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Pr="00C36846"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56144A" w:rsidRPr="00C36846">
        <w:rPr>
          <w:rFonts w:eastAsia="Calibri"/>
          <w:b/>
          <w:color w:val="000000"/>
          <w:sz w:val="28"/>
          <w:szCs w:val="28"/>
          <w:lang w:eastAsia="en-US"/>
        </w:rPr>
        <w:t>sektorowe</w:t>
      </w:r>
      <w:r w:rsidRPr="00C36846">
        <w:rPr>
          <w:rFonts w:eastAsia="Calibri"/>
          <w:b/>
          <w:color w:val="000000"/>
          <w:sz w:val="28"/>
          <w:szCs w:val="28"/>
          <w:lang w:eastAsia="en-US"/>
        </w:rPr>
        <w:t>go</w:t>
      </w:r>
    </w:p>
    <w:p w14:paraId="25407E6D" w14:textId="74367B37" w:rsidR="007C1231" w:rsidRPr="00C36846" w:rsidRDefault="007C1231" w:rsidP="00817766">
      <w:pPr>
        <w:spacing w:before="120" w:line="312" w:lineRule="auto"/>
        <w:jc w:val="center"/>
        <w:rPr>
          <w:rFonts w:eastAsia="Calibri"/>
          <w:b/>
          <w:color w:val="000000"/>
          <w:sz w:val="28"/>
          <w:szCs w:val="28"/>
          <w:u w:val="single"/>
          <w:lang w:eastAsia="en-US"/>
        </w:rPr>
      </w:pPr>
      <w:r w:rsidRPr="00C36846">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sidRPr="00C36846">
        <w:rPr>
          <w:rFonts w:eastAsia="Calibri"/>
          <w:b/>
          <w:color w:val="000000"/>
          <w:sz w:val="28"/>
          <w:szCs w:val="28"/>
          <w:lang w:eastAsia="en-US"/>
        </w:rPr>
        <w:t>w trybie p</w:t>
      </w:r>
      <w:r w:rsidR="0056144A" w:rsidRPr="00C36846">
        <w:rPr>
          <w:rFonts w:eastAsia="Calibri"/>
          <w:b/>
          <w:color w:val="000000"/>
          <w:sz w:val="28"/>
          <w:szCs w:val="28"/>
          <w:lang w:eastAsia="en-US"/>
        </w:rPr>
        <w:t>rzetarg</w:t>
      </w:r>
      <w:r w:rsidRPr="00C36846">
        <w:rPr>
          <w:rFonts w:eastAsia="Calibri"/>
          <w:b/>
          <w:color w:val="000000"/>
          <w:sz w:val="28"/>
          <w:szCs w:val="28"/>
          <w:lang w:eastAsia="en-US"/>
        </w:rPr>
        <w:t>u</w:t>
      </w:r>
      <w:r w:rsidR="0056144A" w:rsidRPr="00C36846">
        <w:rPr>
          <w:rFonts w:eastAsia="Calibri"/>
          <w:b/>
          <w:color w:val="000000"/>
          <w:sz w:val="28"/>
          <w:szCs w:val="28"/>
          <w:lang w:eastAsia="en-US"/>
        </w:rPr>
        <w:t xml:space="preserve"> nieograniczo</w:t>
      </w:r>
      <w:r w:rsidR="0056144A" w:rsidRPr="00F76785">
        <w:rPr>
          <w:rFonts w:eastAsia="Calibri"/>
          <w:b/>
          <w:color w:val="000000"/>
          <w:sz w:val="28"/>
          <w:szCs w:val="28"/>
          <w:lang w:eastAsia="en-US"/>
        </w:rPr>
        <w:t>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36A3B137" w:rsidR="00817766" w:rsidRPr="00F76785" w:rsidRDefault="00817766" w:rsidP="00C3684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C36846" w:rsidRPr="00C36846">
        <w:rPr>
          <w:rFonts w:eastAsia="Calibri"/>
          <w:b/>
          <w:color w:val="000000"/>
          <w:sz w:val="28"/>
          <w:szCs w:val="28"/>
          <w:lang w:eastAsia="en-US"/>
        </w:rPr>
        <w:t>Modernizacja i remont kombajnu chodnikowego typu R-150 o numerze fabrycznym 20/16 dla Oddziału PGG S.A. KWK ROW Ruch Rydułtowy</w:t>
      </w:r>
    </w:p>
    <w:p w14:paraId="3DE14426" w14:textId="056A512E"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C36846" w:rsidRPr="00C36846">
        <w:rPr>
          <w:rFonts w:eastAsia="Calibri"/>
          <w:b/>
          <w:color w:val="000000"/>
          <w:sz w:val="32"/>
          <w:szCs w:val="32"/>
          <w:lang w:eastAsia="en-US"/>
        </w:rPr>
        <w:t>502600592</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48A51A4B" w14:textId="6395D5C3" w:rsidR="00DB05FC"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33621232" w:history="1">
            <w:r w:rsidR="00DB05FC" w:rsidRPr="005041CB">
              <w:rPr>
                <w:rStyle w:val="Hipercze"/>
                <w:noProof/>
              </w:rPr>
              <w:t>Część I. Zamawiający:</w:t>
            </w:r>
            <w:r w:rsidR="00DB05FC">
              <w:rPr>
                <w:noProof/>
                <w:webHidden/>
              </w:rPr>
              <w:tab/>
            </w:r>
            <w:r w:rsidR="00DB05FC">
              <w:rPr>
                <w:noProof/>
                <w:webHidden/>
              </w:rPr>
              <w:fldChar w:fldCharType="begin"/>
            </w:r>
            <w:r w:rsidR="00DB05FC">
              <w:rPr>
                <w:noProof/>
                <w:webHidden/>
              </w:rPr>
              <w:instrText xml:space="preserve"> PAGEREF _Toc233621232 \h </w:instrText>
            </w:r>
            <w:r w:rsidR="00DB05FC">
              <w:rPr>
                <w:noProof/>
                <w:webHidden/>
              </w:rPr>
            </w:r>
            <w:r w:rsidR="00DB05FC">
              <w:rPr>
                <w:noProof/>
                <w:webHidden/>
              </w:rPr>
              <w:fldChar w:fldCharType="separate"/>
            </w:r>
            <w:r w:rsidR="004811C4">
              <w:rPr>
                <w:noProof/>
                <w:webHidden/>
              </w:rPr>
              <w:t>3</w:t>
            </w:r>
            <w:r w:rsidR="00DB05FC">
              <w:rPr>
                <w:noProof/>
                <w:webHidden/>
              </w:rPr>
              <w:fldChar w:fldCharType="end"/>
            </w:r>
          </w:hyperlink>
        </w:p>
        <w:p w14:paraId="00EE80EC" w14:textId="21A9B3EE"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33" w:history="1">
            <w:r w:rsidRPr="005041CB">
              <w:rPr>
                <w:rStyle w:val="Hipercze"/>
                <w:noProof/>
              </w:rPr>
              <w:t>Część II. Postępowanie</w:t>
            </w:r>
            <w:r>
              <w:rPr>
                <w:noProof/>
                <w:webHidden/>
              </w:rPr>
              <w:tab/>
            </w:r>
            <w:r>
              <w:rPr>
                <w:noProof/>
                <w:webHidden/>
              </w:rPr>
              <w:fldChar w:fldCharType="begin"/>
            </w:r>
            <w:r>
              <w:rPr>
                <w:noProof/>
                <w:webHidden/>
              </w:rPr>
              <w:instrText xml:space="preserve"> PAGEREF _Toc233621233 \h </w:instrText>
            </w:r>
            <w:r>
              <w:rPr>
                <w:noProof/>
                <w:webHidden/>
              </w:rPr>
            </w:r>
            <w:r>
              <w:rPr>
                <w:noProof/>
                <w:webHidden/>
              </w:rPr>
              <w:fldChar w:fldCharType="separate"/>
            </w:r>
            <w:r w:rsidR="004811C4">
              <w:rPr>
                <w:noProof/>
                <w:webHidden/>
              </w:rPr>
              <w:t>3</w:t>
            </w:r>
            <w:r>
              <w:rPr>
                <w:noProof/>
                <w:webHidden/>
              </w:rPr>
              <w:fldChar w:fldCharType="end"/>
            </w:r>
          </w:hyperlink>
        </w:p>
        <w:p w14:paraId="58D490C2" w14:textId="6DFADC99"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34" w:history="1">
            <w:r w:rsidRPr="005041CB">
              <w:rPr>
                <w:rStyle w:val="Hipercze"/>
                <w:noProof/>
              </w:rPr>
              <w:t>Część III. Przedmiot zamówienia. Termin wykonania.</w:t>
            </w:r>
            <w:r>
              <w:rPr>
                <w:noProof/>
                <w:webHidden/>
              </w:rPr>
              <w:tab/>
            </w:r>
            <w:r>
              <w:rPr>
                <w:noProof/>
                <w:webHidden/>
              </w:rPr>
              <w:fldChar w:fldCharType="begin"/>
            </w:r>
            <w:r>
              <w:rPr>
                <w:noProof/>
                <w:webHidden/>
              </w:rPr>
              <w:instrText xml:space="preserve"> PAGEREF _Toc233621234 \h </w:instrText>
            </w:r>
            <w:r>
              <w:rPr>
                <w:noProof/>
                <w:webHidden/>
              </w:rPr>
            </w:r>
            <w:r>
              <w:rPr>
                <w:noProof/>
                <w:webHidden/>
              </w:rPr>
              <w:fldChar w:fldCharType="separate"/>
            </w:r>
            <w:r w:rsidR="004811C4">
              <w:rPr>
                <w:noProof/>
                <w:webHidden/>
              </w:rPr>
              <w:t>4</w:t>
            </w:r>
            <w:r>
              <w:rPr>
                <w:noProof/>
                <w:webHidden/>
              </w:rPr>
              <w:fldChar w:fldCharType="end"/>
            </w:r>
          </w:hyperlink>
        </w:p>
        <w:p w14:paraId="6DC25710" w14:textId="7D7B54C4"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35" w:history="1">
            <w:r w:rsidRPr="005041CB">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_Toc233621235 \h </w:instrText>
            </w:r>
            <w:r>
              <w:rPr>
                <w:noProof/>
                <w:webHidden/>
              </w:rPr>
            </w:r>
            <w:r>
              <w:rPr>
                <w:noProof/>
                <w:webHidden/>
              </w:rPr>
              <w:fldChar w:fldCharType="separate"/>
            </w:r>
            <w:r w:rsidR="004811C4">
              <w:rPr>
                <w:noProof/>
                <w:webHidden/>
              </w:rPr>
              <w:t>4</w:t>
            </w:r>
            <w:r>
              <w:rPr>
                <w:noProof/>
                <w:webHidden/>
              </w:rPr>
              <w:fldChar w:fldCharType="end"/>
            </w:r>
          </w:hyperlink>
        </w:p>
        <w:p w14:paraId="5392FE64" w14:textId="0054970D"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36" w:history="1">
            <w:r w:rsidRPr="005041CB">
              <w:rPr>
                <w:rStyle w:val="Hipercze"/>
                <w:noProof/>
              </w:rPr>
              <w:t>Część V. Kwalifikacja podmiotowa Wykonawców</w:t>
            </w:r>
            <w:r>
              <w:rPr>
                <w:noProof/>
                <w:webHidden/>
              </w:rPr>
              <w:tab/>
            </w:r>
            <w:r>
              <w:rPr>
                <w:noProof/>
                <w:webHidden/>
              </w:rPr>
              <w:fldChar w:fldCharType="begin"/>
            </w:r>
            <w:r>
              <w:rPr>
                <w:noProof/>
                <w:webHidden/>
              </w:rPr>
              <w:instrText xml:space="preserve"> PAGEREF _Toc233621236 \h </w:instrText>
            </w:r>
            <w:r>
              <w:rPr>
                <w:noProof/>
                <w:webHidden/>
              </w:rPr>
            </w:r>
            <w:r>
              <w:rPr>
                <w:noProof/>
                <w:webHidden/>
              </w:rPr>
              <w:fldChar w:fldCharType="separate"/>
            </w:r>
            <w:r w:rsidR="004811C4">
              <w:rPr>
                <w:noProof/>
                <w:webHidden/>
              </w:rPr>
              <w:t>4</w:t>
            </w:r>
            <w:r>
              <w:rPr>
                <w:noProof/>
                <w:webHidden/>
              </w:rPr>
              <w:fldChar w:fldCharType="end"/>
            </w:r>
          </w:hyperlink>
        </w:p>
        <w:p w14:paraId="49362CA7" w14:textId="78F669F5"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37" w:history="1">
            <w:r w:rsidRPr="005041C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_Toc233621237 \h </w:instrText>
            </w:r>
            <w:r>
              <w:rPr>
                <w:noProof/>
                <w:webHidden/>
              </w:rPr>
            </w:r>
            <w:r>
              <w:rPr>
                <w:noProof/>
                <w:webHidden/>
              </w:rPr>
              <w:fldChar w:fldCharType="separate"/>
            </w:r>
            <w:r w:rsidR="004811C4">
              <w:rPr>
                <w:noProof/>
                <w:webHidden/>
              </w:rPr>
              <w:t>6</w:t>
            </w:r>
            <w:r>
              <w:rPr>
                <w:noProof/>
                <w:webHidden/>
              </w:rPr>
              <w:fldChar w:fldCharType="end"/>
            </w:r>
          </w:hyperlink>
        </w:p>
        <w:p w14:paraId="3E5BD2D7" w14:textId="1AD85D28"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38" w:history="1">
            <w:r w:rsidRPr="005041CB">
              <w:rPr>
                <w:rStyle w:val="Hipercze"/>
                <w:noProof/>
              </w:rPr>
              <w:t>Część VII. Udostępnienie zasobów</w:t>
            </w:r>
            <w:r>
              <w:rPr>
                <w:noProof/>
                <w:webHidden/>
              </w:rPr>
              <w:tab/>
            </w:r>
            <w:r>
              <w:rPr>
                <w:noProof/>
                <w:webHidden/>
              </w:rPr>
              <w:fldChar w:fldCharType="begin"/>
            </w:r>
            <w:r>
              <w:rPr>
                <w:noProof/>
                <w:webHidden/>
              </w:rPr>
              <w:instrText xml:space="preserve"> PAGEREF _Toc233621238 \h </w:instrText>
            </w:r>
            <w:r>
              <w:rPr>
                <w:noProof/>
                <w:webHidden/>
              </w:rPr>
            </w:r>
            <w:r>
              <w:rPr>
                <w:noProof/>
                <w:webHidden/>
              </w:rPr>
              <w:fldChar w:fldCharType="separate"/>
            </w:r>
            <w:r w:rsidR="004811C4">
              <w:rPr>
                <w:noProof/>
                <w:webHidden/>
              </w:rPr>
              <w:t>6</w:t>
            </w:r>
            <w:r>
              <w:rPr>
                <w:noProof/>
                <w:webHidden/>
              </w:rPr>
              <w:fldChar w:fldCharType="end"/>
            </w:r>
          </w:hyperlink>
        </w:p>
        <w:p w14:paraId="63B46994" w14:textId="6CCA9681"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39" w:history="1">
            <w:r w:rsidRPr="005041CB">
              <w:rPr>
                <w:rStyle w:val="Hipercze"/>
                <w:noProof/>
              </w:rPr>
              <w:t>Część VIII. JEDZ. Podmiotowe środki dowodowe.</w:t>
            </w:r>
            <w:r>
              <w:rPr>
                <w:noProof/>
                <w:webHidden/>
              </w:rPr>
              <w:tab/>
            </w:r>
            <w:r>
              <w:rPr>
                <w:noProof/>
                <w:webHidden/>
              </w:rPr>
              <w:fldChar w:fldCharType="begin"/>
            </w:r>
            <w:r>
              <w:rPr>
                <w:noProof/>
                <w:webHidden/>
              </w:rPr>
              <w:instrText xml:space="preserve"> PAGEREF _Toc233621239 \h </w:instrText>
            </w:r>
            <w:r>
              <w:rPr>
                <w:noProof/>
                <w:webHidden/>
              </w:rPr>
            </w:r>
            <w:r>
              <w:rPr>
                <w:noProof/>
                <w:webHidden/>
              </w:rPr>
              <w:fldChar w:fldCharType="separate"/>
            </w:r>
            <w:r w:rsidR="004811C4">
              <w:rPr>
                <w:noProof/>
                <w:webHidden/>
              </w:rPr>
              <w:t>7</w:t>
            </w:r>
            <w:r>
              <w:rPr>
                <w:noProof/>
                <w:webHidden/>
              </w:rPr>
              <w:fldChar w:fldCharType="end"/>
            </w:r>
          </w:hyperlink>
        </w:p>
        <w:p w14:paraId="1B434D0D" w14:textId="2817867A"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40" w:history="1">
            <w:r w:rsidRPr="005041CB">
              <w:rPr>
                <w:rStyle w:val="Hipercze"/>
                <w:noProof/>
              </w:rPr>
              <w:t>Część IX. Przedmiotowe środki dowodowe</w:t>
            </w:r>
            <w:r>
              <w:rPr>
                <w:noProof/>
                <w:webHidden/>
              </w:rPr>
              <w:tab/>
            </w:r>
            <w:r>
              <w:rPr>
                <w:noProof/>
                <w:webHidden/>
              </w:rPr>
              <w:fldChar w:fldCharType="begin"/>
            </w:r>
            <w:r>
              <w:rPr>
                <w:noProof/>
                <w:webHidden/>
              </w:rPr>
              <w:instrText xml:space="preserve"> PAGEREF _Toc233621240 \h </w:instrText>
            </w:r>
            <w:r>
              <w:rPr>
                <w:noProof/>
                <w:webHidden/>
              </w:rPr>
            </w:r>
            <w:r>
              <w:rPr>
                <w:noProof/>
                <w:webHidden/>
              </w:rPr>
              <w:fldChar w:fldCharType="separate"/>
            </w:r>
            <w:r w:rsidR="004811C4">
              <w:rPr>
                <w:noProof/>
                <w:webHidden/>
              </w:rPr>
              <w:t>11</w:t>
            </w:r>
            <w:r>
              <w:rPr>
                <w:noProof/>
                <w:webHidden/>
              </w:rPr>
              <w:fldChar w:fldCharType="end"/>
            </w:r>
          </w:hyperlink>
        </w:p>
        <w:p w14:paraId="7FEFAFFB" w14:textId="63B84A63"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41" w:history="1">
            <w:r w:rsidRPr="005041CB">
              <w:rPr>
                <w:rStyle w:val="Hipercze"/>
                <w:noProof/>
              </w:rPr>
              <w:t>Część X. Podwykonawstwo</w:t>
            </w:r>
            <w:r>
              <w:rPr>
                <w:noProof/>
                <w:webHidden/>
              </w:rPr>
              <w:tab/>
            </w:r>
            <w:r>
              <w:rPr>
                <w:noProof/>
                <w:webHidden/>
              </w:rPr>
              <w:fldChar w:fldCharType="begin"/>
            </w:r>
            <w:r>
              <w:rPr>
                <w:noProof/>
                <w:webHidden/>
              </w:rPr>
              <w:instrText xml:space="preserve"> PAGEREF _Toc233621241 \h </w:instrText>
            </w:r>
            <w:r>
              <w:rPr>
                <w:noProof/>
                <w:webHidden/>
              </w:rPr>
            </w:r>
            <w:r>
              <w:rPr>
                <w:noProof/>
                <w:webHidden/>
              </w:rPr>
              <w:fldChar w:fldCharType="separate"/>
            </w:r>
            <w:r w:rsidR="004811C4">
              <w:rPr>
                <w:noProof/>
                <w:webHidden/>
              </w:rPr>
              <w:t>11</w:t>
            </w:r>
            <w:r>
              <w:rPr>
                <w:noProof/>
                <w:webHidden/>
              </w:rPr>
              <w:fldChar w:fldCharType="end"/>
            </w:r>
          </w:hyperlink>
        </w:p>
        <w:p w14:paraId="293F1C3B" w14:textId="24CF8C3D"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42" w:history="1">
            <w:r w:rsidRPr="005041CB">
              <w:rPr>
                <w:rStyle w:val="Hipercze"/>
                <w:noProof/>
              </w:rPr>
              <w:t>Część XI. Wadium</w:t>
            </w:r>
            <w:r>
              <w:rPr>
                <w:noProof/>
                <w:webHidden/>
              </w:rPr>
              <w:tab/>
            </w:r>
            <w:r>
              <w:rPr>
                <w:noProof/>
                <w:webHidden/>
              </w:rPr>
              <w:fldChar w:fldCharType="begin"/>
            </w:r>
            <w:r>
              <w:rPr>
                <w:noProof/>
                <w:webHidden/>
              </w:rPr>
              <w:instrText xml:space="preserve"> PAGEREF _Toc233621242 \h </w:instrText>
            </w:r>
            <w:r>
              <w:rPr>
                <w:noProof/>
                <w:webHidden/>
              </w:rPr>
            </w:r>
            <w:r>
              <w:rPr>
                <w:noProof/>
                <w:webHidden/>
              </w:rPr>
              <w:fldChar w:fldCharType="separate"/>
            </w:r>
            <w:r w:rsidR="004811C4">
              <w:rPr>
                <w:noProof/>
                <w:webHidden/>
              </w:rPr>
              <w:t>11</w:t>
            </w:r>
            <w:r>
              <w:rPr>
                <w:noProof/>
                <w:webHidden/>
              </w:rPr>
              <w:fldChar w:fldCharType="end"/>
            </w:r>
          </w:hyperlink>
        </w:p>
        <w:p w14:paraId="752ADA93" w14:textId="45A861E1"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43" w:history="1">
            <w:r w:rsidRPr="005041CB">
              <w:rPr>
                <w:rStyle w:val="Hipercze"/>
                <w:noProof/>
              </w:rPr>
              <w:t>Część XII. Opis sposobu przygotowania oferty</w:t>
            </w:r>
            <w:r>
              <w:rPr>
                <w:noProof/>
                <w:webHidden/>
              </w:rPr>
              <w:tab/>
            </w:r>
            <w:r>
              <w:rPr>
                <w:noProof/>
                <w:webHidden/>
              </w:rPr>
              <w:fldChar w:fldCharType="begin"/>
            </w:r>
            <w:r>
              <w:rPr>
                <w:noProof/>
                <w:webHidden/>
              </w:rPr>
              <w:instrText xml:space="preserve"> PAGEREF _Toc233621243 \h </w:instrText>
            </w:r>
            <w:r>
              <w:rPr>
                <w:noProof/>
                <w:webHidden/>
              </w:rPr>
            </w:r>
            <w:r>
              <w:rPr>
                <w:noProof/>
                <w:webHidden/>
              </w:rPr>
              <w:fldChar w:fldCharType="separate"/>
            </w:r>
            <w:r w:rsidR="004811C4">
              <w:rPr>
                <w:noProof/>
                <w:webHidden/>
              </w:rPr>
              <w:t>12</w:t>
            </w:r>
            <w:r>
              <w:rPr>
                <w:noProof/>
                <w:webHidden/>
              </w:rPr>
              <w:fldChar w:fldCharType="end"/>
            </w:r>
          </w:hyperlink>
        </w:p>
        <w:p w14:paraId="08101CC3" w14:textId="426DCC12"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44" w:history="1">
            <w:r w:rsidRPr="005041C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_Toc233621244 \h </w:instrText>
            </w:r>
            <w:r>
              <w:rPr>
                <w:noProof/>
                <w:webHidden/>
              </w:rPr>
            </w:r>
            <w:r>
              <w:rPr>
                <w:noProof/>
                <w:webHidden/>
              </w:rPr>
              <w:fldChar w:fldCharType="separate"/>
            </w:r>
            <w:r w:rsidR="004811C4">
              <w:rPr>
                <w:noProof/>
                <w:webHidden/>
              </w:rPr>
              <w:t>16</w:t>
            </w:r>
            <w:r>
              <w:rPr>
                <w:noProof/>
                <w:webHidden/>
              </w:rPr>
              <w:fldChar w:fldCharType="end"/>
            </w:r>
          </w:hyperlink>
        </w:p>
        <w:p w14:paraId="6D2C12EB" w14:textId="29211102"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45" w:history="1">
            <w:r w:rsidRPr="005041CB">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_Toc233621245 \h </w:instrText>
            </w:r>
            <w:r>
              <w:rPr>
                <w:noProof/>
                <w:webHidden/>
              </w:rPr>
            </w:r>
            <w:r>
              <w:rPr>
                <w:noProof/>
                <w:webHidden/>
              </w:rPr>
              <w:fldChar w:fldCharType="separate"/>
            </w:r>
            <w:r w:rsidR="004811C4">
              <w:rPr>
                <w:noProof/>
                <w:webHidden/>
              </w:rPr>
              <w:t>16</w:t>
            </w:r>
            <w:r>
              <w:rPr>
                <w:noProof/>
                <w:webHidden/>
              </w:rPr>
              <w:fldChar w:fldCharType="end"/>
            </w:r>
          </w:hyperlink>
        </w:p>
        <w:p w14:paraId="4EDEB669" w14:textId="44532765"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46" w:history="1">
            <w:r w:rsidRPr="005041CB">
              <w:rPr>
                <w:rStyle w:val="Hipercze"/>
                <w:noProof/>
              </w:rPr>
              <w:t>Część XV. Opis sposobu obliczenia ceny</w:t>
            </w:r>
            <w:r>
              <w:rPr>
                <w:noProof/>
                <w:webHidden/>
              </w:rPr>
              <w:tab/>
            </w:r>
            <w:r>
              <w:rPr>
                <w:noProof/>
                <w:webHidden/>
              </w:rPr>
              <w:fldChar w:fldCharType="begin"/>
            </w:r>
            <w:r>
              <w:rPr>
                <w:noProof/>
                <w:webHidden/>
              </w:rPr>
              <w:instrText xml:space="preserve"> PAGEREF _Toc233621246 \h </w:instrText>
            </w:r>
            <w:r>
              <w:rPr>
                <w:noProof/>
                <w:webHidden/>
              </w:rPr>
            </w:r>
            <w:r>
              <w:rPr>
                <w:noProof/>
                <w:webHidden/>
              </w:rPr>
              <w:fldChar w:fldCharType="separate"/>
            </w:r>
            <w:r w:rsidR="004811C4">
              <w:rPr>
                <w:noProof/>
                <w:webHidden/>
              </w:rPr>
              <w:t>16</w:t>
            </w:r>
            <w:r>
              <w:rPr>
                <w:noProof/>
                <w:webHidden/>
              </w:rPr>
              <w:fldChar w:fldCharType="end"/>
            </w:r>
          </w:hyperlink>
        </w:p>
        <w:p w14:paraId="5108A97E" w14:textId="3BB775E0"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47" w:history="1">
            <w:r w:rsidRPr="005041CB">
              <w:rPr>
                <w:rStyle w:val="Hipercze"/>
                <w:noProof/>
              </w:rPr>
              <w:t>Część XVI. Kryteria oceny ofert</w:t>
            </w:r>
            <w:r>
              <w:rPr>
                <w:noProof/>
                <w:webHidden/>
              </w:rPr>
              <w:tab/>
            </w:r>
            <w:r>
              <w:rPr>
                <w:noProof/>
                <w:webHidden/>
              </w:rPr>
              <w:fldChar w:fldCharType="begin"/>
            </w:r>
            <w:r>
              <w:rPr>
                <w:noProof/>
                <w:webHidden/>
              </w:rPr>
              <w:instrText xml:space="preserve"> PAGEREF _Toc233621247 \h </w:instrText>
            </w:r>
            <w:r>
              <w:rPr>
                <w:noProof/>
                <w:webHidden/>
              </w:rPr>
            </w:r>
            <w:r>
              <w:rPr>
                <w:noProof/>
                <w:webHidden/>
              </w:rPr>
              <w:fldChar w:fldCharType="separate"/>
            </w:r>
            <w:r w:rsidR="004811C4">
              <w:rPr>
                <w:noProof/>
                <w:webHidden/>
              </w:rPr>
              <w:t>17</w:t>
            </w:r>
            <w:r>
              <w:rPr>
                <w:noProof/>
                <w:webHidden/>
              </w:rPr>
              <w:fldChar w:fldCharType="end"/>
            </w:r>
          </w:hyperlink>
        </w:p>
        <w:p w14:paraId="545B2E53" w14:textId="7CD59BF2"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48" w:history="1">
            <w:r w:rsidRPr="005041CB">
              <w:rPr>
                <w:rStyle w:val="Hipercze"/>
                <w:noProof/>
              </w:rPr>
              <w:t>Część XVII. Aukcja elektroniczna</w:t>
            </w:r>
            <w:r>
              <w:rPr>
                <w:noProof/>
                <w:webHidden/>
              </w:rPr>
              <w:tab/>
            </w:r>
            <w:r>
              <w:rPr>
                <w:noProof/>
                <w:webHidden/>
              </w:rPr>
              <w:fldChar w:fldCharType="begin"/>
            </w:r>
            <w:r>
              <w:rPr>
                <w:noProof/>
                <w:webHidden/>
              </w:rPr>
              <w:instrText xml:space="preserve"> PAGEREF _Toc233621248 \h </w:instrText>
            </w:r>
            <w:r>
              <w:rPr>
                <w:noProof/>
                <w:webHidden/>
              </w:rPr>
            </w:r>
            <w:r>
              <w:rPr>
                <w:noProof/>
                <w:webHidden/>
              </w:rPr>
              <w:fldChar w:fldCharType="separate"/>
            </w:r>
            <w:r w:rsidR="004811C4">
              <w:rPr>
                <w:noProof/>
                <w:webHidden/>
              </w:rPr>
              <w:t>17</w:t>
            </w:r>
            <w:r>
              <w:rPr>
                <w:noProof/>
                <w:webHidden/>
              </w:rPr>
              <w:fldChar w:fldCharType="end"/>
            </w:r>
          </w:hyperlink>
        </w:p>
        <w:p w14:paraId="490D010A" w14:textId="25775734"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49" w:history="1">
            <w:r w:rsidRPr="005041CB">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_Toc233621249 \h </w:instrText>
            </w:r>
            <w:r>
              <w:rPr>
                <w:noProof/>
                <w:webHidden/>
              </w:rPr>
            </w:r>
            <w:r>
              <w:rPr>
                <w:noProof/>
                <w:webHidden/>
              </w:rPr>
              <w:fldChar w:fldCharType="separate"/>
            </w:r>
            <w:r w:rsidR="004811C4">
              <w:rPr>
                <w:noProof/>
                <w:webHidden/>
              </w:rPr>
              <w:t>21</w:t>
            </w:r>
            <w:r>
              <w:rPr>
                <w:noProof/>
                <w:webHidden/>
              </w:rPr>
              <w:fldChar w:fldCharType="end"/>
            </w:r>
          </w:hyperlink>
        </w:p>
        <w:p w14:paraId="12EDC323" w14:textId="6D5F8399"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50" w:history="1">
            <w:r w:rsidRPr="005041C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_Toc233621250 \h </w:instrText>
            </w:r>
            <w:r>
              <w:rPr>
                <w:noProof/>
                <w:webHidden/>
              </w:rPr>
            </w:r>
            <w:r>
              <w:rPr>
                <w:noProof/>
                <w:webHidden/>
              </w:rPr>
              <w:fldChar w:fldCharType="separate"/>
            </w:r>
            <w:r w:rsidR="004811C4">
              <w:rPr>
                <w:noProof/>
                <w:webHidden/>
              </w:rPr>
              <w:t>22</w:t>
            </w:r>
            <w:r>
              <w:rPr>
                <w:noProof/>
                <w:webHidden/>
              </w:rPr>
              <w:fldChar w:fldCharType="end"/>
            </w:r>
          </w:hyperlink>
        </w:p>
        <w:p w14:paraId="4663DBC6" w14:textId="6D5A21EB"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51" w:history="1">
            <w:r w:rsidRPr="005041CB">
              <w:rPr>
                <w:rStyle w:val="Hipercze"/>
                <w:noProof/>
              </w:rPr>
              <w:t>Część XX. Istotne postanowienia umowy (IPU)</w:t>
            </w:r>
            <w:r>
              <w:rPr>
                <w:noProof/>
                <w:webHidden/>
              </w:rPr>
              <w:tab/>
            </w:r>
            <w:r>
              <w:rPr>
                <w:noProof/>
                <w:webHidden/>
              </w:rPr>
              <w:fldChar w:fldCharType="begin"/>
            </w:r>
            <w:r>
              <w:rPr>
                <w:noProof/>
                <w:webHidden/>
              </w:rPr>
              <w:instrText xml:space="preserve"> PAGEREF _Toc233621251 \h </w:instrText>
            </w:r>
            <w:r>
              <w:rPr>
                <w:noProof/>
                <w:webHidden/>
              </w:rPr>
            </w:r>
            <w:r>
              <w:rPr>
                <w:noProof/>
                <w:webHidden/>
              </w:rPr>
              <w:fldChar w:fldCharType="separate"/>
            </w:r>
            <w:r w:rsidR="004811C4">
              <w:rPr>
                <w:noProof/>
                <w:webHidden/>
              </w:rPr>
              <w:t>22</w:t>
            </w:r>
            <w:r>
              <w:rPr>
                <w:noProof/>
                <w:webHidden/>
              </w:rPr>
              <w:fldChar w:fldCharType="end"/>
            </w:r>
          </w:hyperlink>
        </w:p>
        <w:p w14:paraId="7FF30E65" w14:textId="27D529E1"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52" w:history="1">
            <w:r w:rsidRPr="005041CB">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_Toc233621252 \h </w:instrText>
            </w:r>
            <w:r>
              <w:rPr>
                <w:noProof/>
                <w:webHidden/>
              </w:rPr>
            </w:r>
            <w:r>
              <w:rPr>
                <w:noProof/>
                <w:webHidden/>
              </w:rPr>
              <w:fldChar w:fldCharType="separate"/>
            </w:r>
            <w:r w:rsidR="004811C4">
              <w:rPr>
                <w:noProof/>
                <w:webHidden/>
              </w:rPr>
              <w:t>22</w:t>
            </w:r>
            <w:r>
              <w:rPr>
                <w:noProof/>
                <w:webHidden/>
              </w:rPr>
              <w:fldChar w:fldCharType="end"/>
            </w:r>
          </w:hyperlink>
        </w:p>
        <w:p w14:paraId="2A7C463C" w14:textId="1F0B1666"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53" w:history="1">
            <w:r w:rsidRPr="005041CB">
              <w:rPr>
                <w:rStyle w:val="Hipercze"/>
                <w:noProof/>
              </w:rPr>
              <w:t>Część XXII. Pouczenie o środkach ochrony prawnej.</w:t>
            </w:r>
            <w:r>
              <w:rPr>
                <w:noProof/>
                <w:webHidden/>
              </w:rPr>
              <w:tab/>
            </w:r>
            <w:r>
              <w:rPr>
                <w:noProof/>
                <w:webHidden/>
              </w:rPr>
              <w:fldChar w:fldCharType="begin"/>
            </w:r>
            <w:r>
              <w:rPr>
                <w:noProof/>
                <w:webHidden/>
              </w:rPr>
              <w:instrText xml:space="preserve"> PAGEREF _Toc233621253 \h </w:instrText>
            </w:r>
            <w:r>
              <w:rPr>
                <w:noProof/>
                <w:webHidden/>
              </w:rPr>
            </w:r>
            <w:r>
              <w:rPr>
                <w:noProof/>
                <w:webHidden/>
              </w:rPr>
              <w:fldChar w:fldCharType="separate"/>
            </w:r>
            <w:r w:rsidR="004811C4">
              <w:rPr>
                <w:noProof/>
                <w:webHidden/>
              </w:rPr>
              <w:t>22</w:t>
            </w:r>
            <w:r>
              <w:rPr>
                <w:noProof/>
                <w:webHidden/>
              </w:rPr>
              <w:fldChar w:fldCharType="end"/>
            </w:r>
          </w:hyperlink>
        </w:p>
        <w:p w14:paraId="7C9F23EA" w14:textId="18CAB55C" w:rsidR="00DB05FC" w:rsidRDefault="00DB05FC">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33621254" w:history="1">
            <w:r w:rsidRPr="005041CB">
              <w:rPr>
                <w:rStyle w:val="Hipercze"/>
                <w:noProof/>
              </w:rPr>
              <w:t>Wykaz załączników</w:t>
            </w:r>
            <w:r>
              <w:rPr>
                <w:noProof/>
                <w:webHidden/>
              </w:rPr>
              <w:tab/>
            </w:r>
            <w:r>
              <w:rPr>
                <w:noProof/>
                <w:webHidden/>
              </w:rPr>
              <w:fldChar w:fldCharType="begin"/>
            </w:r>
            <w:r>
              <w:rPr>
                <w:noProof/>
                <w:webHidden/>
              </w:rPr>
              <w:instrText xml:space="preserve"> PAGEREF _Toc233621254 \h </w:instrText>
            </w:r>
            <w:r>
              <w:rPr>
                <w:noProof/>
                <w:webHidden/>
              </w:rPr>
            </w:r>
            <w:r>
              <w:rPr>
                <w:noProof/>
                <w:webHidden/>
              </w:rPr>
              <w:fldChar w:fldCharType="separate"/>
            </w:r>
            <w:r w:rsidR="004811C4">
              <w:rPr>
                <w:noProof/>
                <w:webHidden/>
              </w:rPr>
              <w:t>22</w:t>
            </w:r>
            <w:r>
              <w:rPr>
                <w:noProof/>
                <w:webHidden/>
              </w:rPr>
              <w:fldChar w:fldCharType="end"/>
            </w:r>
          </w:hyperlink>
        </w:p>
        <w:p w14:paraId="0F395070" w14:textId="0031CA16"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33621232"/>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FAC7AAF" w14:textId="2993AB72" w:rsidR="00F13DFD" w:rsidRPr="008C4046" w:rsidRDefault="00C36846" w:rsidP="00C36846">
      <w:pPr>
        <w:spacing w:line="312" w:lineRule="auto"/>
        <w:jc w:val="both"/>
        <w:rPr>
          <w:bCs/>
          <w:iCs/>
          <w:sz w:val="24"/>
          <w:szCs w:val="24"/>
        </w:rPr>
      </w:pPr>
      <w:r>
        <w:rPr>
          <w:bCs/>
          <w:iCs/>
          <w:sz w:val="24"/>
          <w:szCs w:val="24"/>
        </w:rPr>
        <w:t>Oddział KWK ROW</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33621233"/>
      <w:r w:rsidRPr="00057162">
        <w:rPr>
          <w:rFonts w:ascii="Times New Roman" w:hAnsi="Times New Roman" w:cs="Times New Roman"/>
          <w:color w:val="auto"/>
          <w:sz w:val="24"/>
          <w:szCs w:val="24"/>
        </w:rPr>
        <w:t>Część II. Postępowanie</w:t>
      </w:r>
      <w:bookmarkEnd w:id="3"/>
      <w:bookmarkEnd w:id="4"/>
    </w:p>
    <w:p w14:paraId="32761429" w14:textId="14C4D619" w:rsidR="00F13DFD" w:rsidRPr="00057162"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sektorowego prowadzone jest w trybie przetargu </w:t>
      </w:r>
      <w:r w:rsidRPr="00C36846">
        <w:t>nieograniczonego na podstawie przepisów ustawy z dnia</w:t>
      </w:r>
      <w:r w:rsidR="00CA0422" w:rsidRPr="00C36846">
        <w:t xml:space="preserve"> 11 września 2019 r. (</w:t>
      </w:r>
      <w:proofErr w:type="spellStart"/>
      <w:r w:rsidR="00D46904" w:rsidRPr="00C36846">
        <w:t>t</w:t>
      </w:r>
      <w:r w:rsidR="003807DD" w:rsidRPr="00C36846">
        <w:t>.</w:t>
      </w:r>
      <w:r w:rsidR="00D46904" w:rsidRPr="00C36846">
        <w:t>j</w:t>
      </w:r>
      <w:proofErr w:type="spellEnd"/>
      <w:r w:rsidR="00D46904" w:rsidRPr="00C36846">
        <w:t xml:space="preserve"> </w:t>
      </w:r>
      <w:r w:rsidR="00CA0422" w:rsidRPr="00C36846">
        <w:t xml:space="preserve">Dz.U. </w:t>
      </w:r>
      <w:r w:rsidR="00D46904" w:rsidRPr="00C36846">
        <w:t xml:space="preserve">2024 </w:t>
      </w:r>
      <w:r w:rsidR="00CA0422" w:rsidRPr="00C36846">
        <w:t xml:space="preserve">poz. </w:t>
      </w:r>
      <w:r w:rsidR="00D46904" w:rsidRPr="00C36846">
        <w:t xml:space="preserve">1320 </w:t>
      </w:r>
      <w:r w:rsidR="00CA0422" w:rsidRPr="00C36846">
        <w:t>ze zm.)</w:t>
      </w:r>
      <w:r w:rsidRPr="00C36846">
        <w:t>, zwanej</w:t>
      </w:r>
      <w:r w:rsidRPr="00057162">
        <w:t xml:space="preserve">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61F0A433" w14:textId="61CD1810" w:rsidR="00FB1A3F" w:rsidRPr="00C36846" w:rsidRDefault="008C4046" w:rsidP="00C36846">
      <w:pPr>
        <w:pStyle w:val="Akapitzlist"/>
        <w:numPr>
          <w:ilvl w:val="0"/>
          <w:numId w:val="6"/>
        </w:numPr>
        <w:spacing w:before="120" w:line="312" w:lineRule="auto"/>
        <w:ind w:hanging="357"/>
        <w:contextualSpacing w:val="0"/>
        <w:jc w:val="both"/>
      </w:pPr>
      <w:r>
        <w:rPr>
          <w:szCs w:val="22"/>
        </w:rPr>
        <w:t>Zamawiający</w:t>
      </w:r>
      <w:r w:rsidR="00C66561" w:rsidRPr="00B3250F">
        <w:rPr>
          <w:szCs w:val="22"/>
        </w:rPr>
        <w:t xml:space="preserve">, na podstawie art. 393 ust.1 pkt 4) ustawy </w:t>
      </w:r>
      <w:proofErr w:type="spellStart"/>
      <w:r w:rsidR="00C66561" w:rsidRPr="00B3250F">
        <w:rPr>
          <w:szCs w:val="22"/>
        </w:rPr>
        <w:t>Pzp</w:t>
      </w:r>
      <w:proofErr w:type="spellEnd"/>
      <w:r w:rsidR="00C66561" w:rsidRPr="00B3250F">
        <w:rPr>
          <w:szCs w:val="22"/>
        </w:rPr>
        <w:t xml:space="preserve">, odrzuci ofertę, w której udział produktów pochodzących z państw członkowskich Unii Europejskiej, państw, </w:t>
      </w:r>
      <w:r w:rsidR="00C66561" w:rsidRPr="00B3250F">
        <w:rPr>
          <w:szCs w:val="22"/>
        </w:rPr>
        <w:br/>
        <w:t xml:space="preserve">z którymi Unia Europejska zawarła umowy o równym traktowaniu przedsiębiorców lub państw, wobec których na mocy decyzji Rady stosuje się przepisy dyrektywy 2014/25/UE, nie przekracza </w:t>
      </w:r>
      <w:r w:rsidR="00AD45F9" w:rsidRPr="00B3250F">
        <w:rPr>
          <w:szCs w:val="22"/>
        </w:rPr>
        <w:t>50</w:t>
      </w:r>
      <w:r w:rsidR="00BD523C">
        <w:rPr>
          <w:szCs w:val="22"/>
        </w:rPr>
        <w:t>%</w:t>
      </w:r>
      <w:r w:rsidR="00C66561" w:rsidRPr="00B3250F">
        <w:rPr>
          <w:szCs w:val="22"/>
        </w:rPr>
        <w:t>.</w:t>
      </w:r>
    </w:p>
    <w:p w14:paraId="1D4CDC04" w14:textId="77777777" w:rsidR="00C66561" w:rsidRPr="008C4046" w:rsidRDefault="00C66561" w:rsidP="00C66561">
      <w:pPr>
        <w:pStyle w:val="Akapitzlist"/>
        <w:ind w:left="360"/>
        <w:jc w:val="both"/>
        <w:rPr>
          <w:sz w:val="2"/>
          <w:szCs w:val="2"/>
        </w:rPr>
      </w:pPr>
    </w:p>
    <w:p w14:paraId="53B4C634" w14:textId="77777777" w:rsidR="00C36846"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p>
    <w:p w14:paraId="344E1213" w14:textId="02B97A7A" w:rsidR="00FB1A3F" w:rsidRDefault="00FB1A3F" w:rsidP="00C36846">
      <w:pPr>
        <w:pStyle w:val="Akapitzlist"/>
        <w:spacing w:before="120" w:line="312" w:lineRule="auto"/>
        <w:ind w:left="360"/>
        <w:jc w:val="both"/>
      </w:pP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6302432E"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 xml:space="preserve">Skorzystanie przez osobę, której dane osobowe dotyczą, z uprawnienia do sprostowania lub uzupełnienia danych, o którym mowa w art. 16 RODO, nie może skutkować zmianą </w:t>
      </w:r>
      <w:r w:rsidRPr="00076D3F">
        <w:lastRenderedPageBreak/>
        <w:t>wyniku postępowania o udzielenie zamówienia ani zmianą postanowień umowy w 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33621234"/>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6A4E7D6C" w:rsidR="00F13DFD" w:rsidRPr="00C36846" w:rsidRDefault="00F13DFD" w:rsidP="008A3392">
      <w:pPr>
        <w:pStyle w:val="Akapitzlist"/>
        <w:numPr>
          <w:ilvl w:val="0"/>
          <w:numId w:val="1"/>
        </w:numPr>
        <w:spacing w:before="120" w:line="312" w:lineRule="auto"/>
        <w:contextualSpacing w:val="0"/>
        <w:jc w:val="both"/>
        <w:rPr>
          <w:bCs/>
        </w:rPr>
      </w:pPr>
      <w:r w:rsidRPr="00057162">
        <w:t xml:space="preserve">Przedmiotem zamówienia jest: </w:t>
      </w:r>
      <w:r w:rsidR="00C36846">
        <w:t>Modernizacja i remont kombajnu chodnikowego typu R-150 o numerze fabrycznym 20/16 dla Oddziału PGG S.A. KWK ROW Ruch Rydułtowy</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2FE9001A" w:rsidR="00182B15" w:rsidRPr="009F7139" w:rsidRDefault="00182B15" w:rsidP="00804500">
      <w:pPr>
        <w:pStyle w:val="Akapitzlist"/>
        <w:numPr>
          <w:ilvl w:val="0"/>
          <w:numId w:val="1"/>
        </w:numPr>
        <w:spacing w:before="120" w:line="312" w:lineRule="auto"/>
        <w:contextualSpacing w:val="0"/>
        <w:jc w:val="both"/>
        <w:rPr>
          <w:bCs/>
        </w:rPr>
      </w:pPr>
      <w:r w:rsidRPr="009F7139">
        <w:t>Kody CPV:</w:t>
      </w:r>
      <w:r w:rsidR="00C36846">
        <w:t xml:space="preserve"> </w:t>
      </w:r>
      <w:r w:rsidR="00316539">
        <w:t xml:space="preserve"> </w:t>
      </w:r>
      <w:r w:rsidR="00316539" w:rsidRPr="00316539">
        <w:t>50530000-9</w:t>
      </w:r>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33621235"/>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7CE2F9FC" w14:textId="5EFB915C" w:rsidR="00C36846" w:rsidRDefault="009F7139" w:rsidP="00C36846">
      <w:pPr>
        <w:pStyle w:val="Akapitzlist"/>
        <w:numPr>
          <w:ilvl w:val="6"/>
          <w:numId w:val="1"/>
        </w:numPr>
        <w:spacing w:line="312" w:lineRule="auto"/>
        <w:ind w:left="426" w:hanging="426"/>
        <w:jc w:val="both"/>
        <w:rPr>
          <w:bCs/>
        </w:rPr>
      </w:pPr>
      <w:r>
        <w:rPr>
          <w:bCs/>
        </w:rPr>
        <w:t xml:space="preserve"> </w:t>
      </w:r>
      <w:r w:rsidR="008C4046">
        <w:rPr>
          <w:bCs/>
        </w:rPr>
        <w:t>Zamawiający</w:t>
      </w:r>
      <w:r w:rsidR="00C30F34" w:rsidRPr="00BE7330">
        <w:rPr>
          <w:bCs/>
        </w:rPr>
        <w:t xml:space="preserve"> nie dopuszcza składania ofert częściowych</w:t>
      </w:r>
      <w:r>
        <w:rPr>
          <w:bCs/>
        </w:rPr>
        <w:t>.</w:t>
      </w:r>
    </w:p>
    <w:p w14:paraId="188908A8" w14:textId="77777777" w:rsidR="00C36846" w:rsidRDefault="008C4046" w:rsidP="00C36846">
      <w:pPr>
        <w:pStyle w:val="Akapitzlist"/>
        <w:numPr>
          <w:ilvl w:val="6"/>
          <w:numId w:val="1"/>
        </w:numPr>
        <w:spacing w:line="312" w:lineRule="auto"/>
        <w:ind w:left="426" w:hanging="426"/>
        <w:jc w:val="both"/>
        <w:rPr>
          <w:bCs/>
        </w:rPr>
      </w:pPr>
      <w:r w:rsidRPr="00C36846">
        <w:rPr>
          <w:bCs/>
        </w:rPr>
        <w:t>Zamawiający</w:t>
      </w:r>
      <w:r w:rsidR="00C30F34" w:rsidRPr="00C36846">
        <w:rPr>
          <w:bCs/>
        </w:rPr>
        <w:t xml:space="preserve"> nie przewiduje udzielenie zamówienia podobnego, o którym mowa </w:t>
      </w:r>
      <w:r w:rsidR="009D753A" w:rsidRPr="00C36846">
        <w:rPr>
          <w:bCs/>
        </w:rPr>
        <w:br/>
      </w:r>
      <w:r w:rsidR="004068EB" w:rsidRPr="00C36846">
        <w:rPr>
          <w:bCs/>
        </w:rPr>
        <w:t>w</w:t>
      </w:r>
      <w:r w:rsidR="009F7139" w:rsidRPr="00C36846">
        <w:rPr>
          <w:bCs/>
        </w:rPr>
        <w:t xml:space="preserve"> </w:t>
      </w:r>
      <w:r w:rsidR="00C30F34" w:rsidRPr="00C36846">
        <w:rPr>
          <w:bCs/>
        </w:rPr>
        <w:t>u</w:t>
      </w:r>
      <w:r w:rsidR="0070694E" w:rsidRPr="00C36846">
        <w:rPr>
          <w:bCs/>
        </w:rPr>
        <w:t xml:space="preserve">stawie </w:t>
      </w:r>
      <w:proofErr w:type="spellStart"/>
      <w:r w:rsidR="0070694E" w:rsidRPr="00C36846">
        <w:rPr>
          <w:bCs/>
        </w:rPr>
        <w:t>P</w:t>
      </w:r>
      <w:r w:rsidR="00C30F34" w:rsidRPr="00C36846">
        <w:rPr>
          <w:bCs/>
        </w:rPr>
        <w:t>zp</w:t>
      </w:r>
      <w:proofErr w:type="spellEnd"/>
      <w:r w:rsidR="00C30F34" w:rsidRPr="00C36846">
        <w:rPr>
          <w:bCs/>
        </w:rPr>
        <w:t>.</w:t>
      </w:r>
    </w:p>
    <w:p w14:paraId="0E8BBACD" w14:textId="5481F461" w:rsidR="00C30F34" w:rsidRPr="00C36846" w:rsidRDefault="008C4046" w:rsidP="00C36846">
      <w:pPr>
        <w:pStyle w:val="Akapitzlist"/>
        <w:numPr>
          <w:ilvl w:val="6"/>
          <w:numId w:val="1"/>
        </w:numPr>
        <w:spacing w:line="312" w:lineRule="auto"/>
        <w:ind w:left="426" w:hanging="426"/>
        <w:jc w:val="both"/>
        <w:rPr>
          <w:bCs/>
        </w:rPr>
      </w:pPr>
      <w:r w:rsidRPr="00C36846">
        <w:rPr>
          <w:bCs/>
        </w:rPr>
        <w:t>Zamawiający</w:t>
      </w:r>
      <w:r w:rsidR="00C30F34" w:rsidRPr="00C36846">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33621236"/>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w:t>
      </w:r>
      <w:r w:rsidRPr="00057162">
        <w:lastRenderedPageBreak/>
        <w:t xml:space="preserve">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126C737" w14:textId="76B57C34"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15EF3">
        <w:t>Zamawiającego</w:t>
      </w:r>
      <w:r w:rsidRPr="00057162">
        <w:t xml:space="preserve">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2DC1D6B9"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D0236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rsidP="001C415A">
      <w:pPr>
        <w:pStyle w:val="Akapitzlist"/>
        <w:numPr>
          <w:ilvl w:val="1"/>
          <w:numId w:val="38"/>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13D5ED71" w14:textId="2510D82E" w:rsidR="00CC50C2" w:rsidRPr="00CC50C2" w:rsidRDefault="00CC50C2" w:rsidP="00CC50C2">
      <w:pPr>
        <w:pStyle w:val="Akapitzlist"/>
        <w:numPr>
          <w:ilvl w:val="1"/>
          <w:numId w:val="38"/>
        </w:numPr>
      </w:pPr>
      <w:r w:rsidRPr="00CC50C2">
        <w:t>skieruje do wykonania zamówienia osoby o następujących kwalifikacjach</w:t>
      </w:r>
      <w:r>
        <w:t xml:space="preserve"> – nie dotyczy</w:t>
      </w:r>
    </w:p>
    <w:p w14:paraId="494DF2F4" w14:textId="029BC086" w:rsidR="00CC50C2" w:rsidRPr="00D60975" w:rsidRDefault="00CC50C2" w:rsidP="00CC50C2">
      <w:pPr>
        <w:pStyle w:val="Akapitzlist"/>
        <w:spacing w:before="120" w:line="312" w:lineRule="auto"/>
        <w:contextualSpacing w:val="0"/>
        <w:jc w:val="both"/>
        <w:rPr>
          <w:b/>
          <w:bCs/>
          <w:u w:val="single"/>
        </w:rPr>
      </w:pPr>
      <w:r w:rsidRPr="00D60975">
        <w:rPr>
          <w:b/>
          <w:bCs/>
          <w:u w:val="single"/>
        </w:rPr>
        <w:t>Osoby wskazane do realizacji zamówienia</w:t>
      </w:r>
      <w:r w:rsidR="00D60975" w:rsidRPr="00D60975">
        <w:rPr>
          <w:b/>
          <w:bCs/>
          <w:u w:val="single"/>
        </w:rPr>
        <w:t>, które będą brały udział w zakresie świadczenia usług serwisowych gwarancyjnych oraz osób, które będą brały udział w montażu i odbiorze przedmiotu zamówienia na terenie zakładu górniczego,</w:t>
      </w:r>
      <w:r w:rsidRPr="00D60975">
        <w:rPr>
          <w:b/>
          <w:bCs/>
          <w:u w:val="single"/>
        </w:rPr>
        <w:t xml:space="preserve"> muszą spełniać wymagania wynikające z art. 11k ustawy z dnia 7 września 2007 r. o funkcjonowaniu górnictwa węgla kamiennego. Szczegółowe zasady weryfikacji określono w pkt X Załącznika nr 1 do SWZ (SOPZ)</w:t>
      </w:r>
    </w:p>
    <w:p w14:paraId="5E5D1A6B" w14:textId="2B968A8C" w:rsidR="00804500" w:rsidRPr="00EB425B" w:rsidRDefault="00182B15" w:rsidP="001C415A">
      <w:pPr>
        <w:pStyle w:val="Akapitzlist"/>
        <w:numPr>
          <w:ilvl w:val="1"/>
          <w:numId w:val="38"/>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651C5176" w14:textId="183B5A03" w:rsidR="00790CCB" w:rsidRPr="00790CCB" w:rsidRDefault="00790CCB" w:rsidP="00790CCB">
      <w:pPr>
        <w:pStyle w:val="Akapitzlist"/>
        <w:numPr>
          <w:ilvl w:val="2"/>
          <w:numId w:val="38"/>
        </w:numPr>
        <w:spacing w:line="276" w:lineRule="auto"/>
        <w:jc w:val="both"/>
      </w:pPr>
      <w:bookmarkStart w:id="11" w:name="_Toc106184563"/>
      <w:bookmarkStart w:id="12" w:name="_Toc233621237"/>
      <w:r w:rsidRPr="00790CCB">
        <w:lastRenderedPageBreak/>
        <w:t xml:space="preserve">w okresie </w:t>
      </w:r>
      <w:r w:rsidRPr="00E64CA9">
        <w:t xml:space="preserve">ostatnich 5 lat przed </w:t>
      </w:r>
      <w:r w:rsidRPr="00790CCB">
        <w:t>terminem składania ofert (a jeśli okres prowadzenia działalności jest krótszy to w tym okresie) wykonał co najmniej jedną usługę polegającą na remoncie wraz z modernizacją lub dostawie kombajnu chodnikowego przeznaczonego dla górnictwa węgla kamiennego, na wartość łączną brutto nie niższą niż 1 000 000,00 PLN.</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2AA7012"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w:t>
      </w:r>
      <w:r w:rsidR="00C958B4" w:rsidRPr="00572B5F">
        <w:t>uprawnienia</w:t>
      </w:r>
      <w:r w:rsidR="00C958B4">
        <w:t xml:space="preserve">, </w:t>
      </w:r>
      <w:r w:rsidR="00C958B4" w:rsidRPr="00572B5F">
        <w:t>o</w:t>
      </w:r>
      <w:r w:rsidR="00182B15" w:rsidRPr="00572B5F">
        <w:t xml:space="preserve">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33621238"/>
      <w:r w:rsidRPr="00572B5F">
        <w:rPr>
          <w:rFonts w:ascii="Times New Roman" w:hAnsi="Times New Roman" w:cs="Times New Roman"/>
          <w:color w:val="auto"/>
          <w:sz w:val="24"/>
          <w:szCs w:val="24"/>
        </w:rPr>
        <w:t>Część VII. Udostępnienie zasobów</w:t>
      </w:r>
      <w:bookmarkEnd w:id="13"/>
      <w:bookmarkEnd w:id="14"/>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lastRenderedPageBreak/>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79B26C90"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C958B4">
        <w:t>.</w:t>
      </w:r>
      <w:r w:rsidR="00160A4D">
        <w:t xml:space="preserve">  </w:t>
      </w:r>
      <w:r w:rsidR="00160A4D" w:rsidRPr="00160A4D">
        <w:rPr>
          <w:color w:val="0070C0"/>
        </w:rPr>
        <w:t xml:space="preserve">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3B8BEC0C" w14:textId="1EBD668A" w:rsidR="007C6B00" w:rsidRPr="00057162" w:rsidRDefault="004E3A28" w:rsidP="007C6B00">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33621239"/>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5"/>
      <w:bookmarkEnd w:id="16"/>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C86BBB">
      <w:pPr>
        <w:pStyle w:val="Akapitzlist"/>
        <w:numPr>
          <w:ilvl w:val="0"/>
          <w:numId w:val="33"/>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w:t>
      </w:r>
      <w:r w:rsidRPr="00C917D4">
        <w:rPr>
          <w:bCs/>
          <w:iCs/>
        </w:rPr>
        <w:lastRenderedPageBreak/>
        <w:t xml:space="preserve">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601B7303"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w:t>
      </w:r>
      <w:r w:rsidR="00C958B4" w:rsidRPr="00057162">
        <w:rPr>
          <w:bCs/>
          <w:iCs/>
        </w:rPr>
        <w:t>Gospodarczej, sporządzonych</w:t>
      </w:r>
      <w:r w:rsidRPr="00057162">
        <w:rPr>
          <w:bCs/>
          <w:iCs/>
        </w:rPr>
        <w:t xml:space="preserve"> nie wcześniej niż 3 miesiące przed jej złożeniem, jeżeli odrębne przepisy wymagają wpisu do rejestru lub ewidencji; W </w:t>
      </w:r>
      <w:r w:rsidR="00C958B4" w:rsidRPr="00057162">
        <w:rPr>
          <w:bCs/>
          <w:iCs/>
        </w:rPr>
        <w:t>przypadku,</w:t>
      </w:r>
      <w:r w:rsidRPr="00057162">
        <w:rPr>
          <w:bCs/>
          <w:iCs/>
        </w:rPr>
        <w:t xml:space="preserve">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17"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7"/>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jc w:val="both"/>
        <w:rPr>
          <w:b/>
          <w:iCs/>
        </w:rPr>
      </w:pPr>
      <w:bookmarkStart w:id="18"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8"/>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5553D7AB"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lastRenderedPageBreak/>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501638C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0E5F0D">
        <w:rPr>
          <w:bCs/>
          <w:iCs/>
        </w:rPr>
        <w:t xml:space="preserve"> </w:t>
      </w:r>
      <w:r w:rsidR="00D64A93" w:rsidRPr="00D0458D">
        <w:rPr>
          <w:bCs/>
          <w:iCs/>
        </w:rPr>
        <w:t>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2E61369"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C958B4" w:rsidRPr="00057162">
        <w:rPr>
          <w:bCs/>
          <w:iCs/>
        </w:rPr>
        <w:t>opłat</w:t>
      </w:r>
      <w:r w:rsidRPr="00057162">
        <w:rPr>
          <w:bCs/>
          <w:iCs/>
        </w:rPr>
        <w:t xml:space="preserve"> lub składek na ubezpieczenie społeczne lub zdrowotne,</w:t>
      </w:r>
    </w:p>
    <w:p w14:paraId="3755911D" w14:textId="6646D0E2" w:rsidR="00D64A93"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7D2EDD" w:rsidRDefault="00F417CD" w:rsidP="00D0236B">
      <w:pPr>
        <w:pStyle w:val="Akapitzlist"/>
        <w:numPr>
          <w:ilvl w:val="1"/>
          <w:numId w:val="7"/>
        </w:numPr>
        <w:spacing w:before="120" w:line="312" w:lineRule="auto"/>
        <w:ind w:left="709" w:hanging="425"/>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7ADEEE8F" w14:textId="4C5B3AE3"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64A68F61" w14:textId="27B4FC7B" w:rsidR="00243B2D" w:rsidRPr="00790CCB" w:rsidRDefault="00243B2D" w:rsidP="003D51CB">
      <w:pPr>
        <w:pStyle w:val="Akapitzlist"/>
        <w:numPr>
          <w:ilvl w:val="1"/>
          <w:numId w:val="7"/>
        </w:numPr>
        <w:spacing w:before="120" w:line="312" w:lineRule="auto"/>
        <w:contextualSpacing w:val="0"/>
        <w:jc w:val="both"/>
        <w:rPr>
          <w:bCs/>
          <w:iCs/>
        </w:rPr>
      </w:pPr>
      <w:r w:rsidRPr="00057162">
        <w:rPr>
          <w:bCs/>
          <w:iCs/>
        </w:rPr>
        <w:lastRenderedPageBreak/>
        <w:t xml:space="preserve">wykazu wykonanych dostaw, w okresie </w:t>
      </w:r>
      <w:r w:rsidRPr="00790CCB">
        <w:rPr>
          <w:bCs/>
          <w:iCs/>
        </w:rPr>
        <w:t xml:space="preserve">ostatnich </w:t>
      </w:r>
      <w:r w:rsidR="00790CCB" w:rsidRPr="00790CCB">
        <w:rPr>
          <w:bCs/>
          <w:iCs/>
        </w:rPr>
        <w:t>5</w:t>
      </w:r>
      <w:r w:rsidRPr="00790CCB">
        <w:rPr>
          <w:bCs/>
          <w:iCs/>
        </w:rPr>
        <w:t xml:space="preserve"> lat, </w:t>
      </w:r>
      <w:r w:rsidRPr="00057162">
        <w:rPr>
          <w:bCs/>
          <w:iCs/>
        </w:rPr>
        <w:t xml:space="preserve">a jeżeli okres prowadzenia działalności jest krótszy – w tym okresie, wraz z podaniem ich wartości, </w:t>
      </w:r>
      <w:r w:rsidRPr="007820B4">
        <w:rPr>
          <w:bCs/>
          <w:iCs/>
        </w:rPr>
        <w:t xml:space="preserve">przedmiotu, dat wykonania i podmiotów, na rzecz których dostawy zostały wykonane </w:t>
      </w:r>
      <w:bookmarkStart w:id="19" w:name="_Hlk107486646"/>
      <w:r w:rsidRPr="007820B4">
        <w:rPr>
          <w:bCs/>
          <w:iCs/>
        </w:rPr>
        <w:t>oraz załączeni</w:t>
      </w:r>
      <w:r w:rsidR="004F16B3" w:rsidRPr="007820B4">
        <w:rPr>
          <w:bCs/>
          <w:iCs/>
        </w:rPr>
        <w:t>a</w:t>
      </w:r>
      <w:r w:rsidRPr="007820B4">
        <w:rPr>
          <w:bCs/>
          <w:iCs/>
        </w:rPr>
        <w:t xml:space="preserve"> </w:t>
      </w:r>
      <w:bookmarkEnd w:id="19"/>
      <w:r w:rsidRPr="007820B4">
        <w:rPr>
          <w:bCs/>
          <w:iCs/>
        </w:rPr>
        <w:t>dowodów określających czy te dostawy zostały wykonane</w:t>
      </w:r>
      <w:r w:rsidR="00B40469" w:rsidRPr="007820B4">
        <w:rPr>
          <w:bCs/>
          <w:iCs/>
        </w:rPr>
        <w:t>. Dowodami</w:t>
      </w:r>
      <w:r w:rsidR="00B40469" w:rsidRPr="00057162">
        <w:rPr>
          <w:bCs/>
          <w:iCs/>
        </w:rPr>
        <w:t xml:space="preserve">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 xml:space="preserve">Wzór wykazu stanowi </w:t>
      </w:r>
      <w:r w:rsidRPr="0071281E">
        <w:rPr>
          <w:b/>
          <w:iCs/>
        </w:rPr>
        <w:t xml:space="preserve">Załącznik nr </w:t>
      </w:r>
      <w:r w:rsidR="0078720F" w:rsidRPr="0071281E">
        <w:rPr>
          <w:b/>
          <w:iCs/>
        </w:rPr>
        <w:t>4.</w:t>
      </w:r>
      <w:r w:rsidR="0078720F" w:rsidRPr="00790CCB">
        <w:rPr>
          <w:b/>
          <w:iCs/>
        </w:rPr>
        <w:t>3</w:t>
      </w:r>
      <w:r w:rsidR="00FB0388" w:rsidRPr="00790CCB">
        <w:rPr>
          <w:b/>
          <w:iCs/>
        </w:rPr>
        <w:t xml:space="preserve"> do SWZ</w:t>
      </w:r>
      <w:r w:rsidR="00A728D0" w:rsidRPr="00790CCB">
        <w:rPr>
          <w:b/>
          <w:iCs/>
        </w:rPr>
        <w:t>.</w:t>
      </w:r>
    </w:p>
    <w:p w14:paraId="37AD0AFD" w14:textId="10D7C3C4" w:rsidR="008A3F08" w:rsidRPr="00790CCB" w:rsidRDefault="007C4BF3" w:rsidP="003D51CB">
      <w:pPr>
        <w:pStyle w:val="Akapitzlist"/>
        <w:numPr>
          <w:ilvl w:val="0"/>
          <w:numId w:val="7"/>
        </w:numPr>
        <w:spacing w:before="120" w:line="312" w:lineRule="auto"/>
        <w:contextualSpacing w:val="0"/>
        <w:jc w:val="both"/>
        <w:rPr>
          <w:bCs/>
          <w:iCs/>
        </w:rPr>
      </w:pPr>
      <w:r w:rsidRPr="00790CCB">
        <w:rPr>
          <w:bCs/>
          <w:iCs/>
        </w:rPr>
        <w:t>Oświadczenie JEDZ powinno być sporządzone w formie elektronicznej (z podpisem elektronicznym kwalifikowanym)</w:t>
      </w:r>
      <w:r w:rsidR="00540C55" w:rsidRPr="00790CCB">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C86BBB">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rsidP="00C86BBB">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C86BBB">
      <w:pPr>
        <w:pStyle w:val="Akapitzlist"/>
        <w:numPr>
          <w:ilvl w:val="1"/>
          <w:numId w:val="15"/>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rsidP="00C86BBB">
      <w:pPr>
        <w:pStyle w:val="Akapitzlist"/>
        <w:numPr>
          <w:ilvl w:val="1"/>
          <w:numId w:val="15"/>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lastRenderedPageBreak/>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0" w:name="_Toc233621240"/>
      <w:bookmarkStart w:id="21"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0"/>
      <w:r w:rsidRPr="00955D5C">
        <w:rPr>
          <w:rFonts w:ascii="Times New Roman" w:hAnsi="Times New Roman" w:cs="Times New Roman"/>
          <w:color w:val="auto"/>
          <w:sz w:val="24"/>
          <w:szCs w:val="24"/>
        </w:rPr>
        <w:t xml:space="preserve"> </w:t>
      </w:r>
      <w:bookmarkEnd w:id="21"/>
    </w:p>
    <w:p w14:paraId="651659EA" w14:textId="1A7FE0D6" w:rsidR="00D732E5" w:rsidRPr="00766369"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w:t>
      </w:r>
      <w:r w:rsidR="003D306C" w:rsidRPr="00766369">
        <w:rPr>
          <w:bCs/>
          <w:sz w:val="24"/>
          <w:szCs w:val="24"/>
        </w:rPr>
        <w:t>p</w:t>
      </w:r>
      <w:r w:rsidRPr="00766369">
        <w:rPr>
          <w:bCs/>
          <w:sz w:val="24"/>
          <w:szCs w:val="24"/>
        </w:rPr>
        <w:t>rzedmiotowych środków dowodowych:</w:t>
      </w:r>
      <w:r w:rsidRPr="00766369">
        <w:rPr>
          <w:bCs/>
          <w:i/>
          <w:iCs/>
          <w:color w:val="FF0000"/>
          <w:sz w:val="24"/>
          <w:szCs w:val="24"/>
        </w:rPr>
        <w:t xml:space="preserve"> </w:t>
      </w:r>
    </w:p>
    <w:p w14:paraId="120A7CE8" w14:textId="10AD24E9" w:rsidR="000B4E02" w:rsidRPr="00766369" w:rsidRDefault="000B4E02" w:rsidP="00C86BBB">
      <w:pPr>
        <w:pStyle w:val="Akapitzlist"/>
        <w:numPr>
          <w:ilvl w:val="2"/>
          <w:numId w:val="8"/>
        </w:numPr>
        <w:ind w:left="426" w:hanging="426"/>
        <w:contextualSpacing w:val="0"/>
        <w:jc w:val="both"/>
        <w:rPr>
          <w:bCs/>
        </w:rPr>
      </w:pPr>
      <w:r w:rsidRPr="00766369">
        <w:rPr>
          <w:bCs/>
        </w:rPr>
        <w:t xml:space="preserve">Wykaz spełnienia istotnych dla Zamawiającego wymagań i parametrów techniczno-użytkowych, zgodnie ze wzorem stanowiącym </w:t>
      </w:r>
      <w:r w:rsidRPr="00766369">
        <w:rPr>
          <w:b/>
        </w:rPr>
        <w:t>Załącznik nr 1.1 do S</w:t>
      </w:r>
      <w:r w:rsidR="007D1226">
        <w:rPr>
          <w:b/>
        </w:rPr>
        <w:t>OPZ</w:t>
      </w:r>
      <w:r w:rsidRPr="00766369">
        <w:rPr>
          <w:bCs/>
        </w:rPr>
        <w:t>.</w:t>
      </w:r>
    </w:p>
    <w:p w14:paraId="37669DFC" w14:textId="77777777" w:rsidR="000B4E02" w:rsidRPr="00766369" w:rsidRDefault="000B4E02" w:rsidP="00C86BBB">
      <w:pPr>
        <w:pStyle w:val="Akapitzlist"/>
        <w:numPr>
          <w:ilvl w:val="2"/>
          <w:numId w:val="8"/>
        </w:numPr>
        <w:ind w:left="426" w:hanging="426"/>
        <w:contextualSpacing w:val="0"/>
        <w:jc w:val="both"/>
        <w:rPr>
          <w:b/>
        </w:rPr>
      </w:pPr>
      <w:r w:rsidRPr="00766369">
        <w:rPr>
          <w:bCs/>
        </w:rPr>
        <w:t xml:space="preserve">Oświadczenie Wykonawcy dotyczące przedmiotu zamówienia zgodnie z </w:t>
      </w:r>
      <w:r w:rsidRPr="00766369">
        <w:rPr>
          <w:b/>
        </w:rPr>
        <w:t>Załącznikiem nr 3.5 do SWZ.</w:t>
      </w:r>
    </w:p>
    <w:p w14:paraId="609AFFED" w14:textId="77777777" w:rsidR="000B4E02" w:rsidRPr="000B4E02" w:rsidRDefault="000B4E02" w:rsidP="00AC18AB">
      <w:pPr>
        <w:pStyle w:val="Akapitzlist"/>
        <w:spacing w:line="276" w:lineRule="auto"/>
        <w:ind w:left="0"/>
        <w:contextualSpacing w:val="0"/>
        <w:jc w:val="both"/>
        <w:rPr>
          <w:bCs/>
        </w:rPr>
      </w:pPr>
      <w:r w:rsidRPr="000B4E02">
        <w:rPr>
          <w:bCs/>
        </w:rPr>
        <w:t>Złożenie oferty przez Wykonawcę w niniejszym postępowaniu jest jednocześnie potwierdzeniem spełnienia wszystkich wymagań zawartych w SWZ, w tym w szczególności parametrów oferowanego urządzenia oraz jego możliwości w warunkach środowiskowych i górniczo-geologicznych wskazanych w dalszej części SWZ.</w:t>
      </w:r>
    </w:p>
    <w:p w14:paraId="3D076C1D"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106184567"/>
      <w:bookmarkStart w:id="23" w:name="_Toc233621241"/>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2"/>
      <w:bookmarkEnd w:id="23"/>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8"/>
      <w:bookmarkStart w:id="25" w:name="_Toc233621242"/>
      <w:bookmarkStart w:id="26"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4"/>
      <w:bookmarkEnd w:id="25"/>
    </w:p>
    <w:p w14:paraId="010E4E4F" w14:textId="6C1B291E" w:rsidR="000B4E02" w:rsidRPr="00AC18AB" w:rsidRDefault="008C4046" w:rsidP="00C86BBB">
      <w:pPr>
        <w:pStyle w:val="Akapitzlist"/>
        <w:numPr>
          <w:ilvl w:val="0"/>
          <w:numId w:val="16"/>
        </w:numPr>
        <w:spacing w:before="120" w:line="312" w:lineRule="auto"/>
        <w:contextualSpacing w:val="0"/>
        <w:jc w:val="both"/>
        <w:rPr>
          <w:bCs/>
        </w:rPr>
      </w:pPr>
      <w:r w:rsidRPr="000B4E02">
        <w:rPr>
          <w:bCs/>
        </w:rPr>
        <w:t>Zamawiający</w:t>
      </w:r>
      <w:r w:rsidR="000D2865" w:rsidRPr="000B4E02">
        <w:rPr>
          <w:bCs/>
        </w:rPr>
        <w:t xml:space="preserve"> żąda od </w:t>
      </w:r>
      <w:r w:rsidR="00160A4D" w:rsidRPr="000B4E02">
        <w:rPr>
          <w:bCs/>
        </w:rPr>
        <w:t>Wykonawców</w:t>
      </w:r>
      <w:r w:rsidR="000D2865" w:rsidRPr="000B4E02">
        <w:rPr>
          <w:bCs/>
        </w:rPr>
        <w:t xml:space="preserve"> wniesien</w:t>
      </w:r>
      <w:r w:rsidR="00BB64DC" w:rsidRPr="000B4E02">
        <w:rPr>
          <w:bCs/>
        </w:rPr>
        <w:t xml:space="preserve">ia wadium w </w:t>
      </w:r>
      <w:r w:rsidR="00BB64DC" w:rsidRPr="00AC18AB">
        <w:rPr>
          <w:bCs/>
        </w:rPr>
        <w:t xml:space="preserve">wysokości </w:t>
      </w:r>
      <w:r w:rsidR="003B706E" w:rsidRPr="00AC18AB">
        <w:rPr>
          <w:bCs/>
        </w:rPr>
        <w:t xml:space="preserve">100 000,00 </w:t>
      </w:r>
      <w:r w:rsidR="00BB64DC" w:rsidRPr="00AC18AB">
        <w:rPr>
          <w:bCs/>
        </w:rPr>
        <w:t>PLN</w:t>
      </w:r>
    </w:p>
    <w:p w14:paraId="12F6B152" w14:textId="3DD3CA8D" w:rsidR="000D2865" w:rsidRPr="000B4E02" w:rsidRDefault="000D2865" w:rsidP="00C86BBB">
      <w:pPr>
        <w:pStyle w:val="Akapitzlist"/>
        <w:numPr>
          <w:ilvl w:val="0"/>
          <w:numId w:val="16"/>
        </w:numPr>
        <w:spacing w:before="120" w:line="312" w:lineRule="auto"/>
        <w:contextualSpacing w:val="0"/>
        <w:jc w:val="both"/>
        <w:rPr>
          <w:bCs/>
        </w:rPr>
      </w:pPr>
      <w:r w:rsidRPr="00AC18AB">
        <w:rPr>
          <w:bCs/>
        </w:rPr>
        <w:t xml:space="preserve">Wadium należy wnieść przed terminem składania ofert (w szczególności wadium </w:t>
      </w:r>
      <w:r w:rsidR="00A60313" w:rsidRPr="00AC18AB">
        <w:rPr>
          <w:bCs/>
        </w:rPr>
        <w:br/>
      </w:r>
      <w:r w:rsidRPr="00AC18AB">
        <w:rPr>
          <w:bCs/>
        </w:rPr>
        <w:t xml:space="preserve">w pieniądzu powinno znajdować się na rachunku </w:t>
      </w:r>
      <w:r w:rsidR="008C4046" w:rsidRPr="00AC18AB">
        <w:rPr>
          <w:bCs/>
        </w:rPr>
        <w:t>Zamawiającego</w:t>
      </w:r>
      <w:r w:rsidRPr="00AC18AB">
        <w:rPr>
          <w:bCs/>
        </w:rPr>
        <w:t xml:space="preserve"> przed upływem</w:t>
      </w:r>
      <w:r w:rsidRPr="000B4E02">
        <w:rPr>
          <w:bCs/>
        </w:rPr>
        <w:t xml:space="preserve"> terminu składania ofert).</w:t>
      </w:r>
    </w:p>
    <w:p w14:paraId="55A76B15" w14:textId="43DC8165" w:rsidR="000D2865" w:rsidRPr="00057162" w:rsidRDefault="008C4046" w:rsidP="00C86BBB">
      <w:pPr>
        <w:pStyle w:val="Akapitzlist"/>
        <w:numPr>
          <w:ilvl w:val="0"/>
          <w:numId w:val="16"/>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C86BBB">
      <w:pPr>
        <w:pStyle w:val="Akapitzlist"/>
        <w:numPr>
          <w:ilvl w:val="1"/>
          <w:numId w:val="16"/>
        </w:numPr>
        <w:spacing w:before="120" w:line="312" w:lineRule="auto"/>
        <w:contextualSpacing w:val="0"/>
        <w:jc w:val="both"/>
        <w:rPr>
          <w:bCs/>
        </w:rPr>
      </w:pPr>
      <w:r w:rsidRPr="00057162">
        <w:rPr>
          <w:bCs/>
        </w:rPr>
        <w:t>pieniądz,</w:t>
      </w:r>
    </w:p>
    <w:p w14:paraId="024BB529" w14:textId="63D5348A" w:rsidR="000D2865" w:rsidRPr="00E845B8" w:rsidRDefault="000D2865" w:rsidP="00C86BBB">
      <w:pPr>
        <w:pStyle w:val="Akapitzlist"/>
        <w:numPr>
          <w:ilvl w:val="1"/>
          <w:numId w:val="16"/>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C86BBB">
      <w:pPr>
        <w:pStyle w:val="Akapitzlist"/>
        <w:numPr>
          <w:ilvl w:val="1"/>
          <w:numId w:val="16"/>
        </w:numPr>
        <w:spacing w:before="120" w:line="312" w:lineRule="auto"/>
        <w:contextualSpacing w:val="0"/>
        <w:jc w:val="both"/>
        <w:rPr>
          <w:bCs/>
        </w:rPr>
      </w:pPr>
      <w:r w:rsidRPr="00E845B8">
        <w:rPr>
          <w:bCs/>
        </w:rPr>
        <w:t>gwarancja ubezpieczeniowa,</w:t>
      </w:r>
    </w:p>
    <w:p w14:paraId="39DCA442" w14:textId="77777777" w:rsidR="00636804" w:rsidRPr="00E845B8" w:rsidRDefault="000D2865" w:rsidP="00C86BBB">
      <w:pPr>
        <w:pStyle w:val="Akapitzlist"/>
        <w:numPr>
          <w:ilvl w:val="1"/>
          <w:numId w:val="16"/>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58AEBC9D" w14:textId="31D3A70B" w:rsidR="00616BF4" w:rsidRPr="003B706E" w:rsidRDefault="00616BF4" w:rsidP="00C86BBB">
      <w:pPr>
        <w:pStyle w:val="Akapitzlist"/>
        <w:numPr>
          <w:ilvl w:val="0"/>
          <w:numId w:val="16"/>
        </w:numPr>
        <w:spacing w:before="120" w:line="312" w:lineRule="auto"/>
        <w:contextualSpacing w:val="0"/>
        <w:jc w:val="both"/>
        <w:rPr>
          <w:bCs/>
        </w:rPr>
      </w:pPr>
      <w:r w:rsidRPr="003B706E">
        <w:rPr>
          <w:bCs/>
        </w:rPr>
        <w:lastRenderedPageBreak/>
        <w:t>Wadium w pieniądzu należy wpłacić przelewem na rachunek</w:t>
      </w:r>
      <w:bookmarkStart w:id="27" w:name="_Hlk106958916"/>
      <w:r w:rsidRPr="003B706E">
        <w:rPr>
          <w:bCs/>
        </w:rPr>
        <w:t xml:space="preserve"> </w:t>
      </w:r>
      <w:r w:rsidR="008F02F4" w:rsidRPr="003B706E">
        <w:rPr>
          <w:bCs/>
        </w:rPr>
        <w:t xml:space="preserve">bankowy – </w:t>
      </w:r>
      <w:r w:rsidR="008077B5" w:rsidRPr="003B706E">
        <w:rPr>
          <w:b/>
        </w:rPr>
        <w:t>PKO BP nr rachunku 62 1020 1026 0000 1202 0608 9280</w:t>
      </w:r>
      <w:r w:rsidRPr="003B706E">
        <w:rPr>
          <w:bCs/>
        </w:rPr>
        <w:t xml:space="preserve"> </w:t>
      </w:r>
      <w:bookmarkEnd w:id="27"/>
      <w:r w:rsidRPr="003B706E">
        <w:rPr>
          <w:bCs/>
        </w:rPr>
        <w:t xml:space="preserve">z wpisaniem na dowodzie wpłaty hasła: „Wadium na przetarg nr </w:t>
      </w:r>
      <w:r w:rsidR="003B706E" w:rsidRPr="003B706E">
        <w:rPr>
          <w:bCs/>
        </w:rPr>
        <w:t xml:space="preserve">502600592 </w:t>
      </w:r>
      <w:r w:rsidRPr="003B706E">
        <w:rPr>
          <w:bCs/>
        </w:rPr>
        <w:t xml:space="preserve">pn. </w:t>
      </w:r>
      <w:r w:rsidR="003B706E" w:rsidRPr="003B706E">
        <w:rPr>
          <w:bCs/>
        </w:rPr>
        <w:t>Modernizacja i remont kombajnu chodnikowego</w:t>
      </w:r>
      <w:r w:rsidR="003B706E">
        <w:rPr>
          <w:bCs/>
        </w:rPr>
        <w:t xml:space="preserve"> </w:t>
      </w:r>
      <w:r w:rsidR="00AA467F">
        <w:rPr>
          <w:bCs/>
        </w:rPr>
        <w:t xml:space="preserve">R-150 - </w:t>
      </w:r>
      <w:r w:rsidR="003B706E">
        <w:rPr>
          <w:bCs/>
        </w:rPr>
        <w:t>Rydułtowy”</w:t>
      </w:r>
      <w:r w:rsidRPr="003B706E">
        <w:rPr>
          <w:bCs/>
        </w:rPr>
        <w:t xml:space="preserve">. Koszty prowizji bankowych z tytułu wpłaty wadium ponosi Wykonawca. </w:t>
      </w:r>
    </w:p>
    <w:p w14:paraId="6191085C" w14:textId="1DA50FE2" w:rsidR="00127C46" w:rsidRDefault="000D2865" w:rsidP="00C86BBB">
      <w:pPr>
        <w:pStyle w:val="Akapitzlist"/>
        <w:numPr>
          <w:ilvl w:val="0"/>
          <w:numId w:val="16"/>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C86BBB">
      <w:pPr>
        <w:pStyle w:val="Akapitzlist"/>
        <w:numPr>
          <w:ilvl w:val="0"/>
          <w:numId w:val="16"/>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C86BBB">
      <w:pPr>
        <w:pStyle w:val="Akapitzlist"/>
        <w:numPr>
          <w:ilvl w:val="0"/>
          <w:numId w:val="16"/>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C86BBB">
      <w:pPr>
        <w:pStyle w:val="Akapitzlist"/>
        <w:numPr>
          <w:ilvl w:val="0"/>
          <w:numId w:val="16"/>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6"/>
    <w:p w14:paraId="27802F6B" w14:textId="77777777" w:rsidR="000D2865" w:rsidRPr="00057162" w:rsidRDefault="000D2865" w:rsidP="00804500">
      <w:pPr>
        <w:spacing w:before="120" w:line="312" w:lineRule="auto"/>
        <w:jc w:val="both"/>
        <w:rPr>
          <w:bCs/>
          <w:sz w:val="24"/>
          <w:szCs w:val="24"/>
          <w:highlight w:val="yellow"/>
        </w:rPr>
      </w:pP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9"/>
      <w:bookmarkStart w:id="29" w:name="_Toc23362124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8"/>
      <w:bookmarkEnd w:id="29"/>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25122D">
      <w:pPr>
        <w:pStyle w:val="Akapitzlist"/>
        <w:numPr>
          <w:ilvl w:val="0"/>
          <w:numId w:val="62"/>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25122D">
      <w:pPr>
        <w:pStyle w:val="Akapitzlist"/>
        <w:numPr>
          <w:ilvl w:val="0"/>
          <w:numId w:val="62"/>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25122D">
      <w:pPr>
        <w:pStyle w:val="Akapitzlist"/>
        <w:numPr>
          <w:ilvl w:val="0"/>
          <w:numId w:val="62"/>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25122D">
      <w:pPr>
        <w:pStyle w:val="Akapitzlist"/>
        <w:numPr>
          <w:ilvl w:val="0"/>
          <w:numId w:val="62"/>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25122D">
      <w:pPr>
        <w:pStyle w:val="Akapitzlist"/>
        <w:numPr>
          <w:ilvl w:val="0"/>
          <w:numId w:val="62"/>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2BE5E523" w14:textId="77777777" w:rsidR="008077B5" w:rsidRPr="008077B5" w:rsidRDefault="008077B5" w:rsidP="008077B5">
      <w:pPr>
        <w:spacing w:before="120" w:line="312" w:lineRule="auto"/>
        <w:jc w:val="both"/>
        <w:rPr>
          <w:bCs/>
        </w:rPr>
      </w:pP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25122D">
      <w:pPr>
        <w:pStyle w:val="Akapitzlist"/>
        <w:numPr>
          <w:ilvl w:val="0"/>
          <w:numId w:val="62"/>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25122D">
      <w:pPr>
        <w:pStyle w:val="Akapitzlist"/>
        <w:numPr>
          <w:ilvl w:val="1"/>
          <w:numId w:val="62"/>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0" w:name="_Hlk68868941"/>
      <w:r w:rsidR="00AA5DFD" w:rsidRPr="00100C6E">
        <w:rPr>
          <w:bCs/>
        </w:rPr>
        <w:t xml:space="preserve">stanowiącego </w:t>
      </w:r>
      <w:r w:rsidR="00AA5DFD" w:rsidRPr="00100C6E">
        <w:rPr>
          <w:b/>
        </w:rPr>
        <w:t>Załącznik nr 2 do SWZ</w:t>
      </w:r>
      <w:bookmarkEnd w:id="30"/>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25122D">
      <w:pPr>
        <w:pStyle w:val="Akapitzlist"/>
        <w:numPr>
          <w:ilvl w:val="1"/>
          <w:numId w:val="62"/>
        </w:numPr>
        <w:spacing w:before="120" w:line="312" w:lineRule="auto"/>
        <w:contextualSpacing w:val="0"/>
        <w:jc w:val="both"/>
        <w:rPr>
          <w:b/>
        </w:rPr>
      </w:pPr>
      <w:r w:rsidRPr="00100C6E">
        <w:rPr>
          <w:bCs/>
        </w:rPr>
        <w:lastRenderedPageBreak/>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25122D">
      <w:pPr>
        <w:pStyle w:val="Akapitzlist"/>
        <w:numPr>
          <w:ilvl w:val="1"/>
          <w:numId w:val="62"/>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25122D">
      <w:pPr>
        <w:pStyle w:val="Akapitzlist"/>
        <w:numPr>
          <w:ilvl w:val="1"/>
          <w:numId w:val="62"/>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25122D">
      <w:pPr>
        <w:pStyle w:val="Akapitzlist"/>
        <w:numPr>
          <w:ilvl w:val="1"/>
          <w:numId w:val="62"/>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25122D">
      <w:pPr>
        <w:pStyle w:val="Akapitzlist"/>
        <w:numPr>
          <w:ilvl w:val="1"/>
          <w:numId w:val="62"/>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rsidP="0025122D">
      <w:pPr>
        <w:pStyle w:val="Akapitzlist"/>
        <w:numPr>
          <w:ilvl w:val="1"/>
          <w:numId w:val="62"/>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361B5C24" w14:textId="05A7E60E" w:rsidR="00873BE1" w:rsidRDefault="00873BE1" w:rsidP="0025122D">
      <w:pPr>
        <w:pStyle w:val="Akapitzlist"/>
        <w:numPr>
          <w:ilvl w:val="1"/>
          <w:numId w:val="62"/>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9C22E1">
        <w:rPr>
          <w:bCs/>
        </w:rPr>
        <w:t>;</w:t>
      </w:r>
    </w:p>
    <w:p w14:paraId="048AFC94" w14:textId="77777777" w:rsidR="00357928" w:rsidRPr="00AC18AB" w:rsidRDefault="00113FA0" w:rsidP="0025122D">
      <w:pPr>
        <w:pStyle w:val="Akapitzlist"/>
        <w:numPr>
          <w:ilvl w:val="1"/>
          <w:numId w:val="62"/>
        </w:numPr>
        <w:spacing w:before="120" w:line="312" w:lineRule="auto"/>
        <w:contextualSpacing w:val="0"/>
        <w:jc w:val="both"/>
        <w:rPr>
          <w:b/>
        </w:rPr>
      </w:pPr>
      <w:r w:rsidRPr="00AC18AB">
        <w:rPr>
          <w:bCs/>
        </w:rPr>
        <w:t>Oświadczeni</w:t>
      </w:r>
      <w:r w:rsidR="00100C6E" w:rsidRPr="00AC18AB">
        <w:rPr>
          <w:bCs/>
        </w:rPr>
        <w:t>a</w:t>
      </w:r>
      <w:r w:rsidRPr="00AC18AB">
        <w:rPr>
          <w:bCs/>
        </w:rPr>
        <w:t xml:space="preserve"> o kategorii przedsiębiorstwa wynikające z obowiązku art. 81 ustawy Prawo zamówień publicznych. </w:t>
      </w:r>
      <w:r w:rsidRPr="00AC18AB">
        <w:rPr>
          <w:bCs/>
          <w:iCs/>
        </w:rPr>
        <w:t xml:space="preserve">Wzór oświadczenia stanowi </w:t>
      </w:r>
      <w:r w:rsidRPr="00AC18AB">
        <w:rPr>
          <w:b/>
          <w:iCs/>
        </w:rPr>
        <w:t>Załącznik nr 3.4 do SWZ</w:t>
      </w:r>
      <w:r w:rsidR="00852A9B" w:rsidRPr="00AC18AB">
        <w:rPr>
          <w:b/>
          <w:iCs/>
        </w:rPr>
        <w:t>;</w:t>
      </w:r>
    </w:p>
    <w:p w14:paraId="30652886" w14:textId="3BD508E4" w:rsidR="00357928" w:rsidRPr="00AC18AB" w:rsidRDefault="00357928" w:rsidP="0025122D">
      <w:pPr>
        <w:pStyle w:val="Akapitzlist"/>
        <w:numPr>
          <w:ilvl w:val="1"/>
          <w:numId w:val="62"/>
        </w:numPr>
        <w:spacing w:before="120" w:line="312" w:lineRule="auto"/>
        <w:contextualSpacing w:val="0"/>
        <w:jc w:val="both"/>
        <w:rPr>
          <w:b/>
        </w:rPr>
      </w:pPr>
      <w:r w:rsidRPr="00AC18AB">
        <w:rPr>
          <w:bCs/>
          <w:iCs/>
        </w:rPr>
        <w:t>Oświadczeni</w:t>
      </w:r>
      <w:r w:rsidR="00BA2720" w:rsidRPr="00AC18AB">
        <w:rPr>
          <w:bCs/>
          <w:iCs/>
        </w:rPr>
        <w:t>a</w:t>
      </w:r>
      <w:r w:rsidRPr="00AC18AB">
        <w:rPr>
          <w:bCs/>
          <w:iCs/>
        </w:rPr>
        <w:t xml:space="preserve"> Wykonawcy dotyczące przedmiotu zamówienia. </w:t>
      </w:r>
      <w:r w:rsidRPr="00AC18AB">
        <w:rPr>
          <w:bCs/>
        </w:rPr>
        <w:t xml:space="preserve">Wzór informacji stanowi </w:t>
      </w:r>
      <w:r w:rsidRPr="00AC18AB">
        <w:rPr>
          <w:b/>
        </w:rPr>
        <w:t>Załącznik nr 3.5 do SWZ;</w:t>
      </w:r>
    </w:p>
    <w:p w14:paraId="3D4CF027" w14:textId="06BC278D" w:rsidR="00357928" w:rsidRPr="00AC18AB" w:rsidRDefault="00357928" w:rsidP="0025122D">
      <w:pPr>
        <w:pStyle w:val="Akapitzlist"/>
        <w:numPr>
          <w:ilvl w:val="1"/>
          <w:numId w:val="62"/>
        </w:numPr>
        <w:spacing w:before="120" w:line="312" w:lineRule="auto"/>
        <w:contextualSpacing w:val="0"/>
        <w:jc w:val="both"/>
        <w:rPr>
          <w:b/>
        </w:rPr>
      </w:pPr>
      <w:r w:rsidRPr="00AC18AB">
        <w:rPr>
          <w:bCs/>
        </w:rPr>
        <w:t>Oświadczeni</w:t>
      </w:r>
      <w:r w:rsidR="00BA2720" w:rsidRPr="00AC18AB">
        <w:rPr>
          <w:bCs/>
        </w:rPr>
        <w:t>a</w:t>
      </w:r>
      <w:r w:rsidRPr="00AC18AB">
        <w:rPr>
          <w:bCs/>
        </w:rPr>
        <w:t xml:space="preserve"> Producenta. Wzór informacji stanowi </w:t>
      </w:r>
      <w:r w:rsidRPr="00AC18AB">
        <w:rPr>
          <w:b/>
        </w:rPr>
        <w:t>Załącznik nr 3.7 do SWZ</w:t>
      </w:r>
      <w:r w:rsidR="005101EA" w:rsidRPr="00AC18AB">
        <w:rPr>
          <w:b/>
        </w:rPr>
        <w:t xml:space="preserve"> – </w:t>
      </w:r>
      <w:r w:rsidR="005101EA" w:rsidRPr="00AC18AB">
        <w:rPr>
          <w:bCs/>
          <w:i/>
          <w:iCs/>
        </w:rPr>
        <w:t>jeżeli dotyczy</w:t>
      </w:r>
      <w:r w:rsidRPr="00AC18AB">
        <w:rPr>
          <w:b/>
        </w:rPr>
        <w:t>;</w:t>
      </w:r>
    </w:p>
    <w:p w14:paraId="62D10253" w14:textId="1214944D" w:rsidR="00210345" w:rsidRPr="00057162" w:rsidRDefault="00210345" w:rsidP="0025122D">
      <w:pPr>
        <w:pStyle w:val="Akapitzlist"/>
        <w:numPr>
          <w:ilvl w:val="0"/>
          <w:numId w:val="62"/>
        </w:numPr>
        <w:spacing w:before="120" w:line="312" w:lineRule="auto"/>
        <w:contextualSpacing w:val="0"/>
        <w:jc w:val="both"/>
        <w:rPr>
          <w:bCs/>
        </w:rPr>
      </w:pPr>
      <w:bookmarkStart w:id="31" w:name="_Hlk233093779"/>
      <w:r w:rsidRPr="00AC18AB">
        <w:rPr>
          <w:bCs/>
        </w:rPr>
        <w:t>Zobowiązanie podmiotu</w:t>
      </w:r>
      <w:r w:rsidRPr="009C22E1">
        <w:rPr>
          <w:bCs/>
        </w:rPr>
        <w:t xml:space="preserve"> udostępniającego, pełnomocnictwa lub przedmiotowe środki dowodowe</w:t>
      </w:r>
      <w:r w:rsidR="00567FCB" w:rsidRPr="009C22E1">
        <w:rPr>
          <w:bCs/>
        </w:rPr>
        <w:t>,</w:t>
      </w:r>
      <w:r w:rsidRPr="009C22E1">
        <w:t xml:space="preserve"> </w:t>
      </w:r>
      <w:r w:rsidR="008143ED" w:rsidRPr="009C22E1">
        <w:t>z zastrzeżeniem pkt 5)</w:t>
      </w:r>
      <w:r w:rsidR="00567FCB" w:rsidRPr="009C22E1">
        <w:t>,</w:t>
      </w:r>
      <w:r w:rsidR="008143ED" w:rsidRPr="009C22E1">
        <w:t xml:space="preserve"> </w:t>
      </w:r>
      <w:r w:rsidRPr="009C22E1">
        <w:rPr>
          <w:bCs/>
        </w:rPr>
        <w:t xml:space="preserve">powinny być złożone zgodnie z przepisami </w:t>
      </w:r>
      <w:r w:rsidRPr="009C22E1">
        <w:rPr>
          <w:bCs/>
          <w:i/>
        </w:rPr>
        <w:t xml:space="preserve">Rozporządzenia z dnia </w:t>
      </w:r>
      <w:r w:rsidR="00260371" w:rsidRPr="009C22E1">
        <w:rPr>
          <w:bCs/>
          <w:i/>
        </w:rPr>
        <w:t>30 grudnia 2020 r.</w:t>
      </w:r>
      <w:r w:rsidRPr="00057162">
        <w:rPr>
          <w:bCs/>
          <w:i/>
        </w:rPr>
        <w:t xml:space="preserve"> w sprawie sposobu sporządzania i przekazywania informacji oraz wymagań technicznych dla dokumentów elektronicznych oraz środków komunikacji elektronicznej</w:t>
      </w:r>
      <w:r w:rsidR="008143ED">
        <w:rPr>
          <w:bCs/>
          <w:i/>
        </w:rPr>
        <w:t xml:space="preserve"> </w:t>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25122D">
      <w:pPr>
        <w:pStyle w:val="Akapitzlist"/>
        <w:numPr>
          <w:ilvl w:val="1"/>
          <w:numId w:val="62"/>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rsidP="0025122D">
      <w:pPr>
        <w:pStyle w:val="Akapitzlist"/>
        <w:numPr>
          <w:ilvl w:val="1"/>
          <w:numId w:val="62"/>
        </w:numPr>
        <w:spacing w:before="120" w:line="312" w:lineRule="auto"/>
        <w:contextualSpacing w:val="0"/>
        <w:jc w:val="both"/>
        <w:rPr>
          <w:bCs/>
        </w:rPr>
      </w:pPr>
      <w:r w:rsidRPr="00057162">
        <w:rPr>
          <w:bCs/>
        </w:rPr>
        <w:lastRenderedPageBreak/>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25122D">
      <w:pPr>
        <w:pStyle w:val="Akapitzlist"/>
        <w:numPr>
          <w:ilvl w:val="1"/>
          <w:numId w:val="62"/>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D310FCC" w14:textId="77777777" w:rsidR="008143ED" w:rsidRPr="009C22E1" w:rsidRDefault="00210345" w:rsidP="0025122D">
      <w:pPr>
        <w:pStyle w:val="Akapitzlist"/>
        <w:numPr>
          <w:ilvl w:val="1"/>
          <w:numId w:val="62"/>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w:t>
      </w:r>
      <w:r w:rsidRPr="009C22E1">
        <w:rPr>
          <w:bCs/>
        </w:rPr>
        <w:t>dokumentu poświadczoną za zgodność z oryginałem</w:t>
      </w:r>
      <w:r w:rsidR="008143ED" w:rsidRPr="009C22E1">
        <w:rPr>
          <w:bCs/>
        </w:rPr>
        <w:t xml:space="preserve">, </w:t>
      </w:r>
    </w:p>
    <w:p w14:paraId="15760060" w14:textId="520CE6CE" w:rsidR="00210345" w:rsidRPr="009C22E1" w:rsidRDefault="008143ED" w:rsidP="0025122D">
      <w:pPr>
        <w:pStyle w:val="Akapitzlist"/>
        <w:numPr>
          <w:ilvl w:val="1"/>
          <w:numId w:val="62"/>
        </w:numPr>
        <w:spacing w:before="120" w:line="312" w:lineRule="auto"/>
        <w:contextualSpacing w:val="0"/>
        <w:jc w:val="both"/>
        <w:rPr>
          <w:bCs/>
        </w:rPr>
      </w:pPr>
      <w:r w:rsidRPr="009C22E1">
        <w:rPr>
          <w:bCs/>
        </w:rPr>
        <w:t xml:space="preserve">Zgodnie z orzecznictwem Sądu Zamówień Publicznych pełnomocnictwo uprawniające do złożenia oferty powinno być udzielone w formie elektronicznej.  </w:t>
      </w:r>
    </w:p>
    <w:p w14:paraId="6AF9208A" w14:textId="4A2D08C5" w:rsidR="00210345" w:rsidRPr="00057162" w:rsidRDefault="00210345" w:rsidP="0025122D">
      <w:pPr>
        <w:pStyle w:val="Akapitzlist"/>
        <w:numPr>
          <w:ilvl w:val="0"/>
          <w:numId w:val="62"/>
        </w:numPr>
        <w:spacing w:before="120" w:line="312" w:lineRule="auto"/>
        <w:contextualSpacing w:val="0"/>
        <w:jc w:val="both"/>
        <w:rPr>
          <w:bCs/>
        </w:rPr>
      </w:pPr>
      <w:r w:rsidRPr="009C22E1">
        <w:rPr>
          <w:bCs/>
        </w:rPr>
        <w:t>Poświadczenie za zgodność z oryginałem</w:t>
      </w:r>
      <w:r w:rsidRPr="00057162">
        <w:rPr>
          <w:bCs/>
        </w:rPr>
        <w:t xml:space="preserve">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bookmarkEnd w:id="31"/>
    <w:p w14:paraId="730A14DD" w14:textId="46769C05" w:rsidR="004068EB" w:rsidRPr="00FC7C08" w:rsidRDefault="00210345" w:rsidP="0025122D">
      <w:pPr>
        <w:pStyle w:val="Akapitzlist"/>
        <w:numPr>
          <w:ilvl w:val="0"/>
          <w:numId w:val="62"/>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2" w:name="_Hlk106706049"/>
      <w:r w:rsidRPr="00FC7C08">
        <w:rPr>
          <w:b/>
          <w:sz w:val="24"/>
          <w:szCs w:val="24"/>
        </w:rPr>
        <w:t>Sposób złożenia oferty</w:t>
      </w:r>
      <w:r w:rsidR="008077B5">
        <w:rPr>
          <w:b/>
          <w:sz w:val="24"/>
          <w:szCs w:val="24"/>
        </w:rPr>
        <w:t>:</w:t>
      </w:r>
    </w:p>
    <w:p w14:paraId="501E58BB" w14:textId="2B6515B7" w:rsidR="004147A9" w:rsidRPr="00FC7C08" w:rsidRDefault="004147A9" w:rsidP="0025122D">
      <w:pPr>
        <w:pStyle w:val="Akapitzlist"/>
        <w:numPr>
          <w:ilvl w:val="0"/>
          <w:numId w:val="62"/>
        </w:numPr>
        <w:spacing w:before="120" w:line="312" w:lineRule="auto"/>
        <w:contextualSpacing w:val="0"/>
        <w:jc w:val="both"/>
        <w:rPr>
          <w:bCs/>
        </w:rPr>
      </w:pPr>
      <w:r w:rsidRPr="00FC7C08">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213709" w:rsidRPr="00FC7C08">
        <w:rPr>
          <w:bCs/>
        </w:rPr>
        <w:t>).</w:t>
      </w:r>
      <w:r w:rsidRPr="00FC7C08">
        <w:rPr>
          <w:bCs/>
        </w:rPr>
        <w:t xml:space="preserve"> </w:t>
      </w:r>
    </w:p>
    <w:p w14:paraId="373EEB54" w14:textId="77777777" w:rsidR="004147A9" w:rsidRPr="00FC7C08" w:rsidRDefault="004147A9" w:rsidP="0025122D">
      <w:pPr>
        <w:pStyle w:val="Akapitzlist"/>
        <w:numPr>
          <w:ilvl w:val="0"/>
          <w:numId w:val="62"/>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25122D">
      <w:pPr>
        <w:pStyle w:val="Akapitzlist"/>
        <w:numPr>
          <w:ilvl w:val="0"/>
          <w:numId w:val="62"/>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w:t>
      </w:r>
      <w:r w:rsidRPr="00FC7C08">
        <w:rPr>
          <w:bCs/>
        </w:rPr>
        <w:lastRenderedPageBreak/>
        <w:t xml:space="preserve">powiadomienie o konieczności zweryfikowania złożonej oferty </w:t>
      </w:r>
      <w:bookmarkStart w:id="33" w:name="_Hlk106866889"/>
      <w:r w:rsidRPr="00FC7C08">
        <w:rPr>
          <w:bCs/>
        </w:rPr>
        <w:t>w kontekście jej kompletności i zgodności</w:t>
      </w:r>
      <w:bookmarkEnd w:id="33"/>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25122D">
      <w:pPr>
        <w:pStyle w:val="Akapitzlist"/>
        <w:numPr>
          <w:ilvl w:val="0"/>
          <w:numId w:val="62"/>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25122D">
      <w:pPr>
        <w:pStyle w:val="Akapitzlist"/>
        <w:numPr>
          <w:ilvl w:val="0"/>
          <w:numId w:val="62"/>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25122D">
      <w:pPr>
        <w:pStyle w:val="Akapitzlist"/>
        <w:numPr>
          <w:ilvl w:val="0"/>
          <w:numId w:val="62"/>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2"/>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25122D">
      <w:pPr>
        <w:pStyle w:val="Akapitzlist"/>
        <w:numPr>
          <w:ilvl w:val="0"/>
          <w:numId w:val="62"/>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4B5231E6" w:rsidR="00303421" w:rsidRPr="00057162" w:rsidRDefault="00576A8C" w:rsidP="0025122D">
      <w:pPr>
        <w:pStyle w:val="Akapitzlist"/>
        <w:numPr>
          <w:ilvl w:val="0"/>
          <w:numId w:val="62"/>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w:t>
      </w:r>
      <w:r w:rsidR="00945534" w:rsidRPr="009C22E1">
        <w:rPr>
          <w:bCs/>
        </w:rPr>
        <w:t xml:space="preserve">Brak </w:t>
      </w:r>
      <w:r w:rsidR="008143ED" w:rsidRPr="009C22E1">
        <w:rPr>
          <w:bCs/>
        </w:rPr>
        <w:t xml:space="preserve">prawidłowego </w:t>
      </w:r>
      <w:r w:rsidR="00945534" w:rsidRPr="009C22E1">
        <w:rPr>
          <w:bCs/>
        </w:rPr>
        <w:t>wykazania</w:t>
      </w:r>
      <w:r w:rsidR="00945534" w:rsidRPr="00057162">
        <w:rPr>
          <w:bCs/>
        </w:rPr>
        <w:t xml:space="preserve">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0"/>
      <w:bookmarkStart w:id="35" w:name="_Toc233621244"/>
      <w:r w:rsidRPr="00057162">
        <w:rPr>
          <w:rFonts w:ascii="Times New Roman" w:hAnsi="Times New Roman" w:cs="Times New Roman"/>
          <w:color w:val="auto"/>
          <w:sz w:val="24"/>
          <w:szCs w:val="24"/>
        </w:rPr>
        <w:lastRenderedPageBreak/>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4"/>
      <w:bookmarkEnd w:id="35"/>
    </w:p>
    <w:p w14:paraId="4E1C7EA2" w14:textId="2D673CAD" w:rsidR="00F13DFD" w:rsidRPr="00057162" w:rsidRDefault="00F13DFD" w:rsidP="00C86BBB">
      <w:pPr>
        <w:pStyle w:val="Akapitzlist"/>
        <w:numPr>
          <w:ilvl w:val="0"/>
          <w:numId w:val="9"/>
        </w:numPr>
        <w:spacing w:before="120" w:line="312" w:lineRule="auto"/>
        <w:contextualSpacing w:val="0"/>
        <w:jc w:val="both"/>
        <w:rPr>
          <w:bCs/>
        </w:rPr>
      </w:pPr>
      <w:r w:rsidRPr="00057162">
        <w:rPr>
          <w:bCs/>
        </w:rPr>
        <w:t xml:space="preserve">Ofertę należy </w:t>
      </w:r>
      <w:r w:rsidR="00D0236B" w:rsidRPr="00057162">
        <w:rPr>
          <w:bCs/>
        </w:rPr>
        <w:t>złożyć do</w:t>
      </w:r>
      <w:r w:rsidR="009C22E1">
        <w:rPr>
          <w:bCs/>
        </w:rPr>
        <w:t xml:space="preserve"> dnia wskazane na portalu EFO.</w:t>
      </w:r>
      <w:r w:rsidRPr="00057162">
        <w:rPr>
          <w:bCs/>
        </w:rPr>
        <w:t xml:space="preserve"> </w:t>
      </w:r>
    </w:p>
    <w:p w14:paraId="04137B5E" w14:textId="41174C4F" w:rsidR="00F13DFD" w:rsidRPr="00057162" w:rsidRDefault="00F13DFD" w:rsidP="00C86BBB">
      <w:pPr>
        <w:pStyle w:val="Akapitzlist"/>
        <w:numPr>
          <w:ilvl w:val="0"/>
          <w:numId w:val="9"/>
        </w:numPr>
        <w:spacing w:before="120" w:line="312" w:lineRule="auto"/>
        <w:contextualSpacing w:val="0"/>
        <w:jc w:val="both"/>
        <w:rPr>
          <w:bCs/>
        </w:rPr>
      </w:pPr>
      <w:r w:rsidRPr="00057162">
        <w:rPr>
          <w:bCs/>
        </w:rPr>
        <w:t xml:space="preserve">Otwarcie ofert nastąpi w dniu </w:t>
      </w:r>
      <w:r w:rsidR="009C22E1">
        <w:rPr>
          <w:bCs/>
        </w:rPr>
        <w:t>wskazanym na portalu EFO.</w:t>
      </w:r>
      <w:r w:rsidRPr="00057162">
        <w:rPr>
          <w:bCs/>
        </w:rPr>
        <w:t xml:space="preserve"> </w:t>
      </w:r>
    </w:p>
    <w:p w14:paraId="452A0251" w14:textId="75318591" w:rsidR="00F13DFD" w:rsidRPr="00D046C8" w:rsidRDefault="00FB5DEC" w:rsidP="00C86BBB">
      <w:pPr>
        <w:pStyle w:val="Akapitzlist"/>
        <w:numPr>
          <w:ilvl w:val="0"/>
          <w:numId w:val="9"/>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7951C638" w:rsidR="00F13DFD" w:rsidRPr="00057162" w:rsidRDefault="00F13DFD" w:rsidP="00C86BBB">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3BB9E643" w14:textId="7A393BD5" w:rsidR="00F13DFD" w:rsidRPr="00D5138E" w:rsidRDefault="008C4046" w:rsidP="00C86BBB">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9C22E1">
        <w:rPr>
          <w:bCs/>
        </w:rPr>
        <w:t xml:space="preserve">wskazanego na portalu EFO.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1"/>
      <w:bookmarkStart w:id="37" w:name="_Toc23362124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6"/>
      <w:bookmarkEnd w:id="37"/>
    </w:p>
    <w:p w14:paraId="6B7ACA3F" w14:textId="3B0B4E6C" w:rsidR="00E95CD8" w:rsidRPr="00057162" w:rsidRDefault="00E71D4C" w:rsidP="00C86BBB">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C86BBB">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C86BBB">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C86BBB">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C86BBB">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6FE08A41" w:rsidR="00B5614B" w:rsidRPr="00B5614B" w:rsidRDefault="00B5614B" w:rsidP="00C86BBB">
      <w:pPr>
        <w:numPr>
          <w:ilvl w:val="0"/>
          <w:numId w:val="10"/>
        </w:numPr>
        <w:spacing w:line="288" w:lineRule="auto"/>
        <w:ind w:left="357" w:hanging="357"/>
        <w:jc w:val="both"/>
        <w:rPr>
          <w:bCs/>
          <w:sz w:val="24"/>
          <w:szCs w:val="24"/>
        </w:rPr>
      </w:pPr>
      <w:r w:rsidRPr="00503CA4">
        <w:rPr>
          <w:bCs/>
          <w:sz w:val="24"/>
          <w:szCs w:val="24"/>
        </w:rPr>
        <w:t xml:space="preserve">Zamawiający nie przewiduje zwołania </w:t>
      </w:r>
      <w:r w:rsidRPr="00EB02AB">
        <w:rPr>
          <w:bCs/>
          <w:sz w:val="24"/>
          <w:szCs w:val="24"/>
        </w:rPr>
        <w:t xml:space="preserve">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2"/>
      <w:bookmarkStart w:id="39" w:name="_Toc23362124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8"/>
      <w:bookmarkEnd w:id="39"/>
    </w:p>
    <w:p w14:paraId="0D99890B" w14:textId="0FDFACEB" w:rsidR="006109FF" w:rsidRPr="00057162" w:rsidRDefault="008C4046" w:rsidP="00C86BB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C86BBB">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C86BBB">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C86BBB">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C86BBB">
      <w:pPr>
        <w:pStyle w:val="Akapitzlist"/>
        <w:numPr>
          <w:ilvl w:val="0"/>
          <w:numId w:val="11"/>
        </w:numPr>
        <w:spacing w:before="120" w:line="312" w:lineRule="auto"/>
        <w:contextualSpacing w:val="0"/>
        <w:jc w:val="both"/>
        <w:rPr>
          <w:bCs/>
        </w:rPr>
      </w:pPr>
      <w:r w:rsidRPr="00057162">
        <w:rPr>
          <w:bCs/>
        </w:rPr>
        <w:lastRenderedPageBreak/>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C86BBB">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C86BBB">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C86BBB">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C86BBB">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rsidP="00C86BBB">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3"/>
      <w:bookmarkStart w:id="41" w:name="_Toc233621247"/>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0"/>
      <w:bookmarkEnd w:id="41"/>
    </w:p>
    <w:p w14:paraId="730479BA" w14:textId="4C8EC327" w:rsidR="008E67A3" w:rsidRPr="00057162" w:rsidRDefault="008C4046" w:rsidP="00C86BBB">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01019840" w14:textId="651B499E" w:rsidR="0095301B" w:rsidRPr="008E09E9" w:rsidRDefault="0095301B" w:rsidP="00C86BBB">
      <w:pPr>
        <w:pStyle w:val="Akapitzlist"/>
        <w:numPr>
          <w:ilvl w:val="1"/>
          <w:numId w:val="12"/>
        </w:numPr>
        <w:spacing w:before="120" w:line="312" w:lineRule="auto"/>
        <w:jc w:val="both"/>
        <w:rPr>
          <w:bCs/>
        </w:rPr>
      </w:pPr>
      <w:r w:rsidRPr="003C2C0F">
        <w:rPr>
          <w:bCs/>
        </w:rPr>
        <w:t xml:space="preserve">najniższa cena (C) - waga 100 % </w:t>
      </w:r>
    </w:p>
    <w:p w14:paraId="7454D638" w14:textId="5653B39E" w:rsidR="008E67A3" w:rsidRPr="00B15CAF" w:rsidRDefault="00E05DD1" w:rsidP="00C86BBB">
      <w:pPr>
        <w:pStyle w:val="Akapitzlist"/>
        <w:numPr>
          <w:ilvl w:val="0"/>
          <w:numId w:val="18"/>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757489E7" w:rsidR="0095301B" w:rsidRPr="0095301B" w:rsidRDefault="004811C4"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2" w:name="_Hlk68844118"/>
      <w:r w:rsidRPr="0070694E">
        <w:rPr>
          <w:bCs/>
        </w:rPr>
        <w:t xml:space="preserve">Wyliczenie punktów zostanie dokonane z dokładnością do 8 miejsc po przecinku, zgodnie z matematycznymi zasadami zaokrąglania. </w:t>
      </w:r>
    </w:p>
    <w:bookmarkEnd w:id="42"/>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184574"/>
      <w:bookmarkStart w:id="44" w:name="_Toc233621248"/>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3"/>
      <w:bookmarkEnd w:id="44"/>
    </w:p>
    <w:p w14:paraId="2730EC1C" w14:textId="380F6F5B" w:rsidR="00367BB3" w:rsidRPr="00B15CAF" w:rsidRDefault="008C4046" w:rsidP="00C86BBB">
      <w:pPr>
        <w:numPr>
          <w:ilvl w:val="1"/>
          <w:numId w:val="20"/>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C86BBB">
      <w:pPr>
        <w:numPr>
          <w:ilvl w:val="1"/>
          <w:numId w:val="20"/>
        </w:numPr>
        <w:spacing w:before="120" w:line="312" w:lineRule="auto"/>
        <w:jc w:val="both"/>
        <w:rPr>
          <w:b/>
          <w:sz w:val="24"/>
          <w:szCs w:val="24"/>
        </w:rPr>
      </w:pPr>
      <w:r w:rsidRPr="00B15CAF">
        <w:rPr>
          <w:sz w:val="24"/>
          <w:szCs w:val="24"/>
        </w:rPr>
        <w:lastRenderedPageBreak/>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rsidP="00C86BBB">
      <w:pPr>
        <w:numPr>
          <w:ilvl w:val="1"/>
          <w:numId w:val="20"/>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rsidP="00C86BBB">
      <w:pPr>
        <w:numPr>
          <w:ilvl w:val="1"/>
          <w:numId w:val="20"/>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4DB22776" w14:textId="50F3DBDC" w:rsidR="00367BB3" w:rsidRPr="008E09E9" w:rsidRDefault="00367BB3" w:rsidP="00C86BBB">
      <w:pPr>
        <w:numPr>
          <w:ilvl w:val="1"/>
          <w:numId w:val="20"/>
        </w:numPr>
        <w:spacing w:before="120" w:line="312" w:lineRule="auto"/>
        <w:jc w:val="both"/>
        <w:rPr>
          <w:sz w:val="24"/>
          <w:szCs w:val="24"/>
        </w:rPr>
      </w:pPr>
      <w:r w:rsidRPr="008E09E9">
        <w:rPr>
          <w:b/>
          <w:sz w:val="24"/>
          <w:szCs w:val="24"/>
        </w:rPr>
        <w:t xml:space="preserve">Minimalna </w:t>
      </w:r>
      <w:r w:rsidR="00D0236B" w:rsidRPr="008E09E9">
        <w:rPr>
          <w:b/>
          <w:sz w:val="24"/>
          <w:szCs w:val="24"/>
        </w:rPr>
        <w:t>wysokość postąpienia</w:t>
      </w:r>
      <w:r w:rsidRPr="008E09E9">
        <w:rPr>
          <w:bCs/>
          <w:sz w:val="24"/>
          <w:szCs w:val="24"/>
        </w:rPr>
        <w:t xml:space="preserve"> w kryterium cena:</w:t>
      </w:r>
      <w:r w:rsidR="008E09E9" w:rsidRPr="008E09E9">
        <w:rPr>
          <w:bCs/>
          <w:sz w:val="24"/>
          <w:szCs w:val="24"/>
        </w:rPr>
        <w:t xml:space="preserve"> </w:t>
      </w:r>
      <w:r w:rsidR="008E09E9" w:rsidRPr="008E09E9">
        <w:rPr>
          <w:b/>
          <w:bCs/>
          <w:sz w:val="24"/>
          <w:szCs w:val="24"/>
        </w:rPr>
        <w:t>60 000,00</w:t>
      </w:r>
      <w:r w:rsidRPr="008E09E9">
        <w:rPr>
          <w:b/>
          <w:bCs/>
          <w:sz w:val="24"/>
          <w:szCs w:val="24"/>
        </w:rPr>
        <w:t xml:space="preserve"> zł</w:t>
      </w:r>
      <w:r w:rsidRPr="008E09E9">
        <w:rPr>
          <w:sz w:val="24"/>
          <w:szCs w:val="24"/>
        </w:rPr>
        <w:t xml:space="preserve"> brutto </w:t>
      </w:r>
    </w:p>
    <w:p w14:paraId="21511371" w14:textId="349B09C8" w:rsidR="00367BB3" w:rsidRPr="00FC197B" w:rsidRDefault="00367BB3" w:rsidP="00C86BBB">
      <w:pPr>
        <w:numPr>
          <w:ilvl w:val="1"/>
          <w:numId w:val="20"/>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C86BBB">
      <w:pPr>
        <w:numPr>
          <w:ilvl w:val="1"/>
          <w:numId w:val="20"/>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rsidP="00C86BBB">
      <w:pPr>
        <w:pStyle w:val="Akapitzlist"/>
        <w:widowControl w:val="0"/>
        <w:numPr>
          <w:ilvl w:val="1"/>
          <w:numId w:val="20"/>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C86BBB">
      <w:pPr>
        <w:numPr>
          <w:ilvl w:val="1"/>
          <w:numId w:val="20"/>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C86BBB">
      <w:pPr>
        <w:numPr>
          <w:ilvl w:val="1"/>
          <w:numId w:val="20"/>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C86BBB">
      <w:pPr>
        <w:pStyle w:val="Akapitzlist"/>
        <w:widowControl w:val="0"/>
        <w:numPr>
          <w:ilvl w:val="1"/>
          <w:numId w:val="20"/>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0019CA1A" w:rsidR="00E07175" w:rsidRPr="00A33BF6" w:rsidRDefault="00E07175" w:rsidP="00C86BBB">
      <w:pPr>
        <w:pStyle w:val="Akapitzlist"/>
        <w:widowControl w:val="0"/>
        <w:numPr>
          <w:ilvl w:val="1"/>
          <w:numId w:val="20"/>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rsidP="00C86BBB">
      <w:pPr>
        <w:pStyle w:val="Akapitzlist"/>
        <w:widowControl w:val="0"/>
        <w:numPr>
          <w:ilvl w:val="1"/>
          <w:numId w:val="20"/>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C86BBB">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rPr>
          <w:strike/>
        </w:rPr>
      </w:pPr>
      <w:r w:rsidRPr="00A33BF6">
        <w:rPr>
          <w:bCs/>
        </w:rPr>
        <w:lastRenderedPageBreak/>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C86BBB">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C86BBB">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C86BBB">
      <w:pPr>
        <w:pStyle w:val="Akapitzlist"/>
        <w:widowControl w:val="0"/>
        <w:numPr>
          <w:ilvl w:val="1"/>
          <w:numId w:val="19"/>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C86BBB">
      <w:pPr>
        <w:widowControl w:val="0"/>
        <w:numPr>
          <w:ilvl w:val="1"/>
          <w:numId w:val="20"/>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25122D">
      <w:pPr>
        <w:pStyle w:val="Akapitzlist"/>
        <w:widowControl w:val="0"/>
        <w:numPr>
          <w:ilvl w:val="0"/>
          <w:numId w:val="63"/>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25122D">
      <w:pPr>
        <w:pStyle w:val="Akapitzlist"/>
        <w:widowControl w:val="0"/>
        <w:numPr>
          <w:ilvl w:val="0"/>
          <w:numId w:val="63"/>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25122D">
      <w:pPr>
        <w:pStyle w:val="Akapitzlist"/>
        <w:widowControl w:val="0"/>
        <w:numPr>
          <w:ilvl w:val="0"/>
          <w:numId w:val="63"/>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rsidP="0025122D">
      <w:pPr>
        <w:pStyle w:val="Akapitzlist"/>
        <w:widowControl w:val="0"/>
        <w:numPr>
          <w:ilvl w:val="0"/>
          <w:numId w:val="63"/>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C86BBB">
      <w:pPr>
        <w:pStyle w:val="Akapitzlist"/>
        <w:widowControl w:val="0"/>
        <w:numPr>
          <w:ilvl w:val="1"/>
          <w:numId w:val="20"/>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rsidP="0025122D">
      <w:pPr>
        <w:pStyle w:val="Akapitzlist"/>
        <w:widowControl w:val="0"/>
        <w:numPr>
          <w:ilvl w:val="1"/>
          <w:numId w:val="64"/>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25122D">
      <w:pPr>
        <w:pStyle w:val="Akapitzlist"/>
        <w:widowControl w:val="0"/>
        <w:numPr>
          <w:ilvl w:val="1"/>
          <w:numId w:val="64"/>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C86BBB">
      <w:pPr>
        <w:widowControl w:val="0"/>
        <w:numPr>
          <w:ilvl w:val="1"/>
          <w:numId w:val="20"/>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1C415A">
      <w:pPr>
        <w:widowControl w:val="0"/>
        <w:numPr>
          <w:ilvl w:val="1"/>
          <w:numId w:val="39"/>
        </w:numPr>
        <w:suppressAutoHyphens/>
        <w:autoSpaceDE w:val="0"/>
        <w:autoSpaceDN w:val="0"/>
        <w:adjustRightInd w:val="0"/>
        <w:spacing w:before="120" w:line="312" w:lineRule="auto"/>
        <w:ind w:left="709"/>
        <w:jc w:val="both"/>
        <w:rPr>
          <w:sz w:val="24"/>
          <w:szCs w:val="24"/>
        </w:rPr>
      </w:pPr>
      <w:bookmarkStart w:id="45" w:name="_Hlk106133107"/>
      <w:r w:rsidRPr="00A33BF6">
        <w:rPr>
          <w:sz w:val="24"/>
          <w:szCs w:val="24"/>
        </w:rPr>
        <w:lastRenderedPageBreak/>
        <w:t>Szerokopasmowe łącze internetowe.</w:t>
      </w:r>
    </w:p>
    <w:p w14:paraId="766AFCF8" w14:textId="7B98A084" w:rsidR="002D7EAB" w:rsidRPr="00B15CAF" w:rsidRDefault="002D7EAB" w:rsidP="001C415A">
      <w:pPr>
        <w:widowControl w:val="0"/>
        <w:numPr>
          <w:ilvl w:val="1"/>
          <w:numId w:val="39"/>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1C415A">
      <w:pPr>
        <w:widowControl w:val="0"/>
        <w:numPr>
          <w:ilvl w:val="1"/>
          <w:numId w:val="39"/>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1C415A">
      <w:pPr>
        <w:widowControl w:val="0"/>
        <w:numPr>
          <w:ilvl w:val="1"/>
          <w:numId w:val="39"/>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1C415A">
      <w:pPr>
        <w:widowControl w:val="0"/>
        <w:numPr>
          <w:ilvl w:val="1"/>
          <w:numId w:val="39"/>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1C415A">
      <w:pPr>
        <w:widowControl w:val="0"/>
        <w:numPr>
          <w:ilvl w:val="1"/>
          <w:numId w:val="39"/>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5"/>
    <w:p w14:paraId="296FE7C3" w14:textId="4E9D84FA" w:rsidR="008A781F" w:rsidRPr="00A33BF6" w:rsidRDefault="008A781F" w:rsidP="001C415A">
      <w:pPr>
        <w:pStyle w:val="Akapitzlist"/>
        <w:widowControl w:val="0"/>
        <w:numPr>
          <w:ilvl w:val="1"/>
          <w:numId w:val="39"/>
        </w:numPr>
        <w:autoSpaceDE w:val="0"/>
        <w:autoSpaceDN w:val="0"/>
        <w:adjustRightInd w:val="0"/>
        <w:spacing w:before="120" w:line="312" w:lineRule="auto"/>
        <w:ind w:left="709" w:hanging="425"/>
        <w:contextualSpacing w:val="0"/>
        <w:jc w:val="both"/>
      </w:pPr>
      <w:r w:rsidRPr="00A33BF6">
        <w:t xml:space="preserve">Wszelkie aktualne i szczegółowe informacje dotyczące ww. warunków Wykonawca znajdzie na </w:t>
      </w:r>
      <w:r w:rsidR="00C958B4" w:rsidRPr="00A33BF6">
        <w:t>stronie,</w:t>
      </w:r>
      <w:r w:rsidRPr="00A33BF6">
        <w:t xml:space="preserve"> gdzie prowadzona jest aukcja w dziale „Pomoc” oraz instrukcji obsługi w dziale „Instrukcja obsługi” (dostępnej po zalogowaniu).</w:t>
      </w:r>
    </w:p>
    <w:p w14:paraId="30773D35" w14:textId="41397EF0" w:rsidR="00367BB3" w:rsidRPr="00A33BF6" w:rsidRDefault="008C4046" w:rsidP="00C86BBB">
      <w:pPr>
        <w:numPr>
          <w:ilvl w:val="1"/>
          <w:numId w:val="20"/>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76CF3DA5" w:rsidR="00367BB3" w:rsidRPr="00A33BF6" w:rsidRDefault="00367BB3" w:rsidP="00C86BBB">
      <w:pPr>
        <w:numPr>
          <w:ilvl w:val="1"/>
          <w:numId w:val="20"/>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w:t>
      </w:r>
      <w:r w:rsidR="00C958B4" w:rsidRPr="00A33BF6">
        <w:rPr>
          <w:sz w:val="24"/>
          <w:szCs w:val="24"/>
        </w:rPr>
        <w:t>osoby</w:t>
      </w:r>
      <w:r w:rsidRPr="00A33BF6">
        <w:rPr>
          <w:sz w:val="24"/>
          <w:szCs w:val="24"/>
        </w:rPr>
        <w:t xml:space="preserve">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C86BBB">
      <w:pPr>
        <w:pStyle w:val="Akapitzlist"/>
        <w:numPr>
          <w:ilvl w:val="1"/>
          <w:numId w:val="20"/>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C86BBB">
      <w:pPr>
        <w:pStyle w:val="Akapitzlist"/>
        <w:numPr>
          <w:ilvl w:val="1"/>
          <w:numId w:val="20"/>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C86BBB">
      <w:pPr>
        <w:pStyle w:val="Akapitzlist"/>
        <w:numPr>
          <w:ilvl w:val="1"/>
          <w:numId w:val="20"/>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46"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w:t>
      </w:r>
      <w:r w:rsidRPr="00A33BF6">
        <w:rPr>
          <w:sz w:val="24"/>
          <w:szCs w:val="24"/>
        </w:rPr>
        <w:lastRenderedPageBreak/>
        <w:t>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6"/>
    </w:p>
    <w:p w14:paraId="2C292985" w14:textId="6EBDDEB8"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r w:rsidR="00FD6642">
        <w:rPr>
          <w:b/>
          <w:sz w:val="24"/>
          <w:szCs w:val="24"/>
        </w:rPr>
        <w:t xml:space="preserve"> </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99C1B9E" w:rsidR="00367BB3" w:rsidRPr="00A33BF6" w:rsidRDefault="00367BB3" w:rsidP="001C415A">
      <w:pPr>
        <w:pStyle w:val="Akapitzlist"/>
        <w:numPr>
          <w:ilvl w:val="1"/>
          <w:numId w:val="35"/>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rsidP="001C415A">
      <w:pPr>
        <w:pStyle w:val="Akapitzlist"/>
        <w:numPr>
          <w:ilvl w:val="1"/>
          <w:numId w:val="35"/>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1FACF48F" w14:textId="6137EC72" w:rsidR="00E04607" w:rsidRPr="008E09E9" w:rsidRDefault="007E16EA" w:rsidP="001C415A">
      <w:pPr>
        <w:pStyle w:val="Akapitzlist"/>
        <w:numPr>
          <w:ilvl w:val="1"/>
          <w:numId w:val="35"/>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w:t>
      </w:r>
      <w:r w:rsidR="00D0236B" w:rsidRPr="00E04607">
        <w:t>pozycji zamówienia</w:t>
      </w:r>
      <w:r w:rsidR="00367BB3" w:rsidRPr="00E04607">
        <w:t xml:space="preserve">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5"/>
      <w:bookmarkStart w:id="48" w:name="_Toc233621249"/>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7"/>
      <w:bookmarkEnd w:id="48"/>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C86BBB">
      <w:pPr>
        <w:pStyle w:val="Akapitzlist"/>
        <w:numPr>
          <w:ilvl w:val="0"/>
          <w:numId w:val="17"/>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rsidP="00C86BBB">
      <w:pPr>
        <w:pStyle w:val="Akapitzlist"/>
        <w:numPr>
          <w:ilvl w:val="0"/>
          <w:numId w:val="17"/>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rsidP="00C86BBB">
      <w:pPr>
        <w:pStyle w:val="Akapitzlist"/>
        <w:numPr>
          <w:ilvl w:val="0"/>
          <w:numId w:val="17"/>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rsidP="00C86BBB">
      <w:pPr>
        <w:pStyle w:val="Akapitzlist"/>
        <w:numPr>
          <w:ilvl w:val="0"/>
          <w:numId w:val="17"/>
        </w:numPr>
        <w:spacing w:before="120" w:line="312" w:lineRule="auto"/>
        <w:contextualSpacing w:val="0"/>
        <w:jc w:val="both"/>
        <w:rPr>
          <w:bCs/>
        </w:rPr>
      </w:pPr>
      <w:r w:rsidRPr="00057162">
        <w:rPr>
          <w:bCs/>
        </w:rPr>
        <w:lastRenderedPageBreak/>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73A954D0" w14:textId="77777777" w:rsidR="00694060" w:rsidRPr="00D0236B" w:rsidRDefault="00694060" w:rsidP="00112973">
      <w:pPr>
        <w:spacing w:before="120" w:line="312" w:lineRule="auto"/>
        <w:jc w:val="both"/>
        <w:rPr>
          <w:bCs/>
          <w:sz w:val="10"/>
          <w:szCs w:val="10"/>
        </w:rPr>
      </w:pP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6"/>
      <w:bookmarkStart w:id="50" w:name="_Toc23362125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9"/>
      <w:bookmarkEnd w:id="50"/>
    </w:p>
    <w:p w14:paraId="5145E36D" w14:textId="77777777" w:rsidR="00E74D88" w:rsidRPr="00057162" w:rsidRDefault="00E74D88" w:rsidP="00C86BBB">
      <w:pPr>
        <w:pStyle w:val="Akapitzlist"/>
        <w:numPr>
          <w:ilvl w:val="0"/>
          <w:numId w:val="13"/>
        </w:numPr>
        <w:spacing w:before="120" w:line="312" w:lineRule="auto"/>
        <w:contextualSpacing w:val="0"/>
        <w:jc w:val="both"/>
        <w:rPr>
          <w:bCs/>
        </w:rPr>
      </w:pPr>
      <w:bookmarkStart w:id="51" w:name="_Toc106184577"/>
      <w:r>
        <w:rPr>
          <w:bCs/>
        </w:rPr>
        <w:t>Zamawiający</w:t>
      </w:r>
      <w:r w:rsidRPr="00057162">
        <w:rPr>
          <w:bCs/>
        </w:rPr>
        <w:t xml:space="preserve"> nie wymaga wniesienia zabezpieczenia należytego wykonania umowy.</w:t>
      </w:r>
    </w:p>
    <w:p w14:paraId="726B463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52" w:name="_Hlk106044938"/>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233621251"/>
      <w:bookmarkEnd w:id="52"/>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1"/>
      <w:bookmarkEnd w:id="53"/>
    </w:p>
    <w:p w14:paraId="690B700F" w14:textId="77777777" w:rsidR="009C3808" w:rsidRDefault="00F91368" w:rsidP="00C86BBB">
      <w:pPr>
        <w:pStyle w:val="Akapitzlist"/>
        <w:numPr>
          <w:ilvl w:val="0"/>
          <w:numId w:val="14"/>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C86BBB">
      <w:pPr>
        <w:pStyle w:val="Akapitzlist"/>
        <w:numPr>
          <w:ilvl w:val="0"/>
          <w:numId w:val="14"/>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184578"/>
      <w:bookmarkStart w:id="55" w:name="_Toc233621252"/>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4"/>
      <w:bookmarkEnd w:id="55"/>
    </w:p>
    <w:p w14:paraId="7979CB42" w14:textId="7316AE1F" w:rsidR="00744F44" w:rsidRPr="00976E36" w:rsidRDefault="00976E36" w:rsidP="00976E36">
      <w:pPr>
        <w:spacing w:before="120" w:line="312" w:lineRule="auto"/>
        <w:jc w:val="both"/>
        <w:rPr>
          <w:sz w:val="24"/>
          <w:szCs w:val="24"/>
        </w:rPr>
      </w:pPr>
      <w:r w:rsidRPr="00976E36">
        <w:rPr>
          <w:sz w:val="24"/>
          <w:szCs w:val="24"/>
        </w:rPr>
        <w:t>Nie dotyczy</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9"/>
      <w:bookmarkStart w:id="57" w:name="_Toc233621253"/>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6"/>
      <w:bookmarkEnd w:id="57"/>
    </w:p>
    <w:p w14:paraId="3D08E405" w14:textId="261EBB81"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w:t>
      </w:r>
      <w:r w:rsidRPr="009C367F">
        <w:rPr>
          <w:sz w:val="24"/>
          <w:szCs w:val="24"/>
        </w:rPr>
        <w:t xml:space="preserve">skarga do </w:t>
      </w:r>
      <w:r w:rsidR="0084098E" w:rsidRPr="009C367F">
        <w:rPr>
          <w:sz w:val="24"/>
          <w:szCs w:val="24"/>
        </w:rPr>
        <w:t xml:space="preserve">Sądu Zamówień Publicznych </w:t>
      </w:r>
      <w:r w:rsidRPr="009C367F">
        <w:rPr>
          <w:sz w:val="24"/>
          <w:szCs w:val="24"/>
        </w:rPr>
        <w:t xml:space="preserve">wnoszone w sposób </w:t>
      </w:r>
      <w:r w:rsidR="000E3422" w:rsidRPr="009C367F">
        <w:rPr>
          <w:sz w:val="24"/>
          <w:szCs w:val="24"/>
        </w:rPr>
        <w:br/>
      </w:r>
      <w:r w:rsidRPr="009C367F">
        <w:rPr>
          <w:sz w:val="24"/>
          <w:szCs w:val="24"/>
        </w:rPr>
        <w:t xml:space="preserve">i w terminach określonych w </w:t>
      </w:r>
      <w:r w:rsidR="00A057C7" w:rsidRPr="009C367F">
        <w:rPr>
          <w:sz w:val="24"/>
          <w:szCs w:val="24"/>
        </w:rPr>
        <w:t xml:space="preserve">ustawie </w:t>
      </w:r>
      <w:proofErr w:type="spellStart"/>
      <w:r w:rsidR="00A057C7" w:rsidRPr="009C367F">
        <w:rPr>
          <w:sz w:val="24"/>
          <w:szCs w:val="24"/>
        </w:rPr>
        <w:t>Pzp</w:t>
      </w:r>
      <w:proofErr w:type="spellEnd"/>
      <w:r w:rsidRPr="009C367F">
        <w:rPr>
          <w:sz w:val="24"/>
          <w:szCs w:val="24"/>
        </w:rPr>
        <w:t>.</w:t>
      </w:r>
      <w:bookmarkStart w:id="58"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233621254"/>
      <w:r w:rsidRPr="00057162">
        <w:rPr>
          <w:rFonts w:ascii="Times New Roman" w:hAnsi="Times New Roman" w:cs="Times New Roman"/>
          <w:color w:val="auto"/>
          <w:sz w:val="24"/>
          <w:szCs w:val="24"/>
        </w:rPr>
        <w:t>Wykaz załączników</w:t>
      </w:r>
      <w:bookmarkEnd w:id="58"/>
      <w:bookmarkEnd w:id="59"/>
    </w:p>
    <w:p w14:paraId="65C97D98" w14:textId="59871D95" w:rsidR="00ED28D9" w:rsidRPr="00B6798D" w:rsidRDefault="00ED28D9" w:rsidP="00427709">
      <w:pPr>
        <w:tabs>
          <w:tab w:val="left" w:pos="1843"/>
        </w:tabs>
        <w:spacing w:line="276" w:lineRule="auto"/>
        <w:jc w:val="both"/>
        <w:rPr>
          <w:b/>
          <w:bCs/>
          <w:sz w:val="22"/>
          <w:szCs w:val="22"/>
        </w:rPr>
      </w:pPr>
      <w:bookmarkStart w:id="60" w:name="_Hlk67821935"/>
      <w:r w:rsidRPr="00B6798D">
        <w:rPr>
          <w:b/>
          <w:bCs/>
          <w:sz w:val="22"/>
          <w:szCs w:val="22"/>
        </w:rPr>
        <w:t xml:space="preserve">Załącznik nr 1 – </w:t>
      </w:r>
      <w:r w:rsidR="00427709" w:rsidRPr="00B6798D">
        <w:rPr>
          <w:b/>
          <w:bCs/>
          <w:sz w:val="22"/>
          <w:szCs w:val="22"/>
        </w:rPr>
        <w:tab/>
      </w:r>
      <w:r w:rsidRPr="00B6798D">
        <w:rPr>
          <w:b/>
          <w:bCs/>
          <w:sz w:val="22"/>
          <w:szCs w:val="22"/>
        </w:rPr>
        <w:t>Szczegółowy Opis Przedmiotu Zamówienia</w:t>
      </w:r>
      <w:r w:rsidR="00394ECD" w:rsidRPr="00B6798D">
        <w:rPr>
          <w:b/>
          <w:bCs/>
          <w:sz w:val="22"/>
          <w:szCs w:val="22"/>
        </w:rPr>
        <w:t xml:space="preserve"> (SOPZ)</w:t>
      </w:r>
    </w:p>
    <w:p w14:paraId="495714E2" w14:textId="74DEFAB2" w:rsidR="00B625D3" w:rsidRPr="00B6798D" w:rsidRDefault="0049580C" w:rsidP="009C367F">
      <w:pPr>
        <w:tabs>
          <w:tab w:val="left" w:pos="1843"/>
        </w:tabs>
        <w:spacing w:line="276" w:lineRule="auto"/>
        <w:jc w:val="both"/>
        <w:rPr>
          <w:sz w:val="22"/>
          <w:szCs w:val="22"/>
        </w:rPr>
      </w:pPr>
      <w:r w:rsidRPr="00B6798D">
        <w:rPr>
          <w:sz w:val="22"/>
          <w:szCs w:val="22"/>
        </w:rPr>
        <w:t xml:space="preserve">Załącznik nr 1.1 – </w:t>
      </w:r>
      <w:bookmarkStart w:id="61" w:name="_Hlk106955676"/>
      <w:r w:rsidR="009C367F" w:rsidRPr="00B6798D">
        <w:rPr>
          <w:sz w:val="22"/>
          <w:szCs w:val="22"/>
        </w:rPr>
        <w:t xml:space="preserve"> Wykaz spełnienia istotnych dla Zamawiającego wymagań i parametrów techniczno-użytkowych</w:t>
      </w:r>
    </w:p>
    <w:p w14:paraId="274CE64B" w14:textId="49CC069A" w:rsidR="001335DA" w:rsidRPr="00B6798D" w:rsidRDefault="001335DA" w:rsidP="009C367F">
      <w:pPr>
        <w:tabs>
          <w:tab w:val="left" w:pos="1843"/>
        </w:tabs>
        <w:spacing w:line="276" w:lineRule="auto"/>
        <w:jc w:val="both"/>
        <w:rPr>
          <w:color w:val="0070C0"/>
          <w:sz w:val="22"/>
          <w:szCs w:val="22"/>
        </w:rPr>
      </w:pPr>
      <w:r w:rsidRPr="00B6798D">
        <w:rPr>
          <w:sz w:val="22"/>
          <w:szCs w:val="22"/>
        </w:rPr>
        <w:t>Załącznik nr 1.2 –    Znakowanie</w:t>
      </w:r>
    </w:p>
    <w:bookmarkEnd w:id="61"/>
    <w:p w14:paraId="14D73927" w14:textId="4F92899F" w:rsidR="00ED28D9" w:rsidRPr="00B6798D" w:rsidRDefault="00ED28D9" w:rsidP="00427709">
      <w:pPr>
        <w:tabs>
          <w:tab w:val="left" w:pos="1843"/>
        </w:tabs>
        <w:spacing w:line="276" w:lineRule="auto"/>
        <w:ind w:left="1843" w:hanging="1843"/>
        <w:jc w:val="both"/>
        <w:rPr>
          <w:sz w:val="22"/>
          <w:szCs w:val="22"/>
        </w:rPr>
      </w:pPr>
      <w:r w:rsidRPr="00B6798D">
        <w:rPr>
          <w:b/>
          <w:bCs/>
          <w:sz w:val="22"/>
          <w:szCs w:val="22"/>
        </w:rPr>
        <w:t xml:space="preserve">Załącznik nr 2 – </w:t>
      </w:r>
      <w:r w:rsidR="00427709" w:rsidRPr="00B6798D">
        <w:rPr>
          <w:b/>
          <w:bCs/>
          <w:sz w:val="22"/>
          <w:szCs w:val="22"/>
        </w:rPr>
        <w:tab/>
      </w:r>
      <w:r w:rsidRPr="00B6798D">
        <w:rPr>
          <w:b/>
          <w:bCs/>
          <w:sz w:val="22"/>
          <w:szCs w:val="22"/>
        </w:rPr>
        <w:t>Formularz Ofert</w:t>
      </w:r>
      <w:r w:rsidR="00394ECD" w:rsidRPr="00B6798D">
        <w:rPr>
          <w:b/>
          <w:bCs/>
          <w:sz w:val="22"/>
          <w:szCs w:val="22"/>
        </w:rPr>
        <w:t>owy</w:t>
      </w:r>
      <w:r w:rsidR="00CD4F8F" w:rsidRPr="00B6798D">
        <w:rPr>
          <w:b/>
          <w:bCs/>
          <w:sz w:val="22"/>
          <w:szCs w:val="22"/>
        </w:rPr>
        <w:t xml:space="preserve"> </w:t>
      </w:r>
      <w:r w:rsidRPr="00B6798D">
        <w:rPr>
          <w:sz w:val="22"/>
          <w:szCs w:val="22"/>
        </w:rPr>
        <w:t>– dostępny na platformie EFO</w:t>
      </w:r>
      <w:r w:rsidR="00394ECD" w:rsidRPr="00B6798D">
        <w:rPr>
          <w:sz w:val="22"/>
          <w:szCs w:val="22"/>
        </w:rPr>
        <w:t xml:space="preserve"> –</w:t>
      </w:r>
      <w:r w:rsidRPr="00B6798D">
        <w:rPr>
          <w:sz w:val="22"/>
          <w:szCs w:val="22"/>
        </w:rPr>
        <w:t xml:space="preserve"> link na stronie</w:t>
      </w:r>
      <w:r w:rsidR="00427709" w:rsidRPr="00B6798D">
        <w:rPr>
          <w:sz w:val="22"/>
          <w:szCs w:val="22"/>
        </w:rPr>
        <w:t xml:space="preserve"> </w:t>
      </w:r>
      <w:r w:rsidRPr="00B6798D">
        <w:rPr>
          <w:sz w:val="22"/>
          <w:szCs w:val="22"/>
        </w:rPr>
        <w:t>prowadzonego postępowania</w:t>
      </w:r>
    </w:p>
    <w:p w14:paraId="6B74EBE8" w14:textId="5EDEC237" w:rsidR="00ED28D9" w:rsidRPr="00B6798D" w:rsidRDefault="00ED28D9" w:rsidP="00427709">
      <w:pPr>
        <w:tabs>
          <w:tab w:val="left" w:pos="1843"/>
        </w:tabs>
        <w:spacing w:line="276" w:lineRule="auto"/>
        <w:jc w:val="both"/>
        <w:rPr>
          <w:b/>
          <w:bCs/>
          <w:sz w:val="22"/>
          <w:szCs w:val="22"/>
        </w:rPr>
      </w:pPr>
      <w:r w:rsidRPr="00B6798D">
        <w:rPr>
          <w:b/>
          <w:bCs/>
          <w:sz w:val="22"/>
          <w:szCs w:val="22"/>
        </w:rPr>
        <w:t xml:space="preserve">Załączniki nr 3 – </w:t>
      </w:r>
      <w:r w:rsidR="00427709" w:rsidRPr="00B6798D">
        <w:rPr>
          <w:b/>
          <w:bCs/>
          <w:sz w:val="22"/>
          <w:szCs w:val="22"/>
        </w:rPr>
        <w:tab/>
      </w:r>
      <w:r w:rsidR="007A4EE6" w:rsidRPr="00B6798D">
        <w:rPr>
          <w:b/>
          <w:bCs/>
          <w:sz w:val="22"/>
          <w:szCs w:val="22"/>
        </w:rPr>
        <w:t>S</w:t>
      </w:r>
      <w:r w:rsidRPr="00B6798D">
        <w:rPr>
          <w:b/>
          <w:bCs/>
          <w:sz w:val="22"/>
          <w:szCs w:val="22"/>
        </w:rPr>
        <w:t xml:space="preserve">kładane przez </w:t>
      </w:r>
      <w:r w:rsidR="00C917D4" w:rsidRPr="00B6798D">
        <w:rPr>
          <w:b/>
          <w:bCs/>
          <w:sz w:val="22"/>
          <w:szCs w:val="22"/>
        </w:rPr>
        <w:t>Wykonawcę</w:t>
      </w:r>
      <w:r w:rsidRPr="00B6798D">
        <w:rPr>
          <w:b/>
          <w:bCs/>
          <w:sz w:val="22"/>
          <w:szCs w:val="22"/>
        </w:rPr>
        <w:t xml:space="preserve"> wraz z ofertą:</w:t>
      </w:r>
    </w:p>
    <w:p w14:paraId="4922C99F" w14:textId="22CD9053" w:rsidR="00ED28D9" w:rsidRPr="00B6798D" w:rsidRDefault="00ED28D9" w:rsidP="00427709">
      <w:pPr>
        <w:tabs>
          <w:tab w:val="left" w:pos="1843"/>
        </w:tabs>
        <w:spacing w:line="276" w:lineRule="auto"/>
        <w:jc w:val="both"/>
        <w:rPr>
          <w:bCs/>
          <w:sz w:val="22"/>
          <w:szCs w:val="22"/>
        </w:rPr>
      </w:pPr>
      <w:r w:rsidRPr="00B6798D">
        <w:rPr>
          <w:bCs/>
          <w:sz w:val="22"/>
          <w:szCs w:val="22"/>
        </w:rPr>
        <w:t>Załącznik nr 3.1 –</w:t>
      </w:r>
      <w:r w:rsidR="00427709" w:rsidRPr="00B6798D">
        <w:rPr>
          <w:bCs/>
          <w:sz w:val="22"/>
          <w:szCs w:val="22"/>
        </w:rPr>
        <w:tab/>
      </w:r>
      <w:r w:rsidRPr="00B6798D">
        <w:rPr>
          <w:bCs/>
          <w:sz w:val="22"/>
          <w:szCs w:val="22"/>
        </w:rPr>
        <w:t>Informacja o pod</w:t>
      </w:r>
      <w:r w:rsidR="001D420C" w:rsidRPr="00B6798D">
        <w:rPr>
          <w:bCs/>
          <w:sz w:val="22"/>
          <w:szCs w:val="22"/>
        </w:rPr>
        <w:t>w</w:t>
      </w:r>
      <w:r w:rsidR="008C4046" w:rsidRPr="00B6798D">
        <w:rPr>
          <w:bCs/>
          <w:sz w:val="22"/>
          <w:szCs w:val="22"/>
        </w:rPr>
        <w:t>ykonawca</w:t>
      </w:r>
      <w:r w:rsidRPr="00B6798D">
        <w:rPr>
          <w:bCs/>
          <w:sz w:val="22"/>
          <w:szCs w:val="22"/>
        </w:rPr>
        <w:t>ch</w:t>
      </w:r>
    </w:p>
    <w:p w14:paraId="63539B0E" w14:textId="4326798C" w:rsidR="00ED28D9" w:rsidRPr="00B6798D" w:rsidRDefault="00ED28D9" w:rsidP="00427709">
      <w:pPr>
        <w:tabs>
          <w:tab w:val="left" w:pos="1843"/>
        </w:tabs>
        <w:spacing w:line="276" w:lineRule="auto"/>
        <w:jc w:val="both"/>
        <w:rPr>
          <w:bCs/>
          <w:sz w:val="22"/>
          <w:szCs w:val="22"/>
        </w:rPr>
      </w:pPr>
      <w:r w:rsidRPr="00B6798D">
        <w:rPr>
          <w:bCs/>
          <w:sz w:val="22"/>
          <w:szCs w:val="22"/>
        </w:rPr>
        <w:t xml:space="preserve">Załącznik nr 3.2 – </w:t>
      </w:r>
      <w:r w:rsidR="00427709" w:rsidRPr="00B6798D">
        <w:rPr>
          <w:bCs/>
          <w:sz w:val="22"/>
          <w:szCs w:val="22"/>
        </w:rPr>
        <w:tab/>
      </w:r>
      <w:r w:rsidRPr="00B6798D">
        <w:rPr>
          <w:bCs/>
          <w:sz w:val="22"/>
          <w:szCs w:val="22"/>
        </w:rPr>
        <w:t xml:space="preserve">Informacja </w:t>
      </w:r>
      <w:r w:rsidR="00394ECD" w:rsidRPr="00B6798D">
        <w:rPr>
          <w:bCs/>
          <w:sz w:val="22"/>
          <w:szCs w:val="22"/>
        </w:rPr>
        <w:t xml:space="preserve">o powstaniu </w:t>
      </w:r>
      <w:r w:rsidRPr="00B6798D">
        <w:rPr>
          <w:bCs/>
          <w:sz w:val="22"/>
          <w:szCs w:val="22"/>
        </w:rPr>
        <w:t xml:space="preserve">u </w:t>
      </w:r>
      <w:r w:rsidR="008C4046" w:rsidRPr="00B6798D">
        <w:rPr>
          <w:bCs/>
          <w:sz w:val="22"/>
          <w:szCs w:val="22"/>
        </w:rPr>
        <w:t>Zamawiającego</w:t>
      </w:r>
      <w:r w:rsidRPr="00B6798D">
        <w:rPr>
          <w:bCs/>
          <w:sz w:val="22"/>
          <w:szCs w:val="22"/>
        </w:rPr>
        <w:t xml:space="preserve"> obowiązku podatkowego </w:t>
      </w:r>
    </w:p>
    <w:p w14:paraId="5DEEDCBD" w14:textId="643CE0A5" w:rsidR="00977C90" w:rsidRPr="00B6798D" w:rsidRDefault="00977C90" w:rsidP="00427709">
      <w:pPr>
        <w:tabs>
          <w:tab w:val="left" w:pos="1843"/>
        </w:tabs>
        <w:spacing w:line="276" w:lineRule="auto"/>
        <w:ind w:left="1843" w:hanging="1843"/>
        <w:jc w:val="both"/>
        <w:rPr>
          <w:bCs/>
          <w:sz w:val="22"/>
          <w:szCs w:val="22"/>
        </w:rPr>
      </w:pPr>
      <w:r w:rsidRPr="00B6798D">
        <w:rPr>
          <w:bCs/>
          <w:sz w:val="22"/>
          <w:szCs w:val="22"/>
        </w:rPr>
        <w:t xml:space="preserve">Załącznik nr 3.3 – </w:t>
      </w:r>
      <w:r w:rsidR="00427709" w:rsidRPr="00B6798D">
        <w:rPr>
          <w:bCs/>
          <w:sz w:val="22"/>
          <w:szCs w:val="22"/>
        </w:rPr>
        <w:tab/>
      </w:r>
      <w:r w:rsidRPr="00B6798D">
        <w:rPr>
          <w:bCs/>
          <w:sz w:val="22"/>
          <w:szCs w:val="22"/>
        </w:rPr>
        <w:t xml:space="preserve">Zobowiązanie innego podmiotu do oddania do dyspozycji </w:t>
      </w:r>
      <w:r w:rsidR="008C4046" w:rsidRPr="00B6798D">
        <w:rPr>
          <w:bCs/>
          <w:sz w:val="22"/>
          <w:szCs w:val="22"/>
        </w:rPr>
        <w:t>Wykonawcy</w:t>
      </w:r>
      <w:r w:rsidRPr="00B6798D">
        <w:rPr>
          <w:bCs/>
          <w:sz w:val="22"/>
          <w:szCs w:val="22"/>
        </w:rPr>
        <w:t xml:space="preserve"> zasobów</w:t>
      </w:r>
      <w:r w:rsidR="00394ECD" w:rsidRPr="00B6798D">
        <w:rPr>
          <w:bCs/>
          <w:sz w:val="22"/>
          <w:szCs w:val="22"/>
        </w:rPr>
        <w:t xml:space="preserve"> niezbędnych do wykonania zamówienia</w:t>
      </w:r>
    </w:p>
    <w:p w14:paraId="0DDF8590" w14:textId="14DBE2AB" w:rsidR="002E181C" w:rsidRPr="00B6798D" w:rsidRDefault="002E181C" w:rsidP="00427709">
      <w:pPr>
        <w:tabs>
          <w:tab w:val="left" w:pos="1843"/>
        </w:tabs>
        <w:spacing w:line="276" w:lineRule="auto"/>
        <w:ind w:left="1843" w:hanging="1843"/>
        <w:jc w:val="both"/>
        <w:rPr>
          <w:bCs/>
          <w:sz w:val="22"/>
          <w:szCs w:val="22"/>
        </w:rPr>
      </w:pPr>
      <w:r w:rsidRPr="00B6798D">
        <w:rPr>
          <w:bCs/>
          <w:sz w:val="22"/>
          <w:szCs w:val="22"/>
        </w:rPr>
        <w:lastRenderedPageBreak/>
        <w:t xml:space="preserve">Załącznik nr 3.4 – </w:t>
      </w:r>
      <w:r w:rsidR="00427709" w:rsidRPr="00B6798D">
        <w:rPr>
          <w:bCs/>
          <w:sz w:val="22"/>
          <w:szCs w:val="22"/>
        </w:rPr>
        <w:tab/>
      </w:r>
      <w:r w:rsidRPr="00B6798D">
        <w:rPr>
          <w:bCs/>
          <w:sz w:val="22"/>
          <w:szCs w:val="22"/>
        </w:rPr>
        <w:t>Oświadczenie o kategorii przedsiębiorstwa</w:t>
      </w:r>
      <w:r w:rsidR="00394ECD" w:rsidRPr="00B6798D">
        <w:rPr>
          <w:bCs/>
          <w:sz w:val="22"/>
          <w:szCs w:val="22"/>
        </w:rPr>
        <w:t xml:space="preserve"> wynikające z obowiązku art. 81 ustawy</w:t>
      </w:r>
      <w:r w:rsidR="00427709" w:rsidRPr="00B6798D">
        <w:rPr>
          <w:bCs/>
          <w:sz w:val="22"/>
          <w:szCs w:val="22"/>
        </w:rPr>
        <w:t> </w:t>
      </w:r>
      <w:proofErr w:type="spellStart"/>
      <w:r w:rsidR="00394ECD" w:rsidRPr="00B6798D">
        <w:rPr>
          <w:bCs/>
          <w:sz w:val="22"/>
          <w:szCs w:val="22"/>
        </w:rPr>
        <w:t>Pzp</w:t>
      </w:r>
      <w:proofErr w:type="spellEnd"/>
    </w:p>
    <w:p w14:paraId="6ADED29F" w14:textId="77777777" w:rsidR="002766E0" w:rsidRPr="00B6798D" w:rsidRDefault="002766E0" w:rsidP="002766E0">
      <w:pPr>
        <w:tabs>
          <w:tab w:val="left" w:pos="1843"/>
          <w:tab w:val="left" w:pos="1985"/>
          <w:tab w:val="left" w:pos="2127"/>
        </w:tabs>
        <w:spacing w:line="276" w:lineRule="auto"/>
        <w:jc w:val="both"/>
        <w:rPr>
          <w:bCs/>
          <w:sz w:val="22"/>
          <w:szCs w:val="22"/>
        </w:rPr>
      </w:pPr>
      <w:r w:rsidRPr="00B6798D">
        <w:rPr>
          <w:bCs/>
          <w:sz w:val="22"/>
          <w:szCs w:val="22"/>
        </w:rPr>
        <w:t>Załącznik nr 3.5 –     Oświadczenie Wykonawcy dotyczące przedmiotu zamówienia</w:t>
      </w:r>
    </w:p>
    <w:p w14:paraId="059EEA90" w14:textId="77777777" w:rsidR="002766E0" w:rsidRPr="00B6798D" w:rsidRDefault="002766E0" w:rsidP="002766E0">
      <w:pPr>
        <w:tabs>
          <w:tab w:val="left" w:pos="1843"/>
          <w:tab w:val="left" w:pos="1985"/>
          <w:tab w:val="left" w:pos="2127"/>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B6798D">
        <w:rPr>
          <w:b/>
          <w:bCs/>
          <w:sz w:val="22"/>
          <w:szCs w:val="22"/>
        </w:rPr>
        <w:t xml:space="preserve">Załączniki nr 4 – </w:t>
      </w:r>
      <w:r w:rsidR="00427709" w:rsidRPr="00B6798D">
        <w:rPr>
          <w:b/>
          <w:bCs/>
          <w:sz w:val="22"/>
          <w:szCs w:val="22"/>
        </w:rPr>
        <w:tab/>
      </w:r>
      <w:r w:rsidR="007A4EE6" w:rsidRPr="00B6798D">
        <w:rPr>
          <w:b/>
          <w:bCs/>
          <w:sz w:val="22"/>
          <w:szCs w:val="22"/>
        </w:rPr>
        <w:t>S</w:t>
      </w:r>
      <w:r w:rsidRPr="00B6798D">
        <w:rPr>
          <w:b/>
          <w:bCs/>
          <w:sz w:val="22"/>
          <w:szCs w:val="22"/>
        </w:rPr>
        <w:t xml:space="preserve">kładane przez </w:t>
      </w:r>
      <w:r w:rsidR="00C917D4" w:rsidRPr="00B6798D">
        <w:rPr>
          <w:b/>
          <w:bCs/>
          <w:sz w:val="22"/>
          <w:szCs w:val="22"/>
        </w:rPr>
        <w:t>Wykonawcę</w:t>
      </w:r>
      <w:r w:rsidRPr="00B6798D">
        <w:rPr>
          <w:b/>
          <w:bCs/>
          <w:sz w:val="22"/>
          <w:szCs w:val="22"/>
        </w:rPr>
        <w:t>, którego oferta</w:t>
      </w:r>
      <w:r w:rsidRPr="00427709">
        <w:rPr>
          <w:b/>
          <w:bCs/>
          <w:sz w:val="22"/>
          <w:szCs w:val="22"/>
        </w:rPr>
        <w:t xml:space="preserve"> jest najwyżej oceniona na wezwanie</w:t>
      </w:r>
      <w:r w:rsidRPr="00427709">
        <w:rPr>
          <w:sz w:val="22"/>
          <w:szCs w:val="22"/>
        </w:rPr>
        <w:t xml:space="preserve"> </w:t>
      </w:r>
      <w:r w:rsidR="008C4046" w:rsidRPr="00427709">
        <w:rPr>
          <w:b/>
          <w:bCs/>
          <w:sz w:val="22"/>
          <w:szCs w:val="22"/>
        </w:rPr>
        <w:t>Zamawiającego</w:t>
      </w:r>
    </w:p>
    <w:p w14:paraId="3D8432EA" w14:textId="77777777" w:rsidR="00A002AB" w:rsidRDefault="00A002AB" w:rsidP="00427709">
      <w:pPr>
        <w:tabs>
          <w:tab w:val="left" w:pos="1843"/>
        </w:tabs>
        <w:spacing w:line="276" w:lineRule="auto"/>
        <w:ind w:left="1843" w:hanging="1843"/>
        <w:jc w:val="both"/>
        <w:rPr>
          <w:b/>
          <w:bCs/>
          <w:sz w:val="22"/>
          <w:szCs w:val="22"/>
        </w:rPr>
      </w:pPr>
    </w:p>
    <w:p w14:paraId="4148BFD1" w14:textId="7D1CB58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Pr="00427709">
        <w:rPr>
          <w:bCs/>
          <w:sz w:val="22"/>
          <w:szCs w:val="22"/>
        </w:rPr>
        <w:t>J</w:t>
      </w:r>
      <w:r w:rsidR="00394ECD" w:rsidRPr="00427709">
        <w:rPr>
          <w:bCs/>
          <w:sz w:val="22"/>
          <w:szCs w:val="22"/>
        </w:rPr>
        <w:t>ednolity Europejski Dokument Zamówienia</w:t>
      </w:r>
    </w:p>
    <w:p w14:paraId="7492E38D" w14:textId="516D3EB5"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Pr="00427709">
        <w:rPr>
          <w:bCs/>
          <w:sz w:val="22"/>
          <w:szCs w:val="22"/>
        </w:rPr>
        <w:t xml:space="preserve">Oświadczenie o </w:t>
      </w:r>
      <w:r w:rsidR="00394ECD" w:rsidRPr="00427709">
        <w:rPr>
          <w:bCs/>
          <w:sz w:val="22"/>
          <w:szCs w:val="22"/>
        </w:rPr>
        <w:t>przynależności lub braku przynależności do tej samej grupy kapitałowej</w:t>
      </w:r>
    </w:p>
    <w:p w14:paraId="4F3CAD0B" w14:textId="1308D86A"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 xml:space="preserve">Wykaz </w:t>
      </w:r>
      <w:bookmarkStart w:id="62" w:name="_Hlk107487166"/>
      <w:r w:rsidRPr="00427709">
        <w:rPr>
          <w:bCs/>
          <w:sz w:val="22"/>
          <w:szCs w:val="22"/>
        </w:rPr>
        <w:t>wykonanych</w:t>
      </w:r>
      <w:r w:rsidR="00427709" w:rsidRPr="00427709">
        <w:rPr>
          <w:bCs/>
          <w:sz w:val="22"/>
          <w:szCs w:val="22"/>
        </w:rPr>
        <w:t>/wykonywanych</w:t>
      </w:r>
      <w:r w:rsidRPr="00427709">
        <w:rPr>
          <w:bCs/>
          <w:sz w:val="22"/>
          <w:szCs w:val="22"/>
        </w:rPr>
        <w:t xml:space="preserve"> </w:t>
      </w:r>
      <w:bookmarkEnd w:id="62"/>
      <w:r w:rsidR="004E06CE">
        <w:rPr>
          <w:bCs/>
          <w:sz w:val="22"/>
          <w:szCs w:val="22"/>
        </w:rPr>
        <w:t>robót/usług</w:t>
      </w:r>
    </w:p>
    <w:p w14:paraId="1D4C880C" w14:textId="77777777" w:rsidR="00F627DA" w:rsidRPr="00427709" w:rsidRDefault="00F627DA" w:rsidP="00427709">
      <w:pPr>
        <w:tabs>
          <w:tab w:val="left" w:pos="1843"/>
        </w:tabs>
        <w:spacing w:line="276" w:lineRule="auto"/>
        <w:jc w:val="both"/>
        <w:rPr>
          <w:b/>
          <w:bCs/>
          <w:sz w:val="22"/>
          <w:szCs w:val="22"/>
        </w:rPr>
      </w:pP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F73CF55" w14:textId="3708403D" w:rsidR="007A4EE6" w:rsidRPr="00427709" w:rsidRDefault="007A4EE6" w:rsidP="00427709">
      <w:pPr>
        <w:tabs>
          <w:tab w:val="left" w:pos="1843"/>
        </w:tabs>
        <w:spacing w:line="276" w:lineRule="auto"/>
        <w:jc w:val="both"/>
        <w:rPr>
          <w:b/>
          <w:bCs/>
          <w:sz w:val="22"/>
          <w:szCs w:val="22"/>
        </w:rPr>
      </w:pPr>
    </w:p>
    <w:p w14:paraId="60FB2C52" w14:textId="0CF811C8" w:rsidR="00602FAA" w:rsidRPr="00D50A10" w:rsidRDefault="00F76785" w:rsidP="002C6087">
      <w:pPr>
        <w:spacing w:line="312" w:lineRule="auto"/>
        <w:rPr>
          <w:b/>
          <w:bCs/>
          <w:sz w:val="28"/>
          <w:szCs w:val="28"/>
        </w:rPr>
      </w:pPr>
      <w:r>
        <w:rPr>
          <w:sz w:val="24"/>
          <w:szCs w:val="24"/>
        </w:rPr>
        <w:br w:type="page"/>
      </w:r>
      <w:bookmarkStart w:id="63" w:name="_Toc67292090"/>
      <w:bookmarkStart w:id="64" w:name="_Hlk67822110"/>
      <w:bookmarkEnd w:id="60"/>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3"/>
      <w:bookmarkEnd w:id="64"/>
    </w:p>
    <w:p w14:paraId="3EFC7611" w14:textId="16CF917D" w:rsidR="00DB08A8" w:rsidRDefault="00DB08A8" w:rsidP="00DB08A8"/>
    <w:p w14:paraId="340D2BB2" w14:textId="77777777" w:rsidR="00A96B0E" w:rsidRPr="00DB08A8" w:rsidRDefault="00A96B0E" w:rsidP="00DB08A8"/>
    <w:p w14:paraId="44CD5139" w14:textId="24235396" w:rsidR="00602FAA" w:rsidRDefault="001F655F" w:rsidP="00C86BBB">
      <w:pPr>
        <w:pStyle w:val="Akapitzlist"/>
        <w:numPr>
          <w:ilvl w:val="0"/>
          <w:numId w:val="34"/>
        </w:numPr>
        <w:jc w:val="both"/>
        <w:rPr>
          <w:b/>
          <w:bCs/>
        </w:rPr>
      </w:pPr>
      <w:bookmarkStart w:id="65" w:name="_Toc67292091"/>
      <w:bookmarkStart w:id="66" w:name="_Hlk67822129"/>
      <w:r>
        <w:rPr>
          <w:b/>
          <w:bCs/>
        </w:rPr>
        <w:t>P</w:t>
      </w:r>
      <w:r w:rsidR="00602FAA" w:rsidRPr="00A96B0E">
        <w:rPr>
          <w:b/>
          <w:bCs/>
        </w:rPr>
        <w:t>rzedmiot zamówienia:</w:t>
      </w:r>
      <w:bookmarkEnd w:id="65"/>
    </w:p>
    <w:p w14:paraId="7A4A630D" w14:textId="5A03591A" w:rsidR="000E3422" w:rsidRDefault="002766E0" w:rsidP="000E3422">
      <w:pPr>
        <w:pStyle w:val="Akapitzlist"/>
        <w:jc w:val="both"/>
        <w:rPr>
          <w:bCs/>
          <w:i/>
          <w:iCs/>
        </w:rPr>
      </w:pPr>
      <w:r w:rsidRPr="00D80A35">
        <w:rPr>
          <w:bCs/>
          <w:i/>
          <w:iCs/>
        </w:rPr>
        <w:t>Modernizacja i remont kombajnu chodnikowego typu R-150 o numerze fabrycznym 20/16 dla Oddziału PGG S.A. KWK ROW Ruch Rydułtowy</w:t>
      </w:r>
    </w:p>
    <w:p w14:paraId="7C387F85" w14:textId="77777777" w:rsidR="002766E0" w:rsidRDefault="002766E0" w:rsidP="000E3422">
      <w:pPr>
        <w:pStyle w:val="Akapitzlist"/>
        <w:jc w:val="both"/>
        <w:rPr>
          <w:b/>
          <w:bCs/>
        </w:rPr>
      </w:pPr>
    </w:p>
    <w:p w14:paraId="31BA592D" w14:textId="7F420E16" w:rsidR="000E3422" w:rsidRPr="0014177E" w:rsidRDefault="000E3422" w:rsidP="00C86BBB">
      <w:pPr>
        <w:pStyle w:val="Akapitzlist"/>
        <w:numPr>
          <w:ilvl w:val="0"/>
          <w:numId w:val="34"/>
        </w:numPr>
        <w:jc w:val="both"/>
        <w:rPr>
          <w:b/>
          <w:bCs/>
        </w:rPr>
      </w:pPr>
      <w:r w:rsidRPr="0014177E">
        <w:rPr>
          <w:b/>
          <w:bCs/>
        </w:rPr>
        <w:t xml:space="preserve">Lokalizacja: </w:t>
      </w:r>
    </w:p>
    <w:bookmarkEnd w:id="66"/>
    <w:p w14:paraId="5B829223" w14:textId="61E7C8A0" w:rsidR="00602FAA" w:rsidRDefault="002766E0" w:rsidP="002766E0">
      <w:pPr>
        <w:ind w:firstLine="708"/>
        <w:jc w:val="both"/>
        <w:rPr>
          <w:bCs/>
          <w:i/>
          <w:iCs/>
          <w:sz w:val="24"/>
          <w:szCs w:val="24"/>
        </w:rPr>
      </w:pPr>
      <w:r w:rsidRPr="002766E0">
        <w:rPr>
          <w:bCs/>
          <w:i/>
          <w:iCs/>
          <w:sz w:val="24"/>
          <w:szCs w:val="24"/>
        </w:rPr>
        <w:t>KWK ROW Ruch Rydułtowy</w:t>
      </w:r>
    </w:p>
    <w:p w14:paraId="5F9C9897" w14:textId="77777777" w:rsidR="002766E0" w:rsidRPr="002766E0" w:rsidRDefault="002766E0" w:rsidP="002766E0">
      <w:pPr>
        <w:ind w:firstLine="708"/>
        <w:jc w:val="both"/>
        <w:rPr>
          <w:bCs/>
          <w:i/>
          <w:iCs/>
          <w:sz w:val="24"/>
          <w:szCs w:val="24"/>
        </w:rPr>
      </w:pPr>
    </w:p>
    <w:p w14:paraId="3B2D1FEF" w14:textId="398FA4E1" w:rsidR="00602FAA" w:rsidRPr="00A96B0E" w:rsidRDefault="00602FAA" w:rsidP="00C86BBB">
      <w:pPr>
        <w:pStyle w:val="Akapitzlist"/>
        <w:numPr>
          <w:ilvl w:val="0"/>
          <w:numId w:val="34"/>
        </w:numPr>
        <w:jc w:val="both"/>
        <w:rPr>
          <w:rFonts w:eastAsiaTheme="minorHAnsi"/>
          <w:b/>
          <w:bCs/>
        </w:rPr>
      </w:pPr>
      <w:bookmarkStart w:id="67" w:name="_Toc67292092"/>
      <w:bookmarkStart w:id="68" w:name="_Hlk67822197"/>
      <w:r w:rsidRPr="00A96B0E">
        <w:rPr>
          <w:rFonts w:eastAsiaTheme="minorHAnsi"/>
          <w:b/>
          <w:bCs/>
        </w:rPr>
        <w:t>Termin realizacji zamówienia:</w:t>
      </w:r>
      <w:bookmarkEnd w:id="67"/>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bookmarkEnd w:id="68"/>
    <w:p w14:paraId="19190A32" w14:textId="77777777" w:rsidR="00602FAA" w:rsidRPr="00DB08A8" w:rsidRDefault="00602FAA" w:rsidP="00A96B0E">
      <w:pPr>
        <w:jc w:val="both"/>
        <w:rPr>
          <w:rFonts w:eastAsiaTheme="minorHAnsi"/>
          <w:lang w:val="cs-CZ"/>
        </w:rPr>
      </w:pPr>
    </w:p>
    <w:p w14:paraId="70A8E146" w14:textId="63BEAAD2" w:rsidR="00602FAA" w:rsidRPr="00A96B0E" w:rsidRDefault="008C0106" w:rsidP="00C86BBB">
      <w:pPr>
        <w:pStyle w:val="Akapitzlist"/>
        <w:numPr>
          <w:ilvl w:val="0"/>
          <w:numId w:val="34"/>
        </w:numPr>
        <w:jc w:val="both"/>
        <w:rPr>
          <w:b/>
          <w:bCs/>
        </w:rPr>
      </w:pPr>
      <w:bookmarkStart w:id="69" w:name="_Toc67292093"/>
      <w:bookmarkStart w:id="70" w:name="_Hlk67822291"/>
      <w:r>
        <w:rPr>
          <w:b/>
          <w:bCs/>
        </w:rPr>
        <w:t xml:space="preserve">Wymagania </w:t>
      </w:r>
      <w:r w:rsidR="00602FAA" w:rsidRPr="00A96B0E">
        <w:rPr>
          <w:b/>
          <w:bCs/>
        </w:rPr>
        <w:t>prawne:</w:t>
      </w:r>
      <w:bookmarkEnd w:id="69"/>
    </w:p>
    <w:p w14:paraId="0954847F" w14:textId="77777777" w:rsidR="008C0106" w:rsidRPr="001D55BA" w:rsidRDefault="008C0106" w:rsidP="008C0106">
      <w:pPr>
        <w:pStyle w:val="Akapitzlist"/>
        <w:tabs>
          <w:tab w:val="left" w:pos="284"/>
          <w:tab w:val="left" w:pos="2662"/>
        </w:tabs>
        <w:suppressAutoHyphens/>
        <w:overflowPunct w:val="0"/>
        <w:autoSpaceDE w:val="0"/>
        <w:autoSpaceDN w:val="0"/>
        <w:adjustRightInd w:val="0"/>
        <w:jc w:val="both"/>
      </w:pPr>
      <w:r w:rsidRPr="001D55BA">
        <w:t>Przedmiot zamówienia powinien być realizowany zgodnie z obowiązującymi przepisami prawa, w szczególności:</w:t>
      </w:r>
    </w:p>
    <w:p w14:paraId="7883532D" w14:textId="611ADEA8" w:rsidR="00BE2645" w:rsidRPr="001D55BA" w:rsidRDefault="00BE2645" w:rsidP="00A96B0E">
      <w:pPr>
        <w:jc w:val="both"/>
        <w:rPr>
          <w:rFonts w:eastAsiaTheme="minorHAnsi"/>
          <w:sz w:val="2"/>
          <w:szCs w:val="2"/>
        </w:rPr>
      </w:pPr>
    </w:p>
    <w:p w14:paraId="3CC0C96E" w14:textId="6DC0B200" w:rsidR="001D55BA" w:rsidRPr="001D55BA" w:rsidRDefault="001D55BA" w:rsidP="002D0080">
      <w:pPr>
        <w:pStyle w:val="Akapitzlist"/>
        <w:numPr>
          <w:ilvl w:val="0"/>
          <w:numId w:val="87"/>
        </w:numPr>
        <w:ind w:left="993" w:hanging="426"/>
        <w:jc w:val="both"/>
        <w:rPr>
          <w:rFonts w:eastAsiaTheme="minorHAnsi"/>
        </w:rPr>
      </w:pPr>
      <w:r w:rsidRPr="001D55BA">
        <w:rPr>
          <w:rFonts w:eastAsiaTheme="minorHAnsi"/>
        </w:rPr>
        <w:t>Rozporządzenie Ministra Energii z dnia 23 listopada 2016 r. w sprawie szczegółowych wymagań dotyczących prowadzenia ruchu podziemnych zakładach górniczych (Dz.U. z 2017r., poz. 1118).</w:t>
      </w:r>
    </w:p>
    <w:p w14:paraId="4AFC4EF6" w14:textId="1479AB1B" w:rsidR="001D55BA" w:rsidRPr="001D55BA" w:rsidRDefault="001D55BA" w:rsidP="002D0080">
      <w:pPr>
        <w:pStyle w:val="Akapitzlist"/>
        <w:numPr>
          <w:ilvl w:val="0"/>
          <w:numId w:val="87"/>
        </w:numPr>
        <w:ind w:left="993" w:hanging="426"/>
        <w:jc w:val="both"/>
        <w:rPr>
          <w:rFonts w:eastAsiaTheme="minorHAnsi"/>
        </w:rPr>
      </w:pPr>
      <w:r w:rsidRPr="001D55BA">
        <w:rPr>
          <w:rFonts w:eastAsiaTheme="minorHAnsi"/>
        </w:rPr>
        <w:t>Rozporządzenia Rady Ministrów z dnia 30 kwietnia 2004r. w sprawie dopuszczania wyrobów do stosowania w zakładach górniczych, wraz z późniejszymi zmianami.</w:t>
      </w:r>
    </w:p>
    <w:p w14:paraId="4C6E1094" w14:textId="1AA5DD17" w:rsidR="001D55BA" w:rsidRPr="001D55BA" w:rsidRDefault="001D55BA" w:rsidP="002D0080">
      <w:pPr>
        <w:pStyle w:val="Akapitzlist"/>
        <w:numPr>
          <w:ilvl w:val="0"/>
          <w:numId w:val="87"/>
        </w:numPr>
        <w:ind w:left="993" w:hanging="426"/>
        <w:jc w:val="both"/>
        <w:rPr>
          <w:rFonts w:eastAsiaTheme="minorHAnsi"/>
        </w:rPr>
      </w:pPr>
      <w:r w:rsidRPr="001D55BA">
        <w:rPr>
          <w:rFonts w:eastAsiaTheme="minorHAnsi"/>
        </w:rPr>
        <w:t xml:space="preserve">Ustawy z dnia 09.06.2011 – Prawo geologiczne i górnicze (Dz. U. z 2017r., Nr 163, poz. 981 z </w:t>
      </w:r>
      <w:proofErr w:type="spellStart"/>
      <w:r w:rsidRPr="001D55BA">
        <w:rPr>
          <w:rFonts w:eastAsiaTheme="minorHAnsi"/>
        </w:rPr>
        <w:t>późn</w:t>
      </w:r>
      <w:proofErr w:type="spellEnd"/>
      <w:r w:rsidRPr="001D55BA">
        <w:rPr>
          <w:rFonts w:eastAsiaTheme="minorHAnsi"/>
        </w:rPr>
        <w:t xml:space="preserve">. zm.) oraz z dnia 30 sierpnia 2002r. – ustawy o systemie oceny zgodności (Dz.U. z 2002 r, Nr 166, poz. 1360 z </w:t>
      </w:r>
      <w:proofErr w:type="spellStart"/>
      <w:r w:rsidRPr="001D55BA">
        <w:rPr>
          <w:rFonts w:eastAsiaTheme="minorHAnsi"/>
        </w:rPr>
        <w:t>późn</w:t>
      </w:r>
      <w:proofErr w:type="spellEnd"/>
      <w:r w:rsidRPr="001D55BA">
        <w:rPr>
          <w:rFonts w:eastAsiaTheme="minorHAnsi"/>
        </w:rPr>
        <w:t>. zm.)</w:t>
      </w:r>
    </w:p>
    <w:p w14:paraId="357ED61B" w14:textId="681F6A42" w:rsidR="001D55BA" w:rsidRPr="001D55BA" w:rsidRDefault="001D55BA" w:rsidP="002D0080">
      <w:pPr>
        <w:pStyle w:val="Akapitzlist"/>
        <w:numPr>
          <w:ilvl w:val="0"/>
          <w:numId w:val="87"/>
        </w:numPr>
        <w:ind w:left="993" w:hanging="426"/>
        <w:jc w:val="both"/>
        <w:rPr>
          <w:rFonts w:eastAsiaTheme="minorHAnsi"/>
        </w:rPr>
      </w:pPr>
      <w:r w:rsidRPr="001D55BA">
        <w:rPr>
          <w:rFonts w:eastAsiaTheme="minorHAnsi"/>
        </w:rPr>
        <w:t>Rozporządzenia Ministra Środowiska z dnia 20 czerwca 2007r. w sprawie zagrożeń naturalnych w zakładach górniczych Dz.U. z 2017r. poz. 1247).</w:t>
      </w:r>
    </w:p>
    <w:p w14:paraId="5DE8A991" w14:textId="183C5AF1" w:rsidR="001D55BA" w:rsidRPr="001D55BA" w:rsidRDefault="001D55BA" w:rsidP="002D0080">
      <w:pPr>
        <w:pStyle w:val="Akapitzlist"/>
        <w:numPr>
          <w:ilvl w:val="0"/>
          <w:numId w:val="87"/>
        </w:numPr>
        <w:ind w:left="993" w:hanging="426"/>
        <w:jc w:val="both"/>
        <w:rPr>
          <w:rFonts w:eastAsiaTheme="minorHAnsi"/>
        </w:rPr>
      </w:pPr>
      <w:r w:rsidRPr="001D55BA">
        <w:rPr>
          <w:rFonts w:eastAsiaTheme="minorHAnsi"/>
        </w:rPr>
        <w:t>Rozporządzenia Ministra Gospodarki z dnia 21 października 2008r. w sprawie zasadniczych wymagań dla maszyn (Dz.U. Nr 199, poz. 1228), Dyrektywa 2006/42/WE</w:t>
      </w:r>
    </w:p>
    <w:p w14:paraId="41BDFEC3" w14:textId="5E7997C8" w:rsidR="001D55BA" w:rsidRPr="001D55BA" w:rsidRDefault="001D55BA" w:rsidP="002D0080">
      <w:pPr>
        <w:pStyle w:val="Akapitzlist"/>
        <w:numPr>
          <w:ilvl w:val="0"/>
          <w:numId w:val="87"/>
        </w:numPr>
        <w:ind w:left="993" w:hanging="426"/>
        <w:jc w:val="both"/>
        <w:rPr>
          <w:rFonts w:eastAsiaTheme="minorHAnsi"/>
        </w:rPr>
      </w:pPr>
      <w:r w:rsidRPr="001D55BA">
        <w:rPr>
          <w:rFonts w:eastAsiaTheme="minorHAnsi"/>
        </w:rPr>
        <w:t>Rozporządzenie Ministra Rozwoju z dnia 6 czerwca 2016r. w sprawie wymagań dla urządzeń i systemów ochronnych przeznaczonych do użytku w atmosferze potencjalnie wybuchowej (Dz.U.2016 poz. 817).</w:t>
      </w:r>
    </w:p>
    <w:p w14:paraId="30E34593" w14:textId="79C0B163" w:rsidR="001D55BA" w:rsidRPr="001D55BA" w:rsidRDefault="001D55BA" w:rsidP="002D0080">
      <w:pPr>
        <w:pStyle w:val="Akapitzlist"/>
        <w:numPr>
          <w:ilvl w:val="0"/>
          <w:numId w:val="87"/>
        </w:numPr>
        <w:ind w:left="993" w:hanging="426"/>
        <w:jc w:val="both"/>
        <w:rPr>
          <w:rFonts w:eastAsiaTheme="minorHAnsi"/>
        </w:rPr>
      </w:pPr>
      <w:r w:rsidRPr="001D55BA">
        <w:rPr>
          <w:rFonts w:eastAsiaTheme="minorHAnsi"/>
        </w:rPr>
        <w:t>Ustawy z dnia 13 kwietnia 2007r. o kompatybilności elektromagnetycznej</w:t>
      </w:r>
    </w:p>
    <w:p w14:paraId="19F0DDDD" w14:textId="72766788" w:rsidR="001D55BA" w:rsidRPr="001D55BA" w:rsidRDefault="001D55BA" w:rsidP="002D0080">
      <w:pPr>
        <w:pStyle w:val="Akapitzlist"/>
        <w:numPr>
          <w:ilvl w:val="0"/>
          <w:numId w:val="87"/>
        </w:numPr>
        <w:ind w:left="993" w:hanging="426"/>
        <w:jc w:val="both"/>
        <w:rPr>
          <w:rFonts w:eastAsiaTheme="minorHAnsi"/>
        </w:rPr>
      </w:pPr>
      <w:r w:rsidRPr="001D55BA">
        <w:rPr>
          <w:rFonts w:eastAsiaTheme="minorHAnsi"/>
        </w:rPr>
        <w:t>(Dz.U. z 2007r. nr 82 poz. 556).</w:t>
      </w:r>
    </w:p>
    <w:p w14:paraId="487C295F" w14:textId="70622C15" w:rsidR="001D55BA" w:rsidRPr="001D55BA" w:rsidRDefault="001D55BA" w:rsidP="002D0080">
      <w:pPr>
        <w:pStyle w:val="Akapitzlist"/>
        <w:numPr>
          <w:ilvl w:val="0"/>
          <w:numId w:val="87"/>
        </w:numPr>
        <w:ind w:left="993" w:hanging="426"/>
        <w:jc w:val="both"/>
        <w:rPr>
          <w:rFonts w:eastAsiaTheme="minorHAnsi"/>
        </w:rPr>
      </w:pPr>
      <w:r w:rsidRPr="001D55BA">
        <w:rPr>
          <w:rFonts w:eastAsiaTheme="minorHAnsi"/>
        </w:rPr>
        <w:t xml:space="preserve">Rozporządzenia Ministra Pracy i Polityki Społecznej z dnia 6 czerwca 2014 r. </w:t>
      </w:r>
    </w:p>
    <w:p w14:paraId="5E4C034B" w14:textId="77777777" w:rsidR="001D55BA" w:rsidRPr="001D55BA" w:rsidRDefault="001D55BA" w:rsidP="002D0080">
      <w:pPr>
        <w:pStyle w:val="Akapitzlist"/>
        <w:numPr>
          <w:ilvl w:val="0"/>
          <w:numId w:val="87"/>
        </w:numPr>
        <w:ind w:left="993" w:hanging="426"/>
        <w:jc w:val="both"/>
        <w:rPr>
          <w:rFonts w:eastAsiaTheme="minorHAnsi"/>
        </w:rPr>
      </w:pPr>
      <w:r w:rsidRPr="001D55BA">
        <w:rPr>
          <w:rFonts w:eastAsiaTheme="minorHAnsi"/>
        </w:rPr>
        <w:t xml:space="preserve">w sprawie najwyższych odpuszczalnych stężeń i natężeń czynników szkodliwych </w:t>
      </w:r>
    </w:p>
    <w:p w14:paraId="25272FA9" w14:textId="77777777" w:rsidR="001D55BA" w:rsidRPr="001D55BA" w:rsidRDefault="001D55BA" w:rsidP="002D0080">
      <w:pPr>
        <w:pStyle w:val="Akapitzlist"/>
        <w:numPr>
          <w:ilvl w:val="0"/>
          <w:numId w:val="87"/>
        </w:numPr>
        <w:ind w:left="993" w:hanging="426"/>
        <w:jc w:val="both"/>
        <w:rPr>
          <w:rFonts w:eastAsiaTheme="minorHAnsi"/>
        </w:rPr>
      </w:pPr>
      <w:r w:rsidRPr="001D55BA">
        <w:rPr>
          <w:rFonts w:eastAsiaTheme="minorHAnsi"/>
        </w:rPr>
        <w:t>dla zdrowia w środowisku pracy (Dz.U. poz. 817).</w:t>
      </w:r>
    </w:p>
    <w:p w14:paraId="6B5C30F2" w14:textId="01420B0F" w:rsidR="001D55BA" w:rsidRPr="001D55BA" w:rsidRDefault="001D55BA" w:rsidP="002D0080">
      <w:pPr>
        <w:pStyle w:val="Akapitzlist"/>
        <w:numPr>
          <w:ilvl w:val="0"/>
          <w:numId w:val="87"/>
        </w:numPr>
        <w:ind w:left="993" w:hanging="426"/>
        <w:jc w:val="both"/>
        <w:rPr>
          <w:rFonts w:eastAsiaTheme="minorHAnsi"/>
        </w:rPr>
      </w:pPr>
      <w:r w:rsidRPr="001D55BA">
        <w:rPr>
          <w:rFonts w:eastAsiaTheme="minorHAnsi"/>
        </w:rPr>
        <w:t>Polskich Norm:</w:t>
      </w:r>
    </w:p>
    <w:p w14:paraId="4ACEA9DA" w14:textId="77777777" w:rsidR="001D55BA" w:rsidRPr="001D55BA" w:rsidRDefault="001D55BA" w:rsidP="001D55BA">
      <w:pPr>
        <w:pStyle w:val="Akapitzlist"/>
        <w:ind w:left="993" w:hanging="273"/>
        <w:jc w:val="both"/>
        <w:rPr>
          <w:rFonts w:eastAsiaTheme="minorHAnsi"/>
        </w:rPr>
      </w:pPr>
      <w:r w:rsidRPr="001D55BA">
        <w:rPr>
          <w:rFonts w:eastAsiaTheme="minorHAnsi"/>
        </w:rPr>
        <w:t>-   PN-EN 1552:2004(U). Maszyny dla górnictwa podziemnego. Ruchome przodkowe maszyny urabiające. Wymagania bezpieczeństwa dla kombajnów i systemów strugowych lub równoważnych.</w:t>
      </w:r>
    </w:p>
    <w:p w14:paraId="7556E66F" w14:textId="77777777" w:rsidR="001D55BA" w:rsidRPr="001D55BA" w:rsidRDefault="001D55BA" w:rsidP="001D55BA">
      <w:pPr>
        <w:pStyle w:val="Akapitzlist"/>
        <w:ind w:left="993" w:hanging="273"/>
        <w:jc w:val="both"/>
        <w:rPr>
          <w:rFonts w:eastAsiaTheme="minorHAnsi"/>
        </w:rPr>
      </w:pPr>
      <w:r w:rsidRPr="001D55BA">
        <w:rPr>
          <w:rFonts w:eastAsiaTheme="minorHAnsi"/>
        </w:rPr>
        <w:t xml:space="preserve">-   PN-G-5000:61997 Ochrona pracy w górnictwie. Urządzenia automatyki </w:t>
      </w:r>
    </w:p>
    <w:p w14:paraId="21D33327" w14:textId="77777777" w:rsidR="001D55BA" w:rsidRPr="001D55BA" w:rsidRDefault="001D55BA" w:rsidP="001D55BA">
      <w:pPr>
        <w:pStyle w:val="Akapitzlist"/>
        <w:ind w:left="993" w:hanging="273"/>
        <w:jc w:val="both"/>
        <w:rPr>
          <w:rFonts w:eastAsiaTheme="minorHAnsi"/>
        </w:rPr>
      </w:pPr>
      <w:r w:rsidRPr="001D55BA">
        <w:rPr>
          <w:rFonts w:eastAsiaTheme="minorHAnsi"/>
        </w:rPr>
        <w:t xml:space="preserve">     i telekomunikacji górniczej. Wymagania i badania.</w:t>
      </w:r>
    </w:p>
    <w:p w14:paraId="3E5E1857" w14:textId="77777777" w:rsidR="001D55BA" w:rsidRDefault="001D55BA" w:rsidP="001D55BA">
      <w:pPr>
        <w:pStyle w:val="Akapitzlist"/>
        <w:ind w:left="993" w:hanging="273"/>
        <w:jc w:val="both"/>
        <w:rPr>
          <w:rFonts w:eastAsiaTheme="minorHAnsi"/>
        </w:rPr>
      </w:pPr>
      <w:r w:rsidRPr="001D55BA">
        <w:rPr>
          <w:rFonts w:eastAsiaTheme="minorHAnsi"/>
        </w:rPr>
        <w:t>-   PN-EN 60068-2-6:2008 – Badania środowiskowe.</w:t>
      </w:r>
    </w:p>
    <w:p w14:paraId="3AD88BC9" w14:textId="77777777" w:rsidR="001D55BA" w:rsidRPr="00DB08A8" w:rsidRDefault="001D55BA" w:rsidP="001D55BA">
      <w:pPr>
        <w:pStyle w:val="Akapitzlist"/>
        <w:jc w:val="both"/>
        <w:rPr>
          <w:rFonts w:eastAsiaTheme="minorHAnsi"/>
        </w:rPr>
      </w:pPr>
    </w:p>
    <w:p w14:paraId="1B98CDED" w14:textId="77777777" w:rsidR="00A252C5" w:rsidRPr="00DB08A8" w:rsidRDefault="00A252C5" w:rsidP="00A96B0E">
      <w:pPr>
        <w:pStyle w:val="Akapitzlist"/>
        <w:jc w:val="both"/>
        <w:rPr>
          <w:rFonts w:eastAsiaTheme="minorHAnsi"/>
        </w:rPr>
      </w:pP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70"/>
    <w:p w14:paraId="0CD18C88" w14:textId="77777777" w:rsidR="00602FAA" w:rsidRPr="00DB08A8" w:rsidRDefault="00602FAA" w:rsidP="00A96B0E">
      <w:pPr>
        <w:jc w:val="both"/>
        <w:rPr>
          <w:b/>
          <w:lang w:val="cs-CZ"/>
        </w:rPr>
      </w:pPr>
    </w:p>
    <w:p w14:paraId="017F6CDD" w14:textId="683D7D9C" w:rsidR="009007F7" w:rsidRPr="003428B7" w:rsidRDefault="00602FAA" w:rsidP="00C86BBB">
      <w:pPr>
        <w:pStyle w:val="Akapitzlist"/>
        <w:numPr>
          <w:ilvl w:val="0"/>
          <w:numId w:val="34"/>
        </w:numPr>
        <w:jc w:val="both"/>
        <w:rPr>
          <w:i/>
          <w:iCs/>
          <w:color w:val="0070C0"/>
        </w:rPr>
      </w:pPr>
      <w:bookmarkStart w:id="71" w:name="_Toc67292094"/>
      <w:bookmarkStart w:id="72" w:name="_Hlk67824211"/>
      <w:r w:rsidRPr="003428B7">
        <w:rPr>
          <w:b/>
          <w:bCs/>
        </w:rPr>
        <w:lastRenderedPageBreak/>
        <w:t>Wizja lokalna</w:t>
      </w:r>
      <w:bookmarkStart w:id="73" w:name="_Hlk67824164"/>
      <w:bookmarkEnd w:id="71"/>
      <w:r w:rsidR="001D420C" w:rsidRPr="003428B7">
        <w:rPr>
          <w:rFonts w:eastAsiaTheme="minorHAnsi"/>
          <w:b/>
          <w:bCs/>
        </w:rPr>
        <w:t>:</w:t>
      </w:r>
    </w:p>
    <w:p w14:paraId="38E56C50" w14:textId="22162E18" w:rsidR="0014553D" w:rsidRPr="0014553D" w:rsidRDefault="0014553D" w:rsidP="0014553D">
      <w:pPr>
        <w:pStyle w:val="Akapitzlist"/>
        <w:jc w:val="both"/>
      </w:pPr>
      <w:r w:rsidRPr="0014553D">
        <w:t xml:space="preserve">Zamawiający umożliwi, przed złożeniem oferty, przeprowadzenie wizji lokalnej przez uprawnionych przedstawicieli potencjalnego Wykonawcy. Wizja może być przeprowadzona po uprzednim uzgodnieniu terminu z przedstawicielami KWK ROW Ruch Rydułtowy oraz po podpisaniu odpowiedniego oświadczenia o zachowaniu poufności uzyskanych informacji. Celem wizji lokalnej jest zapoznanie się z warunkami realizacji zadania.  </w:t>
      </w:r>
    </w:p>
    <w:p w14:paraId="54791200" w14:textId="77777777" w:rsidR="0014553D" w:rsidRPr="0014553D" w:rsidRDefault="0014553D" w:rsidP="0014553D">
      <w:pPr>
        <w:pStyle w:val="Akapitzlist"/>
        <w:jc w:val="both"/>
      </w:pPr>
    </w:p>
    <w:p w14:paraId="43B47B24" w14:textId="77777777" w:rsidR="0014553D" w:rsidRPr="0014553D" w:rsidRDefault="0014553D" w:rsidP="0014553D">
      <w:pPr>
        <w:pStyle w:val="Akapitzlist"/>
        <w:jc w:val="both"/>
      </w:pPr>
      <w:r w:rsidRPr="0014553D">
        <w:t>Termin i czas jej dokonania należy uzgodnić i potwierdzić z:</w:t>
      </w:r>
    </w:p>
    <w:p w14:paraId="7DE4F88E" w14:textId="77777777" w:rsidR="0014553D" w:rsidRPr="0014553D" w:rsidRDefault="0014553D" w:rsidP="002D0080">
      <w:pPr>
        <w:pStyle w:val="Akapitzlist"/>
        <w:numPr>
          <w:ilvl w:val="0"/>
          <w:numId w:val="88"/>
        </w:numPr>
        <w:ind w:left="993" w:hanging="284"/>
        <w:jc w:val="both"/>
      </w:pPr>
      <w:r w:rsidRPr="0014553D">
        <w:t>Dariusz Stasiowski, tel. 32 7294 545, e-mail: d.stasiowski@pgg.pl</w:t>
      </w:r>
    </w:p>
    <w:p w14:paraId="40D14954" w14:textId="77777777" w:rsidR="009007F7" w:rsidRDefault="009007F7" w:rsidP="009007F7">
      <w:pPr>
        <w:pStyle w:val="Akapitzlist"/>
        <w:jc w:val="both"/>
        <w:rPr>
          <w:i/>
          <w:iCs/>
          <w:color w:val="0070C0"/>
        </w:rPr>
      </w:pPr>
    </w:p>
    <w:bookmarkEnd w:id="72"/>
    <w:p w14:paraId="427C0ACB" w14:textId="3D94DA9E" w:rsidR="00602FAA" w:rsidRPr="003C68FC" w:rsidRDefault="001F655F" w:rsidP="00C86BBB">
      <w:pPr>
        <w:pStyle w:val="Akapitzlist"/>
        <w:numPr>
          <w:ilvl w:val="0"/>
          <w:numId w:val="34"/>
        </w:numPr>
        <w:jc w:val="both"/>
        <w:rPr>
          <w:b/>
          <w:bCs/>
        </w:rPr>
      </w:pPr>
      <w:r>
        <w:rPr>
          <w:b/>
          <w:bCs/>
        </w:rPr>
        <w:t>Opis przedmiotu zamówienia</w:t>
      </w:r>
      <w:r w:rsidR="001D420C" w:rsidRPr="00A96B0E">
        <w:rPr>
          <w:rFonts w:eastAsiaTheme="minorHAnsi"/>
          <w:b/>
          <w:bCs/>
        </w:rPr>
        <w:t>:</w:t>
      </w:r>
    </w:p>
    <w:p w14:paraId="1CE6F6C1" w14:textId="77777777" w:rsidR="003C68FC" w:rsidRPr="00465646" w:rsidRDefault="003C68FC" w:rsidP="003C68FC">
      <w:pPr>
        <w:pStyle w:val="Akapitzlist"/>
        <w:rPr>
          <w:b/>
          <w:bCs/>
          <w:sz w:val="12"/>
          <w:szCs w:val="12"/>
        </w:rPr>
      </w:pPr>
    </w:p>
    <w:p w14:paraId="447847D3" w14:textId="77777777" w:rsidR="002766E0" w:rsidRPr="002766E0" w:rsidRDefault="002766E0" w:rsidP="002766E0">
      <w:pPr>
        <w:rPr>
          <w:bCs/>
          <w:sz w:val="24"/>
          <w:szCs w:val="24"/>
        </w:rPr>
      </w:pPr>
      <w:bookmarkStart w:id="74" w:name="_Hlk231205913"/>
      <w:r w:rsidRPr="002766E0">
        <w:rPr>
          <w:bCs/>
          <w:sz w:val="24"/>
          <w:szCs w:val="24"/>
        </w:rPr>
        <w:t>Zakres rzeczowy zamówienia obejmuje:</w:t>
      </w:r>
    </w:p>
    <w:p w14:paraId="55683EC5" w14:textId="77777777" w:rsidR="002766E0" w:rsidRPr="002766E0" w:rsidRDefault="002766E0" w:rsidP="002D0080">
      <w:pPr>
        <w:widowControl w:val="0"/>
        <w:numPr>
          <w:ilvl w:val="0"/>
          <w:numId w:val="74"/>
        </w:numPr>
        <w:adjustRightInd w:val="0"/>
        <w:jc w:val="both"/>
        <w:textAlignment w:val="baseline"/>
        <w:rPr>
          <w:b/>
          <w:bCs/>
          <w:sz w:val="24"/>
          <w:szCs w:val="24"/>
        </w:rPr>
      </w:pPr>
      <w:r w:rsidRPr="002766E0">
        <w:rPr>
          <w:sz w:val="24"/>
          <w:szCs w:val="24"/>
        </w:rPr>
        <w:t xml:space="preserve">Odbiór przedmiotu zamówienia od Zamawiającego oraz jego dostarczenie </w:t>
      </w:r>
      <w:r w:rsidRPr="002766E0">
        <w:rPr>
          <w:sz w:val="24"/>
          <w:szCs w:val="24"/>
        </w:rPr>
        <w:br/>
        <w:t xml:space="preserve">po wykonanej modernizacji do Zamawiającego z uwzględnieniem konieczności zapewnienia jego zabezpieczenia przed uszkodzeniami na czas transportu </w:t>
      </w:r>
      <w:r w:rsidRPr="002766E0">
        <w:rPr>
          <w:sz w:val="24"/>
          <w:szCs w:val="24"/>
        </w:rPr>
        <w:br/>
        <w:t>oraz ewentualnego ubezpieczenia na czas transportu,</w:t>
      </w:r>
    </w:p>
    <w:p w14:paraId="1B3CF298" w14:textId="77777777" w:rsidR="002766E0" w:rsidRPr="002766E0" w:rsidRDefault="002766E0" w:rsidP="002D0080">
      <w:pPr>
        <w:widowControl w:val="0"/>
        <w:numPr>
          <w:ilvl w:val="0"/>
          <w:numId w:val="74"/>
        </w:numPr>
        <w:adjustRightInd w:val="0"/>
        <w:jc w:val="both"/>
        <w:textAlignment w:val="baseline"/>
        <w:rPr>
          <w:b/>
          <w:bCs/>
          <w:sz w:val="24"/>
          <w:szCs w:val="24"/>
        </w:rPr>
      </w:pPr>
      <w:r w:rsidRPr="002766E0">
        <w:rPr>
          <w:sz w:val="24"/>
          <w:szCs w:val="24"/>
        </w:rPr>
        <w:t xml:space="preserve">Wykonanie modernizacji przedmiotu zamówienia zgodnie z zakresem określonym </w:t>
      </w:r>
      <w:r w:rsidRPr="002766E0">
        <w:rPr>
          <w:sz w:val="24"/>
          <w:szCs w:val="24"/>
        </w:rPr>
        <w:br/>
        <w:t>poniżej,</w:t>
      </w:r>
    </w:p>
    <w:p w14:paraId="0C3381B2" w14:textId="77777777" w:rsidR="002766E0" w:rsidRPr="002766E0" w:rsidRDefault="002766E0" w:rsidP="002D0080">
      <w:pPr>
        <w:widowControl w:val="0"/>
        <w:numPr>
          <w:ilvl w:val="0"/>
          <w:numId w:val="74"/>
        </w:numPr>
        <w:adjustRightInd w:val="0"/>
        <w:jc w:val="both"/>
        <w:textAlignment w:val="baseline"/>
        <w:rPr>
          <w:sz w:val="24"/>
          <w:szCs w:val="24"/>
        </w:rPr>
      </w:pPr>
      <w:r w:rsidRPr="002766E0">
        <w:rPr>
          <w:sz w:val="24"/>
          <w:szCs w:val="24"/>
        </w:rPr>
        <w:t>Zwrot Zamawiającemu części i podzespołów po wymianie za wyjątkiem olejów i smarów, uszczelnień, elementów złącznych (np. sworznie, śruby itp.), przewodów, kabli oraz elementów/odpadów nie będących odzyskiem złomowym a wymagających utylizacji np. drobna elektronika – układy scalone, płytki drukowane, ogniwa baterii powszechnego użytku, zużytych filtrów, pierścieni z tworzyw sztucznych.</w:t>
      </w:r>
    </w:p>
    <w:p w14:paraId="2F03404A" w14:textId="311BDCCE" w:rsidR="002766E0" w:rsidRPr="00334260" w:rsidRDefault="002766E0" w:rsidP="002D0080">
      <w:pPr>
        <w:widowControl w:val="0"/>
        <w:numPr>
          <w:ilvl w:val="0"/>
          <w:numId w:val="74"/>
        </w:numPr>
        <w:adjustRightInd w:val="0"/>
        <w:jc w:val="both"/>
        <w:textAlignment w:val="baseline"/>
        <w:rPr>
          <w:b/>
          <w:bCs/>
          <w:sz w:val="24"/>
          <w:szCs w:val="24"/>
        </w:rPr>
      </w:pPr>
      <w:r w:rsidRPr="00334260">
        <w:rPr>
          <w:sz w:val="24"/>
          <w:szCs w:val="24"/>
        </w:rPr>
        <w:t>Dostarczenie wraz z przedmiotem zamówienia wszystkich wymaganych przez Zamawiającego dokumentów,</w:t>
      </w:r>
    </w:p>
    <w:p w14:paraId="2AC61A52" w14:textId="77777777" w:rsidR="002766E0" w:rsidRPr="002766E0" w:rsidRDefault="002766E0" w:rsidP="002D0080">
      <w:pPr>
        <w:widowControl w:val="0"/>
        <w:numPr>
          <w:ilvl w:val="0"/>
          <w:numId w:val="74"/>
        </w:numPr>
        <w:adjustRightInd w:val="0"/>
        <w:jc w:val="both"/>
        <w:textAlignment w:val="baseline"/>
        <w:rPr>
          <w:b/>
          <w:bCs/>
          <w:sz w:val="24"/>
          <w:szCs w:val="24"/>
        </w:rPr>
      </w:pPr>
      <w:r w:rsidRPr="002766E0">
        <w:rPr>
          <w:sz w:val="24"/>
          <w:szCs w:val="24"/>
        </w:rPr>
        <w:t xml:space="preserve">Udział w montażu, uruchamianiu i odbiorze technicznym przedmiotu zamówienia </w:t>
      </w:r>
      <w:r w:rsidRPr="002766E0">
        <w:rPr>
          <w:sz w:val="24"/>
          <w:szCs w:val="24"/>
        </w:rPr>
        <w:br/>
        <w:t>w Oddziale KWK ROW Ruch Rydułtowy na dole kopalni.</w:t>
      </w:r>
    </w:p>
    <w:p w14:paraId="0CEC818D" w14:textId="77777777" w:rsidR="002766E0" w:rsidRPr="002766E0" w:rsidRDefault="002766E0" w:rsidP="002D0080">
      <w:pPr>
        <w:widowControl w:val="0"/>
        <w:numPr>
          <w:ilvl w:val="0"/>
          <w:numId w:val="74"/>
        </w:numPr>
        <w:adjustRightInd w:val="0"/>
        <w:jc w:val="both"/>
        <w:textAlignment w:val="baseline"/>
        <w:rPr>
          <w:b/>
          <w:bCs/>
          <w:sz w:val="24"/>
          <w:szCs w:val="24"/>
        </w:rPr>
      </w:pPr>
      <w:r w:rsidRPr="002766E0">
        <w:rPr>
          <w:sz w:val="24"/>
          <w:szCs w:val="24"/>
        </w:rPr>
        <w:t>Prowadzenie serwisu w okresie gwarancji,</w:t>
      </w:r>
    </w:p>
    <w:p w14:paraId="6832B5D1" w14:textId="77777777" w:rsidR="002766E0" w:rsidRPr="006965CC" w:rsidRDefault="002766E0" w:rsidP="002D0080">
      <w:pPr>
        <w:widowControl w:val="0"/>
        <w:numPr>
          <w:ilvl w:val="0"/>
          <w:numId w:val="74"/>
        </w:numPr>
        <w:adjustRightInd w:val="0"/>
        <w:jc w:val="both"/>
        <w:textAlignment w:val="baseline"/>
        <w:rPr>
          <w:b/>
          <w:bCs/>
          <w:sz w:val="24"/>
          <w:szCs w:val="24"/>
        </w:rPr>
      </w:pPr>
      <w:r w:rsidRPr="002766E0">
        <w:rPr>
          <w:sz w:val="24"/>
          <w:szCs w:val="24"/>
        </w:rPr>
        <w:t>Przeszkolenie 20 pracowników Zamawiającego w zakresie niezbędnym do poznania zalecanych przez Wykonawcę zasad eksploatacji i utrzymania w sprawności urządzenia, obejmujących, m.in. zasady działania, obsługę, regulację i konserwację – zakończone certyfikatem ukończ</w:t>
      </w:r>
      <w:r w:rsidRPr="006965CC">
        <w:rPr>
          <w:sz w:val="24"/>
          <w:szCs w:val="24"/>
        </w:rPr>
        <w:t>enia szkolenia</w:t>
      </w:r>
    </w:p>
    <w:p w14:paraId="7C760A95" w14:textId="29985FB2" w:rsidR="002766E0" w:rsidRPr="006965CC" w:rsidRDefault="002766E0" w:rsidP="002D0080">
      <w:pPr>
        <w:widowControl w:val="0"/>
        <w:numPr>
          <w:ilvl w:val="0"/>
          <w:numId w:val="74"/>
        </w:numPr>
        <w:adjustRightInd w:val="0"/>
        <w:jc w:val="both"/>
        <w:textAlignment w:val="baseline"/>
        <w:rPr>
          <w:b/>
          <w:bCs/>
          <w:sz w:val="24"/>
          <w:szCs w:val="24"/>
        </w:rPr>
      </w:pPr>
      <w:r w:rsidRPr="006965CC">
        <w:rPr>
          <w:sz w:val="24"/>
          <w:szCs w:val="24"/>
        </w:rPr>
        <w:t>Odbiór po modernizacji w siedzibie Wykonawcy.</w:t>
      </w:r>
      <w:r w:rsidR="00135836" w:rsidRPr="006965CC">
        <w:t xml:space="preserve"> </w:t>
      </w:r>
      <w:r w:rsidR="00135836" w:rsidRPr="006965CC">
        <w:rPr>
          <w:sz w:val="24"/>
          <w:szCs w:val="24"/>
        </w:rPr>
        <w:t>Z odbioru zostanie spisany Protokół odbioru technicznego w siedzibie Wykonawcy, którego wzór stanowi Załącznik nr 1.1 do Umowy. Pozytywny protokół odbioru technicznego będzie stanowił podstawę do wysłania przedmiotu umowy do siedziby Zamawiającego.</w:t>
      </w:r>
    </w:p>
    <w:p w14:paraId="5780F967" w14:textId="77777777" w:rsidR="002766E0" w:rsidRPr="002766E0" w:rsidRDefault="002766E0" w:rsidP="002766E0">
      <w:pPr>
        <w:contextualSpacing/>
        <w:rPr>
          <w:rFonts w:eastAsia="Calibri"/>
          <w:bCs/>
          <w:sz w:val="24"/>
          <w:szCs w:val="24"/>
          <w:lang w:eastAsia="en-US"/>
        </w:rPr>
      </w:pPr>
    </w:p>
    <w:p w14:paraId="09ECC741" w14:textId="77777777" w:rsidR="002766E0" w:rsidRPr="002766E0" w:rsidRDefault="002766E0" w:rsidP="002766E0">
      <w:pPr>
        <w:contextualSpacing/>
        <w:rPr>
          <w:rFonts w:eastAsia="Calibri"/>
          <w:bCs/>
          <w:sz w:val="24"/>
          <w:szCs w:val="24"/>
          <w:lang w:eastAsia="en-US"/>
        </w:rPr>
      </w:pPr>
      <w:r w:rsidRPr="002766E0">
        <w:rPr>
          <w:rFonts w:eastAsia="Calibri"/>
          <w:bCs/>
          <w:sz w:val="24"/>
          <w:szCs w:val="24"/>
          <w:lang w:eastAsia="en-US"/>
        </w:rPr>
        <w:t>Zakres modernizacji i remontu będzie obejmować:</w:t>
      </w:r>
    </w:p>
    <w:p w14:paraId="5BA4AC21" w14:textId="77777777" w:rsidR="002766E0" w:rsidRPr="002766E0" w:rsidRDefault="002766E0" w:rsidP="002766E0">
      <w:pPr>
        <w:rPr>
          <w:rFonts w:eastAsia="Calibri"/>
          <w:sz w:val="24"/>
          <w:szCs w:val="24"/>
        </w:rPr>
      </w:pPr>
    </w:p>
    <w:p w14:paraId="576C4B93" w14:textId="77777777" w:rsidR="002766E0" w:rsidRPr="002766E0" w:rsidRDefault="002766E0" w:rsidP="002766E0">
      <w:pPr>
        <w:rPr>
          <w:sz w:val="24"/>
          <w:szCs w:val="24"/>
        </w:rPr>
      </w:pPr>
      <w:r w:rsidRPr="002766E0">
        <w:rPr>
          <w:sz w:val="24"/>
          <w:szCs w:val="24"/>
        </w:rPr>
        <w:t xml:space="preserve">Zakres remontu i modernizacji kombajnu chodnikowego typu R-150 obejmuje przywrócenie stanu technicznego do zgodności z DTR/Instrukcją, a w szczególności : </w:t>
      </w:r>
    </w:p>
    <w:p w14:paraId="709C1B38" w14:textId="77777777" w:rsidR="002766E0" w:rsidRPr="002766E0" w:rsidRDefault="002766E0" w:rsidP="002766E0">
      <w:pPr>
        <w:rPr>
          <w:color w:val="007BB8"/>
          <w:sz w:val="24"/>
          <w:szCs w:val="24"/>
        </w:rPr>
      </w:pPr>
    </w:p>
    <w:p w14:paraId="2FCD24DD" w14:textId="77777777" w:rsidR="002766E0" w:rsidRPr="002766E0" w:rsidRDefault="002766E0" w:rsidP="002766E0">
      <w:pPr>
        <w:rPr>
          <w:b/>
          <w:bCs/>
          <w:sz w:val="24"/>
          <w:szCs w:val="24"/>
        </w:rPr>
      </w:pPr>
      <w:r w:rsidRPr="002766E0">
        <w:rPr>
          <w:b/>
          <w:bCs/>
          <w:sz w:val="24"/>
          <w:szCs w:val="24"/>
        </w:rPr>
        <w:t xml:space="preserve">• w ramach modernizacji: </w:t>
      </w:r>
    </w:p>
    <w:p w14:paraId="6C0BECF4" w14:textId="77777777" w:rsidR="002766E0" w:rsidRPr="002766E0" w:rsidRDefault="002766E0" w:rsidP="002766E0">
      <w:pPr>
        <w:ind w:left="284" w:hanging="142"/>
        <w:rPr>
          <w:color w:val="007BB8"/>
          <w:sz w:val="24"/>
          <w:szCs w:val="24"/>
        </w:rPr>
      </w:pPr>
    </w:p>
    <w:p w14:paraId="208E2F19" w14:textId="1F3EE152" w:rsidR="002766E0" w:rsidRPr="002766E0" w:rsidRDefault="002766E0" w:rsidP="001C415A">
      <w:pPr>
        <w:pStyle w:val="Akapitzlist"/>
        <w:numPr>
          <w:ilvl w:val="6"/>
          <w:numId w:val="37"/>
        </w:numPr>
        <w:ind w:left="284" w:hanging="284"/>
        <w:rPr>
          <w:b/>
          <w:bCs/>
          <w:u w:val="single"/>
        </w:rPr>
      </w:pPr>
      <w:r w:rsidRPr="002766E0">
        <w:rPr>
          <w:b/>
          <w:bCs/>
          <w:u w:val="single"/>
        </w:rPr>
        <w:t xml:space="preserve">Wrębniki L+P: </w:t>
      </w:r>
    </w:p>
    <w:p w14:paraId="09B19FA3" w14:textId="77777777" w:rsidR="002766E0" w:rsidRPr="002766E0" w:rsidRDefault="002766E0" w:rsidP="002766E0">
      <w:pPr>
        <w:ind w:left="426"/>
        <w:rPr>
          <w:sz w:val="24"/>
          <w:szCs w:val="24"/>
        </w:rPr>
      </w:pPr>
      <w:r w:rsidRPr="002766E0">
        <w:rPr>
          <w:sz w:val="24"/>
          <w:szCs w:val="24"/>
        </w:rPr>
        <w:t xml:space="preserve">− piaskowanie, czyszczenie, </w:t>
      </w:r>
    </w:p>
    <w:p w14:paraId="7E45E39D" w14:textId="77777777" w:rsidR="002766E0" w:rsidRPr="002766E0" w:rsidRDefault="002766E0" w:rsidP="002766E0">
      <w:pPr>
        <w:ind w:left="426"/>
        <w:rPr>
          <w:sz w:val="24"/>
          <w:szCs w:val="24"/>
        </w:rPr>
      </w:pPr>
      <w:r w:rsidRPr="002766E0">
        <w:rPr>
          <w:sz w:val="24"/>
          <w:szCs w:val="24"/>
        </w:rPr>
        <w:t xml:space="preserve">− demontaż, </w:t>
      </w:r>
    </w:p>
    <w:p w14:paraId="5A39EF1A" w14:textId="77777777" w:rsidR="002766E0" w:rsidRPr="002766E0" w:rsidRDefault="002766E0" w:rsidP="002766E0">
      <w:pPr>
        <w:ind w:left="426"/>
        <w:rPr>
          <w:sz w:val="24"/>
          <w:szCs w:val="24"/>
        </w:rPr>
      </w:pPr>
      <w:r w:rsidRPr="002766E0">
        <w:rPr>
          <w:sz w:val="24"/>
          <w:szCs w:val="24"/>
        </w:rPr>
        <w:t xml:space="preserve">− klasyfikacja elementów i części podlegających wymianie lub regeneracji, </w:t>
      </w:r>
    </w:p>
    <w:p w14:paraId="7B969607" w14:textId="77777777" w:rsidR="002766E0" w:rsidRPr="002766E0" w:rsidRDefault="002766E0" w:rsidP="002766E0">
      <w:pPr>
        <w:ind w:left="426"/>
        <w:rPr>
          <w:sz w:val="24"/>
          <w:szCs w:val="24"/>
        </w:rPr>
      </w:pPr>
      <w:r w:rsidRPr="002766E0">
        <w:rPr>
          <w:sz w:val="24"/>
          <w:szCs w:val="24"/>
        </w:rPr>
        <w:lastRenderedPageBreak/>
        <w:t xml:space="preserve">− kontrola mikropęknięć, </w:t>
      </w:r>
    </w:p>
    <w:p w14:paraId="5B0685B9" w14:textId="77777777" w:rsidR="002766E0" w:rsidRPr="002766E0" w:rsidRDefault="002766E0" w:rsidP="002766E0">
      <w:pPr>
        <w:ind w:left="426"/>
        <w:rPr>
          <w:sz w:val="24"/>
          <w:szCs w:val="24"/>
        </w:rPr>
      </w:pPr>
      <w:r w:rsidRPr="002766E0">
        <w:rPr>
          <w:sz w:val="24"/>
          <w:szCs w:val="24"/>
        </w:rPr>
        <w:t xml:space="preserve">− regeneracja, odtwarzanie wszystkich istotnych wymiarów geometrycznych, </w:t>
      </w:r>
    </w:p>
    <w:p w14:paraId="2444FBBA" w14:textId="0131AD32" w:rsidR="002766E0" w:rsidRPr="002766E0" w:rsidRDefault="002766E0" w:rsidP="002766E0">
      <w:pPr>
        <w:ind w:left="426"/>
        <w:rPr>
          <w:sz w:val="24"/>
          <w:szCs w:val="24"/>
        </w:rPr>
      </w:pPr>
      <w:r w:rsidRPr="002766E0">
        <w:rPr>
          <w:sz w:val="24"/>
          <w:szCs w:val="24"/>
        </w:rPr>
        <w:t>−  modernizacja obłożenia uchwytami nożowymi głowic urabiających;</w:t>
      </w:r>
    </w:p>
    <w:p w14:paraId="0579C92B" w14:textId="77777777" w:rsidR="002766E0" w:rsidRPr="002766E0" w:rsidRDefault="002766E0" w:rsidP="002766E0">
      <w:pPr>
        <w:ind w:left="426"/>
        <w:rPr>
          <w:sz w:val="24"/>
          <w:szCs w:val="24"/>
        </w:rPr>
      </w:pPr>
      <w:r w:rsidRPr="002766E0">
        <w:rPr>
          <w:sz w:val="24"/>
          <w:szCs w:val="24"/>
        </w:rPr>
        <w:t xml:space="preserve">− montaż, </w:t>
      </w:r>
    </w:p>
    <w:p w14:paraId="2C272BBF" w14:textId="77777777" w:rsidR="002766E0" w:rsidRPr="002766E0" w:rsidRDefault="002766E0" w:rsidP="002766E0">
      <w:pPr>
        <w:ind w:left="426"/>
        <w:rPr>
          <w:sz w:val="24"/>
          <w:szCs w:val="24"/>
        </w:rPr>
      </w:pPr>
      <w:r w:rsidRPr="002766E0">
        <w:rPr>
          <w:sz w:val="24"/>
          <w:szCs w:val="24"/>
        </w:rPr>
        <w:t xml:space="preserve">− zabezpieczenie antykorozyjne, </w:t>
      </w:r>
    </w:p>
    <w:p w14:paraId="75C60FE8" w14:textId="77777777" w:rsidR="002766E0" w:rsidRPr="002766E0" w:rsidRDefault="002766E0" w:rsidP="002766E0">
      <w:pPr>
        <w:rPr>
          <w:sz w:val="24"/>
          <w:szCs w:val="24"/>
        </w:rPr>
      </w:pPr>
    </w:p>
    <w:p w14:paraId="4A5D2919" w14:textId="03A1D433" w:rsidR="002766E0" w:rsidRPr="002766E0" w:rsidRDefault="002766E0" w:rsidP="001C415A">
      <w:pPr>
        <w:pStyle w:val="Akapitzlist"/>
        <w:numPr>
          <w:ilvl w:val="6"/>
          <w:numId w:val="37"/>
        </w:numPr>
        <w:ind w:left="284" w:hanging="284"/>
        <w:rPr>
          <w:b/>
          <w:bCs/>
          <w:u w:val="single"/>
        </w:rPr>
      </w:pPr>
      <w:r w:rsidRPr="002766E0">
        <w:rPr>
          <w:b/>
          <w:bCs/>
          <w:u w:val="single"/>
        </w:rPr>
        <w:t xml:space="preserve">Reduktor organu:  </w:t>
      </w:r>
    </w:p>
    <w:p w14:paraId="72FE7A9F" w14:textId="77777777" w:rsidR="002766E0" w:rsidRPr="002766E0" w:rsidRDefault="002766E0" w:rsidP="002766E0">
      <w:pPr>
        <w:ind w:left="567" w:hanging="141"/>
        <w:rPr>
          <w:sz w:val="24"/>
          <w:szCs w:val="24"/>
        </w:rPr>
      </w:pPr>
      <w:r w:rsidRPr="002766E0">
        <w:rPr>
          <w:sz w:val="24"/>
          <w:szCs w:val="24"/>
        </w:rPr>
        <w:t xml:space="preserve">− piaskowanie, czyszczenie, </w:t>
      </w:r>
    </w:p>
    <w:p w14:paraId="27B31E19" w14:textId="77777777" w:rsidR="002766E0" w:rsidRPr="002766E0" w:rsidRDefault="002766E0" w:rsidP="002766E0">
      <w:pPr>
        <w:ind w:left="567" w:hanging="141"/>
        <w:rPr>
          <w:sz w:val="24"/>
          <w:szCs w:val="24"/>
        </w:rPr>
      </w:pPr>
      <w:r w:rsidRPr="002766E0">
        <w:rPr>
          <w:sz w:val="24"/>
          <w:szCs w:val="24"/>
        </w:rPr>
        <w:t xml:space="preserve">− demontaż, </w:t>
      </w:r>
    </w:p>
    <w:p w14:paraId="1D967422" w14:textId="77777777" w:rsidR="002766E0" w:rsidRPr="002766E0" w:rsidRDefault="002766E0" w:rsidP="002766E0">
      <w:pPr>
        <w:ind w:left="567" w:hanging="141"/>
        <w:rPr>
          <w:sz w:val="24"/>
          <w:szCs w:val="24"/>
        </w:rPr>
      </w:pPr>
      <w:r w:rsidRPr="002766E0">
        <w:rPr>
          <w:sz w:val="24"/>
          <w:szCs w:val="24"/>
        </w:rPr>
        <w:t xml:space="preserve">− klasyfikacja elementów i części podlegających wymianie lub regeneracji, </w:t>
      </w:r>
    </w:p>
    <w:p w14:paraId="2FF20808" w14:textId="77777777" w:rsidR="002766E0" w:rsidRPr="002766E0" w:rsidRDefault="002766E0" w:rsidP="002766E0">
      <w:pPr>
        <w:ind w:left="567" w:hanging="141"/>
        <w:rPr>
          <w:sz w:val="24"/>
          <w:szCs w:val="24"/>
        </w:rPr>
      </w:pPr>
      <w:r w:rsidRPr="002766E0">
        <w:rPr>
          <w:sz w:val="24"/>
          <w:szCs w:val="24"/>
        </w:rPr>
        <w:t xml:space="preserve">− kontrola mikropęknięć, </w:t>
      </w:r>
    </w:p>
    <w:p w14:paraId="732ADFEA" w14:textId="77777777" w:rsidR="002766E0" w:rsidRPr="002766E0" w:rsidRDefault="002766E0" w:rsidP="002766E0">
      <w:pPr>
        <w:ind w:left="567" w:hanging="141"/>
        <w:rPr>
          <w:sz w:val="24"/>
          <w:szCs w:val="24"/>
        </w:rPr>
      </w:pPr>
      <w:r w:rsidRPr="002766E0">
        <w:rPr>
          <w:sz w:val="24"/>
          <w:szCs w:val="24"/>
        </w:rPr>
        <w:t xml:space="preserve">− regeneracja, odtwarzanie wszystkich istotnych wymiarów geometrycznych, </w:t>
      </w:r>
    </w:p>
    <w:p w14:paraId="4EDCF903" w14:textId="77777777" w:rsidR="002766E0" w:rsidRPr="002766E0" w:rsidRDefault="002766E0" w:rsidP="002766E0">
      <w:pPr>
        <w:ind w:left="567" w:hanging="141"/>
        <w:rPr>
          <w:sz w:val="24"/>
          <w:szCs w:val="24"/>
        </w:rPr>
      </w:pPr>
      <w:r w:rsidRPr="002766E0">
        <w:rPr>
          <w:sz w:val="24"/>
          <w:szCs w:val="24"/>
        </w:rPr>
        <w:t>− modernizacja przekładni organu urabiającego typu FRG-160 (zastosowanie blokady klinów, zastosowanie napylanych tulei, modyfikacja uszczelnień międzykomorowych)</w:t>
      </w:r>
    </w:p>
    <w:p w14:paraId="0E49BC3D" w14:textId="77777777" w:rsidR="002766E0" w:rsidRPr="002766E0" w:rsidRDefault="002766E0" w:rsidP="002766E0">
      <w:pPr>
        <w:ind w:left="567" w:hanging="141"/>
        <w:rPr>
          <w:sz w:val="24"/>
          <w:szCs w:val="24"/>
        </w:rPr>
      </w:pPr>
      <w:r w:rsidRPr="002766E0">
        <w:rPr>
          <w:sz w:val="24"/>
          <w:szCs w:val="24"/>
        </w:rPr>
        <w:t xml:space="preserve">− montaż, </w:t>
      </w:r>
    </w:p>
    <w:p w14:paraId="3DC722F6" w14:textId="77777777" w:rsidR="002766E0" w:rsidRPr="002766E0" w:rsidRDefault="002766E0" w:rsidP="002766E0">
      <w:pPr>
        <w:ind w:left="567" w:hanging="141"/>
        <w:rPr>
          <w:sz w:val="24"/>
          <w:szCs w:val="24"/>
        </w:rPr>
      </w:pPr>
      <w:r w:rsidRPr="002766E0">
        <w:rPr>
          <w:sz w:val="24"/>
          <w:szCs w:val="24"/>
        </w:rPr>
        <w:t xml:space="preserve">− zabezpieczenie antykorozyjne, </w:t>
      </w:r>
    </w:p>
    <w:p w14:paraId="1B95170E" w14:textId="77777777" w:rsidR="002766E0" w:rsidRPr="002766E0" w:rsidRDefault="002766E0" w:rsidP="002766E0">
      <w:pPr>
        <w:rPr>
          <w:sz w:val="24"/>
          <w:szCs w:val="24"/>
        </w:rPr>
      </w:pPr>
    </w:p>
    <w:p w14:paraId="41A225D7" w14:textId="1CA68F04" w:rsidR="002766E0" w:rsidRPr="002766E0" w:rsidRDefault="002766E0" w:rsidP="001C415A">
      <w:pPr>
        <w:pStyle w:val="Akapitzlist"/>
        <w:numPr>
          <w:ilvl w:val="6"/>
          <w:numId w:val="37"/>
        </w:numPr>
        <w:ind w:left="284" w:hanging="284"/>
        <w:rPr>
          <w:b/>
          <w:bCs/>
          <w:u w:val="single"/>
        </w:rPr>
      </w:pPr>
      <w:r w:rsidRPr="002766E0">
        <w:rPr>
          <w:b/>
          <w:bCs/>
          <w:u w:val="single"/>
        </w:rPr>
        <w:t xml:space="preserve">Obrotnica:  </w:t>
      </w:r>
    </w:p>
    <w:p w14:paraId="049273F6" w14:textId="6F0BF6CE" w:rsidR="002766E0" w:rsidRPr="002766E0" w:rsidRDefault="002766E0" w:rsidP="002766E0">
      <w:pPr>
        <w:rPr>
          <w:sz w:val="24"/>
          <w:szCs w:val="24"/>
        </w:rPr>
      </w:pPr>
      <w:r w:rsidRPr="002766E0">
        <w:rPr>
          <w:sz w:val="24"/>
          <w:szCs w:val="24"/>
        </w:rPr>
        <w:t xml:space="preserve">      −    piaskowanie, czyszczenie, </w:t>
      </w:r>
    </w:p>
    <w:p w14:paraId="01776975" w14:textId="77777777" w:rsidR="002766E0" w:rsidRPr="002766E0" w:rsidRDefault="002766E0" w:rsidP="002766E0">
      <w:pPr>
        <w:ind w:firstLine="351"/>
        <w:rPr>
          <w:sz w:val="24"/>
          <w:szCs w:val="24"/>
        </w:rPr>
      </w:pPr>
      <w:r w:rsidRPr="002766E0">
        <w:rPr>
          <w:sz w:val="24"/>
          <w:szCs w:val="24"/>
        </w:rPr>
        <w:t xml:space="preserve">− </w:t>
      </w:r>
      <w:r w:rsidRPr="002766E0">
        <w:rPr>
          <w:sz w:val="24"/>
          <w:szCs w:val="24"/>
        </w:rPr>
        <w:tab/>
        <w:t xml:space="preserve">demontaż, </w:t>
      </w:r>
    </w:p>
    <w:p w14:paraId="5D154CBF" w14:textId="77777777" w:rsidR="002766E0" w:rsidRPr="002766E0" w:rsidRDefault="002766E0" w:rsidP="002766E0">
      <w:pPr>
        <w:ind w:firstLine="351"/>
        <w:rPr>
          <w:sz w:val="24"/>
          <w:szCs w:val="24"/>
        </w:rPr>
      </w:pPr>
      <w:r w:rsidRPr="002766E0">
        <w:rPr>
          <w:sz w:val="24"/>
          <w:szCs w:val="24"/>
        </w:rPr>
        <w:t xml:space="preserve">− </w:t>
      </w:r>
      <w:r w:rsidRPr="002766E0">
        <w:rPr>
          <w:sz w:val="24"/>
          <w:szCs w:val="24"/>
        </w:rPr>
        <w:tab/>
        <w:t xml:space="preserve">klasyfikacja elementów i części podlegających wymianie lub regeneracji, </w:t>
      </w:r>
    </w:p>
    <w:p w14:paraId="152E31C7" w14:textId="77777777" w:rsidR="002766E0" w:rsidRPr="002766E0" w:rsidRDefault="002766E0" w:rsidP="002766E0">
      <w:pPr>
        <w:ind w:firstLine="351"/>
        <w:rPr>
          <w:sz w:val="24"/>
          <w:szCs w:val="24"/>
        </w:rPr>
      </w:pPr>
      <w:r w:rsidRPr="002766E0">
        <w:rPr>
          <w:sz w:val="24"/>
          <w:szCs w:val="24"/>
        </w:rPr>
        <w:t xml:space="preserve">− </w:t>
      </w:r>
      <w:r w:rsidRPr="002766E0">
        <w:rPr>
          <w:sz w:val="24"/>
          <w:szCs w:val="24"/>
        </w:rPr>
        <w:tab/>
        <w:t xml:space="preserve">kontrola mikropęknięć, </w:t>
      </w:r>
    </w:p>
    <w:p w14:paraId="28385DEF" w14:textId="77777777" w:rsidR="002766E0" w:rsidRPr="002766E0" w:rsidRDefault="002766E0" w:rsidP="002766E0">
      <w:pPr>
        <w:ind w:firstLine="351"/>
        <w:rPr>
          <w:sz w:val="24"/>
          <w:szCs w:val="24"/>
        </w:rPr>
      </w:pPr>
      <w:r w:rsidRPr="002766E0">
        <w:rPr>
          <w:sz w:val="24"/>
          <w:szCs w:val="24"/>
        </w:rPr>
        <w:t xml:space="preserve">− </w:t>
      </w:r>
      <w:r w:rsidRPr="002766E0">
        <w:rPr>
          <w:sz w:val="24"/>
          <w:szCs w:val="24"/>
        </w:rPr>
        <w:tab/>
        <w:t xml:space="preserve">regeneracja, odtwarzanie wszystkich istotnych wymiarów geometrycznych, </w:t>
      </w:r>
    </w:p>
    <w:p w14:paraId="15786DF9" w14:textId="77777777" w:rsidR="002766E0" w:rsidRPr="002766E0" w:rsidRDefault="002766E0" w:rsidP="002766E0">
      <w:pPr>
        <w:ind w:firstLine="351"/>
        <w:rPr>
          <w:sz w:val="24"/>
          <w:szCs w:val="24"/>
        </w:rPr>
      </w:pPr>
      <w:r w:rsidRPr="002766E0">
        <w:rPr>
          <w:sz w:val="24"/>
          <w:szCs w:val="24"/>
        </w:rPr>
        <w:t xml:space="preserve">− </w:t>
      </w:r>
      <w:r w:rsidRPr="002766E0">
        <w:rPr>
          <w:sz w:val="24"/>
          <w:szCs w:val="24"/>
        </w:rPr>
        <w:tab/>
        <w:t>modernizacja obrotnicy zmiana układu smarowania łożyska głównego</w:t>
      </w:r>
    </w:p>
    <w:p w14:paraId="481F9C42" w14:textId="77777777" w:rsidR="002766E0" w:rsidRPr="002766E0" w:rsidRDefault="002766E0" w:rsidP="002766E0">
      <w:pPr>
        <w:ind w:firstLine="351"/>
        <w:rPr>
          <w:sz w:val="24"/>
          <w:szCs w:val="24"/>
        </w:rPr>
      </w:pPr>
      <w:r w:rsidRPr="002766E0">
        <w:rPr>
          <w:sz w:val="24"/>
          <w:szCs w:val="24"/>
        </w:rPr>
        <w:t xml:space="preserve">− </w:t>
      </w:r>
      <w:r w:rsidRPr="002766E0">
        <w:rPr>
          <w:sz w:val="24"/>
          <w:szCs w:val="24"/>
        </w:rPr>
        <w:tab/>
        <w:t xml:space="preserve">uzupełnienie osłon, </w:t>
      </w:r>
    </w:p>
    <w:p w14:paraId="7FBA6FA8" w14:textId="77777777" w:rsidR="002766E0" w:rsidRPr="002766E0" w:rsidRDefault="002766E0" w:rsidP="002766E0">
      <w:pPr>
        <w:ind w:firstLine="351"/>
        <w:rPr>
          <w:sz w:val="24"/>
          <w:szCs w:val="24"/>
        </w:rPr>
      </w:pPr>
      <w:r w:rsidRPr="002766E0">
        <w:rPr>
          <w:sz w:val="24"/>
          <w:szCs w:val="24"/>
        </w:rPr>
        <w:t xml:space="preserve">− </w:t>
      </w:r>
      <w:r w:rsidRPr="002766E0">
        <w:rPr>
          <w:sz w:val="24"/>
          <w:szCs w:val="24"/>
        </w:rPr>
        <w:tab/>
        <w:t xml:space="preserve">wymiana elementów złącznych (typu śruby, nakrętki, podkładki...), </w:t>
      </w:r>
    </w:p>
    <w:p w14:paraId="2E5A7E83" w14:textId="77777777" w:rsidR="002766E0" w:rsidRPr="002766E0" w:rsidRDefault="002766E0" w:rsidP="002766E0">
      <w:pPr>
        <w:ind w:firstLine="351"/>
        <w:rPr>
          <w:sz w:val="24"/>
          <w:szCs w:val="24"/>
        </w:rPr>
      </w:pPr>
      <w:r w:rsidRPr="002766E0">
        <w:rPr>
          <w:sz w:val="24"/>
          <w:szCs w:val="24"/>
        </w:rPr>
        <w:t xml:space="preserve">− </w:t>
      </w:r>
      <w:r w:rsidRPr="002766E0">
        <w:rPr>
          <w:sz w:val="24"/>
          <w:szCs w:val="24"/>
        </w:rPr>
        <w:tab/>
        <w:t xml:space="preserve">wymiana sworzni oraz ich zabezpieczeń, </w:t>
      </w:r>
    </w:p>
    <w:p w14:paraId="60B43271" w14:textId="77777777" w:rsidR="002766E0" w:rsidRPr="002766E0" w:rsidRDefault="002766E0" w:rsidP="002766E0">
      <w:pPr>
        <w:ind w:firstLine="351"/>
        <w:rPr>
          <w:sz w:val="24"/>
          <w:szCs w:val="24"/>
        </w:rPr>
      </w:pPr>
      <w:r w:rsidRPr="002766E0">
        <w:rPr>
          <w:sz w:val="24"/>
          <w:szCs w:val="24"/>
        </w:rPr>
        <w:t xml:space="preserve">− </w:t>
      </w:r>
      <w:r w:rsidRPr="002766E0">
        <w:rPr>
          <w:sz w:val="24"/>
          <w:szCs w:val="24"/>
        </w:rPr>
        <w:tab/>
        <w:t xml:space="preserve">wymiana tulei, </w:t>
      </w:r>
    </w:p>
    <w:p w14:paraId="7C00047F" w14:textId="77777777" w:rsidR="002766E0" w:rsidRPr="002766E0" w:rsidRDefault="002766E0" w:rsidP="002766E0">
      <w:pPr>
        <w:ind w:firstLine="351"/>
        <w:rPr>
          <w:sz w:val="24"/>
          <w:szCs w:val="24"/>
        </w:rPr>
      </w:pPr>
      <w:r w:rsidRPr="002766E0">
        <w:rPr>
          <w:sz w:val="24"/>
          <w:szCs w:val="24"/>
        </w:rPr>
        <w:t xml:space="preserve">− </w:t>
      </w:r>
      <w:r w:rsidRPr="002766E0">
        <w:rPr>
          <w:sz w:val="24"/>
          <w:szCs w:val="24"/>
        </w:rPr>
        <w:tab/>
        <w:t xml:space="preserve">montaż, </w:t>
      </w:r>
    </w:p>
    <w:p w14:paraId="27B9681C" w14:textId="77777777" w:rsidR="002766E0" w:rsidRPr="002766E0" w:rsidRDefault="002766E0" w:rsidP="002766E0">
      <w:pPr>
        <w:ind w:firstLine="351"/>
        <w:rPr>
          <w:sz w:val="24"/>
          <w:szCs w:val="24"/>
        </w:rPr>
      </w:pPr>
      <w:r w:rsidRPr="002766E0">
        <w:rPr>
          <w:sz w:val="24"/>
          <w:szCs w:val="24"/>
        </w:rPr>
        <w:t xml:space="preserve">− </w:t>
      </w:r>
      <w:r w:rsidRPr="002766E0">
        <w:rPr>
          <w:sz w:val="24"/>
          <w:szCs w:val="24"/>
        </w:rPr>
        <w:tab/>
        <w:t xml:space="preserve">zabezpieczenie antykorozyjne, </w:t>
      </w:r>
    </w:p>
    <w:p w14:paraId="6E0C0FAD" w14:textId="77777777" w:rsidR="002766E0" w:rsidRDefault="002766E0" w:rsidP="002766E0">
      <w:pPr>
        <w:rPr>
          <w:b/>
          <w:bCs/>
          <w:sz w:val="24"/>
          <w:szCs w:val="24"/>
          <w:u w:val="single"/>
        </w:rPr>
      </w:pPr>
    </w:p>
    <w:p w14:paraId="740BF097" w14:textId="6AFDF619" w:rsidR="002766E0" w:rsidRPr="002766E0" w:rsidRDefault="002766E0" w:rsidP="001C415A">
      <w:pPr>
        <w:pStyle w:val="Akapitzlist"/>
        <w:numPr>
          <w:ilvl w:val="6"/>
          <w:numId w:val="37"/>
        </w:numPr>
        <w:ind w:left="284" w:hanging="284"/>
        <w:rPr>
          <w:b/>
          <w:bCs/>
          <w:u w:val="single"/>
        </w:rPr>
      </w:pPr>
      <w:r w:rsidRPr="002766E0">
        <w:rPr>
          <w:b/>
          <w:bCs/>
          <w:u w:val="single"/>
        </w:rPr>
        <w:t xml:space="preserve">Przenośnik zgrzebłowy: </w:t>
      </w:r>
    </w:p>
    <w:p w14:paraId="0919CC57" w14:textId="0C4B4DAA" w:rsidR="002766E0" w:rsidRPr="002766E0" w:rsidRDefault="002766E0" w:rsidP="002D0080">
      <w:pPr>
        <w:pStyle w:val="Akapitzlist"/>
        <w:numPr>
          <w:ilvl w:val="0"/>
          <w:numId w:val="76"/>
        </w:numPr>
        <w:ind w:left="567" w:hanging="283"/>
        <w:jc w:val="both"/>
      </w:pPr>
      <w:r w:rsidRPr="002766E0">
        <w:t>modernizacja przenośnika łańcuchowego na  przenośnik prosty w poziomie i pionie o szerokości wewnętrznej (roboczej) min 500 mm, nie posiadający połączeń przegubowych na całej trasie podajnika, podzielony na kadłub napędu i kadłub zwrotny z dwoma nitkami łańcucha ogniwowego (pierścieniowego)</w:t>
      </w:r>
    </w:p>
    <w:p w14:paraId="3DC0E645" w14:textId="1A1CBA8F" w:rsidR="002766E0" w:rsidRPr="002766E0" w:rsidRDefault="002766E0" w:rsidP="002D0080">
      <w:pPr>
        <w:pStyle w:val="Akapitzlist"/>
        <w:numPr>
          <w:ilvl w:val="0"/>
          <w:numId w:val="76"/>
        </w:numPr>
        <w:ind w:left="567" w:hanging="283"/>
        <w:jc w:val="both"/>
      </w:pPr>
      <w:r w:rsidRPr="002766E0">
        <w:t xml:space="preserve">uzupełnienie osłon, </w:t>
      </w:r>
    </w:p>
    <w:p w14:paraId="2C4EB58A" w14:textId="02AB1563" w:rsidR="002766E0" w:rsidRPr="002766E0" w:rsidRDefault="002766E0" w:rsidP="002D0080">
      <w:pPr>
        <w:pStyle w:val="Akapitzlist"/>
        <w:numPr>
          <w:ilvl w:val="0"/>
          <w:numId w:val="76"/>
        </w:numPr>
        <w:ind w:left="567" w:hanging="283"/>
        <w:jc w:val="both"/>
      </w:pPr>
      <w:r w:rsidRPr="002766E0">
        <w:t>wymiana elementów złącznych (typu śruby, nakrętki, podkładki...),</w:t>
      </w:r>
    </w:p>
    <w:p w14:paraId="62974C1E" w14:textId="1BB0A995" w:rsidR="002766E0" w:rsidRPr="002766E0" w:rsidRDefault="002766E0" w:rsidP="002D0080">
      <w:pPr>
        <w:pStyle w:val="Akapitzlist"/>
        <w:numPr>
          <w:ilvl w:val="0"/>
          <w:numId w:val="76"/>
        </w:numPr>
        <w:ind w:left="567" w:hanging="283"/>
        <w:jc w:val="both"/>
      </w:pPr>
      <w:r w:rsidRPr="002766E0">
        <w:t>wymiana łańcucha zgrzebłowego;</w:t>
      </w:r>
    </w:p>
    <w:p w14:paraId="615004B2" w14:textId="6CFF355B" w:rsidR="002766E0" w:rsidRPr="002766E0" w:rsidRDefault="002766E0" w:rsidP="002D0080">
      <w:pPr>
        <w:pStyle w:val="Akapitzlist"/>
        <w:numPr>
          <w:ilvl w:val="0"/>
          <w:numId w:val="76"/>
        </w:numPr>
        <w:ind w:left="567" w:hanging="283"/>
        <w:jc w:val="both"/>
      </w:pPr>
      <w:r w:rsidRPr="002766E0">
        <w:t>wymiana bębna napędowego i zwrotnego</w:t>
      </w:r>
    </w:p>
    <w:p w14:paraId="55D10CC9" w14:textId="6EB48FE6" w:rsidR="002766E0" w:rsidRPr="002766E0" w:rsidRDefault="002766E0" w:rsidP="002D0080">
      <w:pPr>
        <w:pStyle w:val="Akapitzlist"/>
        <w:numPr>
          <w:ilvl w:val="0"/>
          <w:numId w:val="76"/>
        </w:numPr>
        <w:ind w:left="567" w:hanging="283"/>
        <w:jc w:val="both"/>
      </w:pPr>
      <w:r w:rsidRPr="002766E0">
        <w:t xml:space="preserve">montaż, </w:t>
      </w:r>
    </w:p>
    <w:p w14:paraId="4FE458FB" w14:textId="6F1660EB" w:rsidR="002766E0" w:rsidRPr="002766E0" w:rsidRDefault="002766E0" w:rsidP="002D0080">
      <w:pPr>
        <w:pStyle w:val="Akapitzlist"/>
        <w:numPr>
          <w:ilvl w:val="0"/>
          <w:numId w:val="76"/>
        </w:numPr>
        <w:ind w:left="567" w:hanging="283"/>
        <w:jc w:val="both"/>
      </w:pPr>
      <w:r w:rsidRPr="002766E0">
        <w:t xml:space="preserve">zabezpieczenie antykorozyjne, </w:t>
      </w:r>
    </w:p>
    <w:p w14:paraId="0636667C" w14:textId="77777777" w:rsidR="002766E0" w:rsidRPr="002766E0" w:rsidRDefault="002766E0" w:rsidP="002766E0">
      <w:pPr>
        <w:rPr>
          <w:sz w:val="24"/>
          <w:szCs w:val="24"/>
        </w:rPr>
      </w:pPr>
    </w:p>
    <w:p w14:paraId="70065998" w14:textId="3E16EE0A" w:rsidR="002766E0" w:rsidRPr="002766E0" w:rsidRDefault="002766E0" w:rsidP="001C415A">
      <w:pPr>
        <w:pStyle w:val="Akapitzlist"/>
        <w:numPr>
          <w:ilvl w:val="6"/>
          <w:numId w:val="37"/>
        </w:numPr>
        <w:ind w:left="284" w:hanging="284"/>
        <w:rPr>
          <w:b/>
          <w:bCs/>
          <w:u w:val="single"/>
        </w:rPr>
      </w:pPr>
      <w:r w:rsidRPr="002766E0">
        <w:rPr>
          <w:b/>
          <w:bCs/>
          <w:u w:val="single"/>
        </w:rPr>
        <w:t xml:space="preserve">Rama główna: </w:t>
      </w:r>
    </w:p>
    <w:p w14:paraId="3EA7FF0D" w14:textId="77777777" w:rsidR="002766E0" w:rsidRPr="002766E0" w:rsidRDefault="002766E0" w:rsidP="002766E0">
      <w:pPr>
        <w:ind w:left="567" w:hanging="283"/>
        <w:rPr>
          <w:sz w:val="24"/>
          <w:szCs w:val="24"/>
        </w:rPr>
      </w:pPr>
      <w:r w:rsidRPr="002766E0">
        <w:rPr>
          <w:sz w:val="24"/>
          <w:szCs w:val="24"/>
        </w:rPr>
        <w:t xml:space="preserve">− piaskowanie, czyszczenie, </w:t>
      </w:r>
    </w:p>
    <w:p w14:paraId="4DF05FAD"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demontaż, </w:t>
      </w:r>
    </w:p>
    <w:p w14:paraId="19935467"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klasyfikacja elementów i części podlegających wymianie lub regeneracji, </w:t>
      </w:r>
    </w:p>
    <w:p w14:paraId="4419C41E"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kontrola mikropęknięć, </w:t>
      </w:r>
    </w:p>
    <w:p w14:paraId="2B857E6D"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regeneracja, odtwarzanie wszystkich istotnych wymiarów geometrycznych, </w:t>
      </w:r>
    </w:p>
    <w:p w14:paraId="3B4FF909" w14:textId="77777777" w:rsidR="002766E0" w:rsidRPr="002766E0" w:rsidRDefault="002766E0" w:rsidP="002766E0">
      <w:pPr>
        <w:ind w:left="567" w:hanging="283"/>
        <w:rPr>
          <w:sz w:val="24"/>
          <w:szCs w:val="24"/>
        </w:rPr>
      </w:pPr>
      <w:r w:rsidRPr="002766E0">
        <w:rPr>
          <w:sz w:val="24"/>
          <w:szCs w:val="24"/>
        </w:rPr>
        <w:lastRenderedPageBreak/>
        <w:t xml:space="preserve">− </w:t>
      </w:r>
      <w:r w:rsidRPr="002766E0">
        <w:rPr>
          <w:sz w:val="24"/>
          <w:szCs w:val="24"/>
        </w:rPr>
        <w:tab/>
        <w:t>modernizacja mocowania przekładni jazdy</w:t>
      </w:r>
    </w:p>
    <w:p w14:paraId="06119528"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uzupełnienie osłon, </w:t>
      </w:r>
    </w:p>
    <w:p w14:paraId="6B93CC90"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wymiana elementów złącznych (typu śruby, nakrętki, podkładki...), </w:t>
      </w:r>
    </w:p>
    <w:p w14:paraId="201B9086"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wymiana sworzni oraz ich zabezpieczeń, </w:t>
      </w:r>
    </w:p>
    <w:p w14:paraId="5C8420D8"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wymiana tulei, </w:t>
      </w:r>
    </w:p>
    <w:p w14:paraId="53ECF933"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montaż, </w:t>
      </w:r>
    </w:p>
    <w:p w14:paraId="45210799"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zabezpieczenie antykorozyjne, </w:t>
      </w:r>
    </w:p>
    <w:p w14:paraId="1F2D4BE8" w14:textId="77777777" w:rsidR="002766E0" w:rsidRPr="002766E0" w:rsidRDefault="002766E0" w:rsidP="002766E0">
      <w:pPr>
        <w:ind w:firstLine="351"/>
        <w:rPr>
          <w:sz w:val="24"/>
          <w:szCs w:val="24"/>
        </w:rPr>
      </w:pPr>
    </w:p>
    <w:p w14:paraId="27C5B629" w14:textId="13D7A2A5" w:rsidR="002766E0" w:rsidRPr="002766E0" w:rsidRDefault="002766E0" w:rsidP="001C415A">
      <w:pPr>
        <w:pStyle w:val="Akapitzlist"/>
        <w:numPr>
          <w:ilvl w:val="6"/>
          <w:numId w:val="37"/>
        </w:numPr>
        <w:ind w:left="284" w:hanging="284"/>
        <w:rPr>
          <w:b/>
          <w:bCs/>
          <w:u w:val="single"/>
        </w:rPr>
      </w:pPr>
      <w:r w:rsidRPr="002766E0">
        <w:rPr>
          <w:b/>
          <w:bCs/>
          <w:u w:val="single"/>
        </w:rPr>
        <w:t xml:space="preserve">Pomosty robocze z podnośnikiem stropnicy: </w:t>
      </w:r>
    </w:p>
    <w:p w14:paraId="66EA032E"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piaskowanie, czyszczenie, </w:t>
      </w:r>
    </w:p>
    <w:p w14:paraId="3A88F612"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demontaż, </w:t>
      </w:r>
    </w:p>
    <w:p w14:paraId="3354DBC5"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klasyfikacja elementów i części podlegających wymianie lub regeneracji, </w:t>
      </w:r>
    </w:p>
    <w:p w14:paraId="597FD621"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Modernizacja podnośnika stropnicy (uchwyt do montażu wiertnicy )</w:t>
      </w:r>
    </w:p>
    <w:p w14:paraId="1846875B"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wymiana listew ślizgowych, </w:t>
      </w:r>
    </w:p>
    <w:p w14:paraId="64C37FF4"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wymiana elementów złącznych (typu śruby, nakrętki, podkładki...), </w:t>
      </w:r>
    </w:p>
    <w:p w14:paraId="3B10A1F0"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wymiana barierek ochronnych, </w:t>
      </w:r>
    </w:p>
    <w:p w14:paraId="0821360E"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montaż, </w:t>
      </w:r>
    </w:p>
    <w:p w14:paraId="7D235D98"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próby ruchowe, </w:t>
      </w:r>
    </w:p>
    <w:p w14:paraId="50CA9E5B" w14:textId="77777777" w:rsidR="002766E0" w:rsidRPr="002766E0" w:rsidRDefault="002766E0" w:rsidP="002766E0">
      <w:pPr>
        <w:ind w:left="567" w:hanging="283"/>
        <w:rPr>
          <w:sz w:val="24"/>
          <w:szCs w:val="24"/>
        </w:rPr>
      </w:pPr>
      <w:r w:rsidRPr="002766E0">
        <w:rPr>
          <w:sz w:val="24"/>
          <w:szCs w:val="24"/>
        </w:rPr>
        <w:t>−   zabezpieczenie antykorozyjne,</w:t>
      </w:r>
    </w:p>
    <w:p w14:paraId="0829F8EE" w14:textId="77777777" w:rsidR="002766E0" w:rsidRPr="002766E0" w:rsidRDefault="002766E0" w:rsidP="002766E0">
      <w:pPr>
        <w:rPr>
          <w:sz w:val="24"/>
          <w:szCs w:val="24"/>
        </w:rPr>
      </w:pPr>
      <w:r w:rsidRPr="002766E0">
        <w:rPr>
          <w:sz w:val="24"/>
          <w:szCs w:val="24"/>
        </w:rPr>
        <w:t xml:space="preserve"> </w:t>
      </w:r>
    </w:p>
    <w:p w14:paraId="4D3F7D34" w14:textId="19A7C9F2" w:rsidR="002766E0" w:rsidRPr="002766E0" w:rsidRDefault="002766E0" w:rsidP="001C415A">
      <w:pPr>
        <w:pStyle w:val="Akapitzlist"/>
        <w:numPr>
          <w:ilvl w:val="6"/>
          <w:numId w:val="37"/>
        </w:numPr>
        <w:ind w:left="284" w:hanging="284"/>
        <w:rPr>
          <w:b/>
          <w:bCs/>
          <w:u w:val="single"/>
        </w:rPr>
      </w:pPr>
      <w:r w:rsidRPr="002766E0">
        <w:rPr>
          <w:b/>
          <w:bCs/>
          <w:u w:val="single"/>
        </w:rPr>
        <w:t xml:space="preserve">Instalacja wodno-zraszająca: </w:t>
      </w:r>
    </w:p>
    <w:p w14:paraId="17B31D51" w14:textId="11C96296" w:rsidR="002766E0" w:rsidRPr="002766E0" w:rsidRDefault="002766E0" w:rsidP="002D0080">
      <w:pPr>
        <w:pStyle w:val="Akapitzlist"/>
        <w:numPr>
          <w:ilvl w:val="0"/>
          <w:numId w:val="77"/>
        </w:numPr>
        <w:ind w:left="567" w:hanging="283"/>
      </w:pPr>
      <w:r w:rsidRPr="002766E0">
        <w:t>modernizacja aparatu kontrolnego- wyposażenie w dodatkowy czujnik przepływu do zraszania dodatkowego;</w:t>
      </w:r>
    </w:p>
    <w:p w14:paraId="4D7875B5" w14:textId="75D7D29B" w:rsidR="002766E0" w:rsidRPr="002766E0" w:rsidRDefault="002766E0" w:rsidP="002D0080">
      <w:pPr>
        <w:pStyle w:val="Akapitzlist"/>
        <w:numPr>
          <w:ilvl w:val="0"/>
          <w:numId w:val="77"/>
        </w:numPr>
        <w:ind w:left="567" w:hanging="283"/>
      </w:pPr>
      <w:r w:rsidRPr="002766E0">
        <w:t>dostosowanie układu wodnego do zdalnego sterowania kombajnem;</w:t>
      </w:r>
    </w:p>
    <w:p w14:paraId="21486CF5" w14:textId="77777777" w:rsidR="002766E0" w:rsidRPr="002766E0" w:rsidRDefault="002766E0" w:rsidP="002766E0">
      <w:pPr>
        <w:rPr>
          <w:sz w:val="24"/>
          <w:szCs w:val="24"/>
        </w:rPr>
      </w:pPr>
    </w:p>
    <w:p w14:paraId="7288C26D" w14:textId="77777777" w:rsidR="002766E0" w:rsidRPr="002766E0" w:rsidRDefault="002766E0" w:rsidP="002766E0">
      <w:pPr>
        <w:rPr>
          <w:sz w:val="24"/>
          <w:szCs w:val="24"/>
        </w:rPr>
      </w:pPr>
    </w:p>
    <w:p w14:paraId="0397BE1F" w14:textId="690F5E16" w:rsidR="002766E0" w:rsidRPr="002766E0" w:rsidRDefault="002766E0" w:rsidP="001C415A">
      <w:pPr>
        <w:pStyle w:val="Akapitzlist"/>
        <w:numPr>
          <w:ilvl w:val="6"/>
          <w:numId w:val="37"/>
        </w:numPr>
        <w:ind w:left="284" w:hanging="284"/>
        <w:rPr>
          <w:b/>
          <w:bCs/>
          <w:u w:val="single"/>
        </w:rPr>
      </w:pPr>
      <w:r w:rsidRPr="002766E0">
        <w:rPr>
          <w:b/>
          <w:bCs/>
          <w:u w:val="single"/>
        </w:rPr>
        <w:t xml:space="preserve">Zespół elektryczny:  </w:t>
      </w:r>
    </w:p>
    <w:p w14:paraId="6F655BBD" w14:textId="77777777" w:rsidR="002766E0" w:rsidRPr="002766E0" w:rsidRDefault="002766E0" w:rsidP="002766E0">
      <w:pPr>
        <w:ind w:firstLine="209"/>
        <w:rPr>
          <w:sz w:val="24"/>
          <w:szCs w:val="24"/>
        </w:rPr>
      </w:pPr>
      <w:r w:rsidRPr="002766E0">
        <w:rPr>
          <w:sz w:val="24"/>
          <w:szCs w:val="24"/>
        </w:rPr>
        <w:t>− modernizacja skrzyni aparatury elektrycznej SAE-3 w zakresie dostosowania do</w:t>
      </w:r>
    </w:p>
    <w:p w14:paraId="1E7D4F82" w14:textId="77777777" w:rsidR="002766E0" w:rsidRPr="002766E0" w:rsidRDefault="002766E0" w:rsidP="002766E0">
      <w:pPr>
        <w:ind w:left="851" w:hanging="284"/>
        <w:rPr>
          <w:sz w:val="24"/>
          <w:szCs w:val="24"/>
        </w:rPr>
      </w:pPr>
      <w:r w:rsidRPr="002766E0">
        <w:rPr>
          <w:sz w:val="24"/>
          <w:szCs w:val="24"/>
        </w:rPr>
        <w:t>a)</w:t>
      </w:r>
      <w:r w:rsidRPr="002766E0">
        <w:rPr>
          <w:sz w:val="24"/>
          <w:szCs w:val="24"/>
        </w:rPr>
        <w:tab/>
        <w:t>zasilania elektrohydraulicznego systemu sterowania,</w:t>
      </w:r>
    </w:p>
    <w:p w14:paraId="485FECCB" w14:textId="77777777" w:rsidR="002766E0" w:rsidRPr="002766E0" w:rsidRDefault="002766E0" w:rsidP="002766E0">
      <w:pPr>
        <w:ind w:left="851" w:hanging="284"/>
        <w:rPr>
          <w:sz w:val="24"/>
          <w:szCs w:val="24"/>
        </w:rPr>
      </w:pPr>
      <w:r w:rsidRPr="002766E0">
        <w:rPr>
          <w:sz w:val="24"/>
          <w:szCs w:val="24"/>
        </w:rPr>
        <w:t>b)</w:t>
      </w:r>
      <w:r w:rsidRPr="002766E0">
        <w:rPr>
          <w:sz w:val="24"/>
          <w:szCs w:val="24"/>
        </w:rPr>
        <w:tab/>
        <w:t>zdalnego sterowania podstawowych funkcji urabiania,</w:t>
      </w:r>
    </w:p>
    <w:p w14:paraId="230BF4ED" w14:textId="77777777" w:rsidR="002766E0" w:rsidRPr="002766E0" w:rsidRDefault="002766E0" w:rsidP="002766E0">
      <w:pPr>
        <w:ind w:left="851" w:hanging="284"/>
        <w:rPr>
          <w:sz w:val="24"/>
          <w:szCs w:val="24"/>
        </w:rPr>
      </w:pPr>
      <w:r w:rsidRPr="002766E0">
        <w:rPr>
          <w:sz w:val="24"/>
          <w:szCs w:val="24"/>
        </w:rPr>
        <w:t>c)</w:t>
      </w:r>
      <w:r w:rsidRPr="002766E0">
        <w:rPr>
          <w:sz w:val="24"/>
          <w:szCs w:val="24"/>
        </w:rPr>
        <w:tab/>
        <w:t>współpracy z wydzielonym stanowiskiem sterowania zabudowanym do 300m od czoła przodka.</w:t>
      </w:r>
    </w:p>
    <w:p w14:paraId="1CBFDF06" w14:textId="77777777" w:rsidR="002766E0" w:rsidRPr="002766E0" w:rsidRDefault="002766E0" w:rsidP="002766E0">
      <w:pPr>
        <w:ind w:left="851" w:hanging="284"/>
        <w:jc w:val="both"/>
        <w:rPr>
          <w:sz w:val="24"/>
          <w:szCs w:val="24"/>
        </w:rPr>
      </w:pPr>
      <w:r w:rsidRPr="002766E0">
        <w:rPr>
          <w:sz w:val="24"/>
          <w:szCs w:val="24"/>
        </w:rPr>
        <w:t xml:space="preserve">d) oprogramowania sterownika w celu umożliwienia sterowania zewnętrznym wyłącznikiem zasilającym urządzenie odpylające ze stanowiska operatora kombajnu z zachowaniem wymaganej sekwencji rozruchu (zgodnie z DTR odpylacza) </w:t>
      </w:r>
    </w:p>
    <w:p w14:paraId="07DBA221" w14:textId="77777777" w:rsidR="002766E0" w:rsidRPr="002766E0" w:rsidRDefault="002766E0" w:rsidP="002766E0">
      <w:pPr>
        <w:ind w:left="851" w:hanging="284"/>
        <w:jc w:val="both"/>
        <w:rPr>
          <w:sz w:val="24"/>
          <w:szCs w:val="24"/>
        </w:rPr>
      </w:pPr>
      <w:r w:rsidRPr="002766E0">
        <w:rPr>
          <w:sz w:val="24"/>
          <w:szCs w:val="24"/>
        </w:rPr>
        <w:t>e) zastosowanie nowych osłon szyb reflektorów (zagęszczone oczka) wraz z możliwością obrócenia reflektora na czas wykonywania robót z użyciem materiałów wybuchowych</w:t>
      </w:r>
    </w:p>
    <w:p w14:paraId="0FE78144" w14:textId="77777777" w:rsidR="002766E0" w:rsidRPr="002766E0" w:rsidRDefault="002766E0" w:rsidP="002766E0">
      <w:pPr>
        <w:rPr>
          <w:sz w:val="24"/>
          <w:szCs w:val="24"/>
        </w:rPr>
      </w:pPr>
    </w:p>
    <w:p w14:paraId="3F56C6CD" w14:textId="36E8C257" w:rsidR="002766E0" w:rsidRPr="002766E0" w:rsidRDefault="00C86BBB" w:rsidP="00C86BBB">
      <w:pPr>
        <w:ind w:left="426" w:hanging="142"/>
        <w:jc w:val="both"/>
        <w:rPr>
          <w:color w:val="00B050"/>
          <w:sz w:val="24"/>
          <w:szCs w:val="24"/>
        </w:rPr>
      </w:pPr>
      <w:r w:rsidRPr="002766E0">
        <w:rPr>
          <w:sz w:val="24"/>
          <w:szCs w:val="24"/>
        </w:rPr>
        <w:t>−</w:t>
      </w:r>
      <w:r>
        <w:rPr>
          <w:sz w:val="24"/>
          <w:szCs w:val="24"/>
        </w:rPr>
        <w:t xml:space="preserve"> </w:t>
      </w:r>
      <w:r w:rsidR="002766E0" w:rsidRPr="002766E0">
        <w:rPr>
          <w:sz w:val="24"/>
          <w:szCs w:val="24"/>
        </w:rPr>
        <w:t>modernizacja pulpitu sterowniczego oraz skrzynki iskrobezpiecznej (dobudowanej do skrzyni aparatury elektrycznej)  poprzez wprowadzenie zamknięcia pokryw za pomocą rygli umożliwiających szybkie otwarcie pokryw przy pomocy kluczyka specjalnego</w:t>
      </w:r>
      <w:r w:rsidR="002766E0" w:rsidRPr="00C86BBB">
        <w:rPr>
          <w:sz w:val="24"/>
          <w:szCs w:val="24"/>
        </w:rPr>
        <w:t xml:space="preserve"> oraz </w:t>
      </w:r>
      <w:r w:rsidR="002766E0" w:rsidRPr="002766E0">
        <w:rPr>
          <w:sz w:val="24"/>
          <w:szCs w:val="24"/>
        </w:rPr>
        <w:t>zastosowanie nowych rozwiązań dotyczących przycisków sterowniczych pulpitu (wzmocnionych)</w:t>
      </w:r>
    </w:p>
    <w:p w14:paraId="7F1569AE" w14:textId="77777777" w:rsidR="002766E0" w:rsidRPr="002766E0" w:rsidRDefault="002766E0" w:rsidP="002766E0">
      <w:pPr>
        <w:rPr>
          <w:sz w:val="24"/>
          <w:szCs w:val="24"/>
        </w:rPr>
      </w:pPr>
      <w:r w:rsidRPr="002766E0">
        <w:rPr>
          <w:sz w:val="24"/>
          <w:szCs w:val="24"/>
        </w:rPr>
        <w:t xml:space="preserve">  </w:t>
      </w:r>
    </w:p>
    <w:p w14:paraId="738435CA" w14:textId="77777777" w:rsidR="002766E0" w:rsidRPr="002766E0" w:rsidRDefault="002766E0" w:rsidP="002766E0">
      <w:pPr>
        <w:rPr>
          <w:sz w:val="24"/>
          <w:szCs w:val="24"/>
        </w:rPr>
      </w:pPr>
    </w:p>
    <w:p w14:paraId="321070B5" w14:textId="77777777" w:rsidR="002766E0" w:rsidRPr="002766E0" w:rsidRDefault="002766E0" w:rsidP="002766E0">
      <w:pPr>
        <w:ind w:left="142"/>
        <w:rPr>
          <w:b/>
          <w:bCs/>
          <w:sz w:val="24"/>
          <w:szCs w:val="24"/>
        </w:rPr>
      </w:pPr>
      <w:r w:rsidRPr="002766E0">
        <w:rPr>
          <w:b/>
          <w:bCs/>
          <w:sz w:val="24"/>
          <w:szCs w:val="24"/>
        </w:rPr>
        <w:t xml:space="preserve">Skrzynia aparatury elektrycznej: </w:t>
      </w:r>
    </w:p>
    <w:p w14:paraId="3BC0A001" w14:textId="61F08104" w:rsidR="002766E0" w:rsidRPr="00C86BBB" w:rsidRDefault="002766E0" w:rsidP="002D0080">
      <w:pPr>
        <w:pStyle w:val="Akapitzlist"/>
        <w:numPr>
          <w:ilvl w:val="0"/>
          <w:numId w:val="78"/>
        </w:numPr>
        <w:ind w:left="567" w:hanging="283"/>
        <w:jc w:val="both"/>
      </w:pPr>
      <w:r w:rsidRPr="00C86BBB">
        <w:t xml:space="preserve">regeneracja obudowy (piaskowanie, czyszczenie, malowanie), </w:t>
      </w:r>
    </w:p>
    <w:p w14:paraId="67C70E71" w14:textId="62926220" w:rsidR="002766E0" w:rsidRPr="00C86BBB" w:rsidRDefault="002766E0" w:rsidP="002D0080">
      <w:pPr>
        <w:pStyle w:val="Akapitzlist"/>
        <w:numPr>
          <w:ilvl w:val="0"/>
          <w:numId w:val="78"/>
        </w:numPr>
        <w:ind w:left="567" w:hanging="283"/>
        <w:jc w:val="both"/>
      </w:pPr>
      <w:r w:rsidRPr="00C86BBB">
        <w:lastRenderedPageBreak/>
        <w:t xml:space="preserve">regeneracja powierzchni ognioszczelnych, zawiasów oraz zamka zasuwy, blokad mechanicznych, rozłącznika,  skrzynek rozgałęźnych iskrobezpiecznych, wymiana wszystkich elementów złącznych (śruby podkładki, nakrętki),  </w:t>
      </w:r>
    </w:p>
    <w:p w14:paraId="5A81FB36" w14:textId="24CB4024" w:rsidR="002766E0" w:rsidRPr="00C86BBB" w:rsidRDefault="002766E0" w:rsidP="002D0080">
      <w:pPr>
        <w:pStyle w:val="Akapitzlist"/>
        <w:numPr>
          <w:ilvl w:val="0"/>
          <w:numId w:val="78"/>
        </w:numPr>
        <w:ind w:left="567" w:hanging="283"/>
        <w:jc w:val="both"/>
      </w:pPr>
      <w:r w:rsidRPr="00C86BBB">
        <w:t xml:space="preserve">wymiana/regeneracja wszystkich wpustów kablowych wraz z wymianą wszystkich elastomerów na nowe, </w:t>
      </w:r>
    </w:p>
    <w:p w14:paraId="478F319D" w14:textId="246868BE" w:rsidR="002766E0" w:rsidRPr="00C86BBB" w:rsidRDefault="002766E0" w:rsidP="002D0080">
      <w:pPr>
        <w:pStyle w:val="Akapitzlist"/>
        <w:numPr>
          <w:ilvl w:val="0"/>
          <w:numId w:val="78"/>
        </w:numPr>
        <w:ind w:left="567" w:hanging="283"/>
        <w:jc w:val="both"/>
      </w:pPr>
      <w:r w:rsidRPr="00C86BBB">
        <w:t xml:space="preserve">wymiana wzierników, przycisków, wyłączników awaryjnych, </w:t>
      </w:r>
    </w:p>
    <w:p w14:paraId="5B6F3C8F" w14:textId="5486F553" w:rsidR="002766E0" w:rsidRPr="00C86BBB" w:rsidRDefault="002766E0" w:rsidP="002D0080">
      <w:pPr>
        <w:pStyle w:val="Akapitzlist"/>
        <w:numPr>
          <w:ilvl w:val="0"/>
          <w:numId w:val="78"/>
        </w:numPr>
        <w:ind w:left="567" w:hanging="283"/>
        <w:jc w:val="both"/>
      </w:pPr>
      <w:r w:rsidRPr="00C86BBB">
        <w:t xml:space="preserve">wymiana i legalizacja wszystkich zabezpieczeń i elementów automatyki skrzyni elektrycznej (nadprądowych, zwarciowych, centralno-blokujących, czasowych, temperaturowych, PLC, </w:t>
      </w:r>
      <w:proofErr w:type="spellStart"/>
      <w:r w:rsidRPr="00C86BBB">
        <w:t>itp</w:t>
      </w:r>
      <w:proofErr w:type="spellEnd"/>
      <w:r w:rsidRPr="00C86BBB">
        <w:t xml:space="preserve">), </w:t>
      </w:r>
    </w:p>
    <w:p w14:paraId="557322B3" w14:textId="587E42C0" w:rsidR="002766E0" w:rsidRPr="00C86BBB" w:rsidRDefault="002766E0" w:rsidP="002D0080">
      <w:pPr>
        <w:pStyle w:val="Akapitzlist"/>
        <w:numPr>
          <w:ilvl w:val="0"/>
          <w:numId w:val="78"/>
        </w:numPr>
        <w:ind w:left="567" w:hanging="283"/>
        <w:jc w:val="both"/>
      </w:pPr>
      <w:r w:rsidRPr="00C86BBB">
        <w:t xml:space="preserve">wymiana wiązek elektrycznych, listew przyłączowych i sterowniczych, </w:t>
      </w:r>
    </w:p>
    <w:p w14:paraId="3D070452" w14:textId="7ED3922B" w:rsidR="002766E0" w:rsidRPr="00C86BBB" w:rsidRDefault="002766E0" w:rsidP="002D0080">
      <w:pPr>
        <w:pStyle w:val="Akapitzlist"/>
        <w:numPr>
          <w:ilvl w:val="0"/>
          <w:numId w:val="78"/>
        </w:numPr>
        <w:ind w:left="567" w:hanging="283"/>
        <w:jc w:val="both"/>
        <w:rPr>
          <w:color w:val="00B050"/>
        </w:rPr>
      </w:pPr>
      <w:r w:rsidRPr="00C86BBB">
        <w:t xml:space="preserve">aktualizacja oprogramowania sterownika głównego w celu umożliwienia elektrohydraulicznego sterowania funkcjami urabiania kombajnu, oraz sterowania zewnętrznym wyłącznikiem zasilającym urządzenie odpylające (z zachowaniem sekwencji rozruchu zgodnie z DTR urządzenia odpylającego) z wydzielonego zdalnego stanowiska operatora kombajnu z zachowaniem wymaganej sekwencji rozruchu (zgodnie z DTR odpylacza) </w:t>
      </w:r>
    </w:p>
    <w:p w14:paraId="513D88B7" w14:textId="77777777" w:rsidR="002766E0" w:rsidRPr="002766E0" w:rsidRDefault="002766E0" w:rsidP="002766E0">
      <w:pPr>
        <w:rPr>
          <w:sz w:val="24"/>
          <w:szCs w:val="24"/>
        </w:rPr>
      </w:pPr>
    </w:p>
    <w:p w14:paraId="40B2C6E5" w14:textId="77777777" w:rsidR="002766E0" w:rsidRPr="002766E0" w:rsidRDefault="002766E0" w:rsidP="002766E0">
      <w:pPr>
        <w:rPr>
          <w:b/>
          <w:bCs/>
          <w:sz w:val="24"/>
          <w:szCs w:val="24"/>
        </w:rPr>
      </w:pPr>
      <w:r w:rsidRPr="002766E0">
        <w:rPr>
          <w:b/>
          <w:bCs/>
          <w:sz w:val="24"/>
          <w:szCs w:val="24"/>
        </w:rPr>
        <w:t xml:space="preserve">Pulpit sterowniczy, czujniki, reflektory, blokady, przewody: </w:t>
      </w:r>
    </w:p>
    <w:p w14:paraId="2585270B" w14:textId="1D784EDD" w:rsidR="002766E0" w:rsidRPr="00C86BBB" w:rsidRDefault="002766E0" w:rsidP="002D0080">
      <w:pPr>
        <w:pStyle w:val="Akapitzlist"/>
        <w:numPr>
          <w:ilvl w:val="0"/>
          <w:numId w:val="79"/>
        </w:numPr>
        <w:ind w:left="567" w:hanging="283"/>
        <w:jc w:val="both"/>
      </w:pPr>
      <w:r w:rsidRPr="00C86BBB">
        <w:t xml:space="preserve">modernizacja pulpitu sterowniczego (uszczelnień i mocowania pokrywy), wymiana wszystkich przycisków na nowego typu, wymiana wyłącznika awaryjnego, wymiana modułów wewnętrznych, </w:t>
      </w:r>
    </w:p>
    <w:p w14:paraId="713775B5" w14:textId="2B762391" w:rsidR="002766E0" w:rsidRPr="00C86BBB" w:rsidRDefault="002766E0" w:rsidP="002D0080">
      <w:pPr>
        <w:pStyle w:val="Akapitzlist"/>
        <w:numPr>
          <w:ilvl w:val="0"/>
          <w:numId w:val="79"/>
        </w:numPr>
        <w:ind w:left="567" w:hanging="283"/>
        <w:jc w:val="both"/>
      </w:pPr>
      <w:r w:rsidRPr="00C86BBB">
        <w:t xml:space="preserve">wymiana/regeneracja przewodów siłowych i sterowniczych, </w:t>
      </w:r>
    </w:p>
    <w:p w14:paraId="77AB8EAC" w14:textId="6E3F3CC0" w:rsidR="002766E0" w:rsidRPr="00C86BBB" w:rsidRDefault="002766E0" w:rsidP="002D0080">
      <w:pPr>
        <w:pStyle w:val="Akapitzlist"/>
        <w:numPr>
          <w:ilvl w:val="0"/>
          <w:numId w:val="79"/>
        </w:numPr>
        <w:ind w:left="567" w:hanging="283"/>
        <w:jc w:val="both"/>
      </w:pPr>
      <w:r w:rsidRPr="00C86BBB">
        <w:t xml:space="preserve">wymiana/regeneracja wyłączników awaryjnych (blokad) wraz z wpustami i elementami mocującymi do kombajnu, </w:t>
      </w:r>
    </w:p>
    <w:p w14:paraId="0B8D56B2" w14:textId="0B0A921B" w:rsidR="002766E0" w:rsidRPr="00C86BBB" w:rsidRDefault="002766E0" w:rsidP="002D0080">
      <w:pPr>
        <w:pStyle w:val="Akapitzlist"/>
        <w:numPr>
          <w:ilvl w:val="0"/>
          <w:numId w:val="79"/>
        </w:numPr>
        <w:ind w:left="567" w:hanging="283"/>
        <w:jc w:val="both"/>
      </w:pPr>
      <w:r w:rsidRPr="00C86BBB">
        <w:t>wymiana</w:t>
      </w:r>
      <w:r w:rsidRPr="00C86BBB">
        <w:rPr>
          <w:color w:val="FF0000"/>
        </w:rPr>
        <w:t>/</w:t>
      </w:r>
      <w:r w:rsidRPr="00C86BBB">
        <w:t xml:space="preserve">regeneracja przetworników różnicy ciśnień oraz dobudowa przetwornika dla kontroli przepływu przez „podkowę” zraszającą,  </w:t>
      </w:r>
    </w:p>
    <w:p w14:paraId="4843A808" w14:textId="2F93CF21" w:rsidR="002766E0" w:rsidRPr="00C86BBB" w:rsidRDefault="002766E0" w:rsidP="002D0080">
      <w:pPr>
        <w:pStyle w:val="Akapitzlist"/>
        <w:numPr>
          <w:ilvl w:val="0"/>
          <w:numId w:val="79"/>
        </w:numPr>
        <w:ind w:left="567" w:hanging="283"/>
        <w:jc w:val="both"/>
      </w:pPr>
      <w:r w:rsidRPr="00C86BBB">
        <w:t xml:space="preserve">wymiana czujnika temperatury i poziomu oleju,  </w:t>
      </w:r>
    </w:p>
    <w:p w14:paraId="66920BAD" w14:textId="5724BA56" w:rsidR="002766E0" w:rsidRPr="00C86BBB" w:rsidRDefault="002766E0" w:rsidP="002D0080">
      <w:pPr>
        <w:pStyle w:val="Akapitzlist"/>
        <w:numPr>
          <w:ilvl w:val="0"/>
          <w:numId w:val="79"/>
        </w:numPr>
        <w:ind w:left="567" w:hanging="283"/>
        <w:jc w:val="both"/>
      </w:pPr>
      <w:r w:rsidRPr="00C86BBB">
        <w:t>wymiana czujników pomostów roboczych wraz z modernizacją sposobu mocowania – zabudowa w poziomie pod płytą osłonową i kontakt od strony czołowej czujnika (kontakt el</w:t>
      </w:r>
      <w:r w:rsidR="006965CC">
        <w:t>a</w:t>
      </w:r>
      <w:r w:rsidRPr="00C86BBB">
        <w:t>styczny, z możliwością regulacji odległości od czujnika</w:t>
      </w:r>
      <w:r w:rsidR="00AB0BC8">
        <w:t>)</w:t>
      </w:r>
      <w:r w:rsidRPr="00C86BBB">
        <w:t>.</w:t>
      </w:r>
    </w:p>
    <w:p w14:paraId="0BD6E4B6" w14:textId="0063BFAB" w:rsidR="002766E0" w:rsidRPr="00C86BBB" w:rsidRDefault="002766E0" w:rsidP="002D0080">
      <w:pPr>
        <w:pStyle w:val="Akapitzlist"/>
        <w:numPr>
          <w:ilvl w:val="0"/>
          <w:numId w:val="79"/>
        </w:numPr>
        <w:ind w:left="567" w:hanging="283"/>
        <w:jc w:val="both"/>
      </w:pPr>
      <w:r w:rsidRPr="00C86BBB">
        <w:t xml:space="preserve">wymiana wyłącznika naciągu kabla wraz z rękawem kablowym i uchwytem mocującym, modernizacja sposobu mocowania i osłon . </w:t>
      </w:r>
    </w:p>
    <w:p w14:paraId="4E10CD11" w14:textId="77777777" w:rsidR="002766E0" w:rsidRPr="002766E0" w:rsidRDefault="002766E0" w:rsidP="002766E0">
      <w:pPr>
        <w:rPr>
          <w:sz w:val="24"/>
          <w:szCs w:val="24"/>
        </w:rPr>
      </w:pPr>
    </w:p>
    <w:p w14:paraId="7597F2CB" w14:textId="37E7638B" w:rsidR="002766E0" w:rsidRPr="002766E0" w:rsidRDefault="002766E0" w:rsidP="001C415A">
      <w:pPr>
        <w:pStyle w:val="Akapitzlist"/>
        <w:numPr>
          <w:ilvl w:val="6"/>
          <w:numId w:val="37"/>
        </w:numPr>
        <w:ind w:left="284" w:hanging="284"/>
        <w:rPr>
          <w:b/>
          <w:bCs/>
          <w:u w:val="single"/>
        </w:rPr>
      </w:pPr>
      <w:r w:rsidRPr="002766E0">
        <w:rPr>
          <w:b/>
          <w:bCs/>
          <w:u w:val="single"/>
        </w:rPr>
        <w:t xml:space="preserve">Układ hydrauliczny: </w:t>
      </w:r>
    </w:p>
    <w:p w14:paraId="614A4BFB" w14:textId="77777777" w:rsidR="002766E0" w:rsidRPr="002766E0" w:rsidRDefault="002766E0" w:rsidP="00EE1ABA">
      <w:pPr>
        <w:ind w:left="567" w:hanging="283"/>
        <w:jc w:val="both"/>
        <w:rPr>
          <w:sz w:val="24"/>
          <w:szCs w:val="24"/>
        </w:rPr>
      </w:pPr>
      <w:r w:rsidRPr="002766E0">
        <w:rPr>
          <w:sz w:val="24"/>
          <w:szCs w:val="24"/>
        </w:rPr>
        <w:t xml:space="preserve">− piaskowanie, czyszczenie, </w:t>
      </w:r>
    </w:p>
    <w:p w14:paraId="7A51CE4C" w14:textId="77777777" w:rsidR="002766E0" w:rsidRPr="002766E0" w:rsidRDefault="002766E0" w:rsidP="00EE1ABA">
      <w:pPr>
        <w:ind w:left="567" w:hanging="283"/>
        <w:jc w:val="both"/>
        <w:rPr>
          <w:sz w:val="24"/>
          <w:szCs w:val="24"/>
        </w:rPr>
      </w:pPr>
      <w:r w:rsidRPr="002766E0">
        <w:rPr>
          <w:sz w:val="24"/>
          <w:szCs w:val="24"/>
        </w:rPr>
        <w:t xml:space="preserve">− demontaż, </w:t>
      </w:r>
    </w:p>
    <w:p w14:paraId="2F642BF4" w14:textId="77777777" w:rsidR="002766E0" w:rsidRPr="002766E0" w:rsidRDefault="002766E0" w:rsidP="00EE1ABA">
      <w:pPr>
        <w:ind w:left="567" w:hanging="283"/>
        <w:jc w:val="both"/>
        <w:rPr>
          <w:sz w:val="24"/>
          <w:szCs w:val="24"/>
        </w:rPr>
      </w:pPr>
      <w:r w:rsidRPr="002766E0">
        <w:rPr>
          <w:sz w:val="24"/>
          <w:szCs w:val="24"/>
        </w:rPr>
        <w:t xml:space="preserve">− klasyfikacja elementów i części podlegających wymianie lub regeneracji, </w:t>
      </w:r>
    </w:p>
    <w:p w14:paraId="30F6EA50" w14:textId="77777777" w:rsidR="002766E0" w:rsidRPr="002766E0" w:rsidRDefault="002766E0" w:rsidP="00EE1ABA">
      <w:pPr>
        <w:ind w:left="567" w:hanging="283"/>
        <w:jc w:val="both"/>
        <w:rPr>
          <w:sz w:val="24"/>
          <w:szCs w:val="24"/>
        </w:rPr>
      </w:pPr>
      <w:r w:rsidRPr="002766E0">
        <w:rPr>
          <w:sz w:val="24"/>
          <w:szCs w:val="24"/>
        </w:rPr>
        <w:t xml:space="preserve">− kontrola wyposażenia hydraulicznego celu dostosowania do wymogów postanowień Dyrektywy Maszynowej 2006/42/WE </w:t>
      </w:r>
    </w:p>
    <w:p w14:paraId="0B87BB29" w14:textId="77777777" w:rsidR="002766E0" w:rsidRPr="002766E0" w:rsidRDefault="002766E0" w:rsidP="00EE1ABA">
      <w:pPr>
        <w:ind w:left="567" w:hanging="283"/>
        <w:jc w:val="both"/>
        <w:rPr>
          <w:sz w:val="24"/>
          <w:szCs w:val="24"/>
        </w:rPr>
      </w:pPr>
      <w:r w:rsidRPr="002766E0">
        <w:rPr>
          <w:sz w:val="24"/>
          <w:szCs w:val="24"/>
        </w:rPr>
        <w:t xml:space="preserve">− regeneracja, odtwarzanie wszystkich istotnych wymiarów geometrycznych konstrukcji agregatu, zbiornika, tłoczysk wszystkich siłowników, tłoków, dławic oraz rur cylindrowych, </w:t>
      </w:r>
    </w:p>
    <w:p w14:paraId="7123BAEE" w14:textId="77777777" w:rsidR="002766E0" w:rsidRPr="002766E0" w:rsidRDefault="002766E0" w:rsidP="00EE1ABA">
      <w:pPr>
        <w:ind w:left="567" w:hanging="283"/>
        <w:jc w:val="both"/>
        <w:rPr>
          <w:sz w:val="24"/>
          <w:szCs w:val="24"/>
        </w:rPr>
      </w:pPr>
      <w:r w:rsidRPr="002766E0">
        <w:rPr>
          <w:sz w:val="24"/>
          <w:szCs w:val="24"/>
        </w:rPr>
        <w:t xml:space="preserve">− wymiana wszystkich uszczelnień oraz zaworów wszystkich siłowników, </w:t>
      </w:r>
    </w:p>
    <w:p w14:paraId="02C72EA8" w14:textId="77777777" w:rsidR="002766E0" w:rsidRPr="002766E0" w:rsidRDefault="002766E0" w:rsidP="00EE1ABA">
      <w:pPr>
        <w:ind w:left="567" w:hanging="283"/>
        <w:jc w:val="both"/>
        <w:rPr>
          <w:sz w:val="24"/>
          <w:szCs w:val="24"/>
        </w:rPr>
      </w:pPr>
      <w:r w:rsidRPr="002766E0">
        <w:rPr>
          <w:sz w:val="24"/>
          <w:szCs w:val="24"/>
        </w:rPr>
        <w:t xml:space="preserve">− wymiana elementów złącznych (typu śruby, nakrętki, podkładki...), </w:t>
      </w:r>
    </w:p>
    <w:p w14:paraId="2E558F9D" w14:textId="77777777" w:rsidR="002766E0" w:rsidRPr="002766E0" w:rsidRDefault="002766E0" w:rsidP="00EE1ABA">
      <w:pPr>
        <w:ind w:left="567" w:hanging="283"/>
        <w:jc w:val="both"/>
        <w:rPr>
          <w:sz w:val="24"/>
          <w:szCs w:val="24"/>
        </w:rPr>
      </w:pPr>
      <w:r w:rsidRPr="002766E0">
        <w:rPr>
          <w:sz w:val="24"/>
          <w:szCs w:val="24"/>
        </w:rPr>
        <w:t xml:space="preserve">− wymiana filtrów, </w:t>
      </w:r>
    </w:p>
    <w:p w14:paraId="237356CD" w14:textId="77777777" w:rsidR="002766E0" w:rsidRPr="002766E0" w:rsidRDefault="002766E0" w:rsidP="00EE1ABA">
      <w:pPr>
        <w:ind w:left="567" w:hanging="283"/>
        <w:jc w:val="both"/>
        <w:rPr>
          <w:sz w:val="24"/>
          <w:szCs w:val="24"/>
        </w:rPr>
      </w:pPr>
      <w:r w:rsidRPr="002766E0">
        <w:rPr>
          <w:sz w:val="24"/>
          <w:szCs w:val="24"/>
        </w:rPr>
        <w:t>− modernizacja rozdzielacza głównego na elektrohydrauliczny,</w:t>
      </w:r>
    </w:p>
    <w:p w14:paraId="1AD5BC02" w14:textId="77777777" w:rsidR="002766E0" w:rsidRPr="002766E0" w:rsidRDefault="002766E0" w:rsidP="00EE1ABA">
      <w:pPr>
        <w:ind w:left="567" w:hanging="283"/>
        <w:jc w:val="both"/>
        <w:rPr>
          <w:sz w:val="24"/>
          <w:szCs w:val="24"/>
        </w:rPr>
      </w:pPr>
      <w:r w:rsidRPr="002766E0">
        <w:rPr>
          <w:sz w:val="24"/>
          <w:szCs w:val="24"/>
        </w:rPr>
        <w:t xml:space="preserve">− wymiana pozostałych rozdzielaczy hydraulicznych, </w:t>
      </w:r>
    </w:p>
    <w:p w14:paraId="149A61C9" w14:textId="77777777" w:rsidR="002766E0" w:rsidRPr="002766E0" w:rsidRDefault="002766E0" w:rsidP="00EE1ABA">
      <w:pPr>
        <w:ind w:left="567" w:hanging="283"/>
        <w:jc w:val="both"/>
        <w:rPr>
          <w:sz w:val="24"/>
          <w:szCs w:val="24"/>
        </w:rPr>
      </w:pPr>
      <w:r w:rsidRPr="002766E0">
        <w:rPr>
          <w:sz w:val="24"/>
          <w:szCs w:val="24"/>
        </w:rPr>
        <w:t xml:space="preserve">− czyszczenie zbiornika, </w:t>
      </w:r>
    </w:p>
    <w:p w14:paraId="01A61352" w14:textId="77777777" w:rsidR="002766E0" w:rsidRPr="002766E0" w:rsidRDefault="002766E0" w:rsidP="00EE1ABA">
      <w:pPr>
        <w:ind w:left="567" w:hanging="283"/>
        <w:jc w:val="both"/>
        <w:rPr>
          <w:sz w:val="24"/>
          <w:szCs w:val="24"/>
        </w:rPr>
      </w:pPr>
      <w:r w:rsidRPr="002766E0">
        <w:rPr>
          <w:sz w:val="24"/>
          <w:szCs w:val="24"/>
        </w:rPr>
        <w:t xml:space="preserve">− wymiana wszystkich przewodów giętkich, na nowe, </w:t>
      </w:r>
    </w:p>
    <w:p w14:paraId="5B3FE636" w14:textId="77777777" w:rsidR="002766E0" w:rsidRPr="002766E0" w:rsidRDefault="002766E0" w:rsidP="00EE1ABA">
      <w:pPr>
        <w:ind w:left="567" w:hanging="283"/>
        <w:jc w:val="both"/>
        <w:rPr>
          <w:sz w:val="24"/>
          <w:szCs w:val="24"/>
        </w:rPr>
      </w:pPr>
      <w:r w:rsidRPr="002766E0">
        <w:rPr>
          <w:sz w:val="24"/>
          <w:szCs w:val="24"/>
        </w:rPr>
        <w:lastRenderedPageBreak/>
        <w:t xml:space="preserve">− wymiana wszystkich przewodów sztywnych na nowe, </w:t>
      </w:r>
    </w:p>
    <w:p w14:paraId="3D6F9304" w14:textId="77777777" w:rsidR="002766E0" w:rsidRPr="002766E0" w:rsidRDefault="002766E0" w:rsidP="00EE1ABA">
      <w:pPr>
        <w:ind w:left="567" w:hanging="283"/>
        <w:jc w:val="both"/>
        <w:rPr>
          <w:sz w:val="24"/>
          <w:szCs w:val="24"/>
        </w:rPr>
      </w:pPr>
      <w:r w:rsidRPr="002766E0">
        <w:rPr>
          <w:sz w:val="24"/>
          <w:szCs w:val="24"/>
        </w:rPr>
        <w:t xml:space="preserve">− wymiana armatury na nową, </w:t>
      </w:r>
    </w:p>
    <w:p w14:paraId="7C67C6E2" w14:textId="77777777" w:rsidR="002766E0" w:rsidRPr="002766E0" w:rsidRDefault="002766E0" w:rsidP="00EE1ABA">
      <w:pPr>
        <w:ind w:left="567" w:hanging="283"/>
        <w:jc w:val="both"/>
        <w:rPr>
          <w:sz w:val="24"/>
          <w:szCs w:val="24"/>
        </w:rPr>
      </w:pPr>
      <w:r w:rsidRPr="002766E0">
        <w:rPr>
          <w:sz w:val="24"/>
          <w:szCs w:val="24"/>
        </w:rPr>
        <w:t>− wymiana manometrów na nowe,</w:t>
      </w:r>
    </w:p>
    <w:p w14:paraId="3445C26A" w14:textId="77777777" w:rsidR="002766E0" w:rsidRPr="002766E0" w:rsidRDefault="002766E0" w:rsidP="00EE1ABA">
      <w:pPr>
        <w:ind w:left="567" w:hanging="283"/>
        <w:jc w:val="both"/>
        <w:rPr>
          <w:sz w:val="24"/>
          <w:szCs w:val="24"/>
        </w:rPr>
      </w:pPr>
      <w:r w:rsidRPr="002766E0">
        <w:rPr>
          <w:sz w:val="24"/>
          <w:szCs w:val="24"/>
        </w:rPr>
        <w:t xml:space="preserve">− montaż, </w:t>
      </w:r>
    </w:p>
    <w:p w14:paraId="73402F27" w14:textId="77777777" w:rsidR="002766E0" w:rsidRPr="002766E0" w:rsidRDefault="002766E0" w:rsidP="00EE1ABA">
      <w:pPr>
        <w:ind w:left="567" w:hanging="283"/>
        <w:jc w:val="both"/>
        <w:rPr>
          <w:sz w:val="24"/>
          <w:szCs w:val="24"/>
        </w:rPr>
      </w:pPr>
      <w:r w:rsidRPr="002766E0">
        <w:rPr>
          <w:sz w:val="24"/>
          <w:szCs w:val="24"/>
        </w:rPr>
        <w:t xml:space="preserve">− próby ruchowe, </w:t>
      </w:r>
    </w:p>
    <w:p w14:paraId="005DD26C" w14:textId="77777777" w:rsidR="002766E0" w:rsidRPr="002766E0" w:rsidRDefault="002766E0" w:rsidP="00EE1ABA">
      <w:pPr>
        <w:ind w:left="567" w:hanging="283"/>
        <w:jc w:val="both"/>
        <w:rPr>
          <w:sz w:val="24"/>
          <w:szCs w:val="24"/>
        </w:rPr>
      </w:pPr>
      <w:r w:rsidRPr="002766E0">
        <w:rPr>
          <w:sz w:val="24"/>
          <w:szCs w:val="24"/>
        </w:rPr>
        <w:t xml:space="preserve">− zabezpieczenie antykorozyjne </w:t>
      </w:r>
    </w:p>
    <w:p w14:paraId="2A5E3867" w14:textId="77777777" w:rsidR="002766E0" w:rsidRPr="002766E0" w:rsidRDefault="002766E0" w:rsidP="002766E0">
      <w:pPr>
        <w:rPr>
          <w:sz w:val="24"/>
          <w:szCs w:val="24"/>
        </w:rPr>
      </w:pPr>
    </w:p>
    <w:p w14:paraId="7BA67F9D" w14:textId="77777777" w:rsidR="002766E0" w:rsidRPr="002766E0" w:rsidRDefault="002766E0" w:rsidP="002766E0">
      <w:pPr>
        <w:rPr>
          <w:b/>
          <w:bCs/>
          <w:sz w:val="24"/>
          <w:szCs w:val="24"/>
        </w:rPr>
      </w:pPr>
      <w:r w:rsidRPr="002766E0">
        <w:rPr>
          <w:b/>
          <w:bCs/>
          <w:sz w:val="24"/>
          <w:szCs w:val="24"/>
        </w:rPr>
        <w:t xml:space="preserve">Siłowniki hydrauliczne: </w:t>
      </w:r>
    </w:p>
    <w:p w14:paraId="3D7A9B1A"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piaskowanie, czyszczenie, </w:t>
      </w:r>
    </w:p>
    <w:p w14:paraId="239D1208"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demontaż, </w:t>
      </w:r>
    </w:p>
    <w:p w14:paraId="5BC991B9"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wymiana wszystkich uszczelnień na nowe, </w:t>
      </w:r>
    </w:p>
    <w:p w14:paraId="5EE857B9" w14:textId="7E1A75D5"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r>
      <w:r w:rsidR="00EE1ABA">
        <w:rPr>
          <w:sz w:val="24"/>
          <w:szCs w:val="24"/>
        </w:rPr>
        <w:t>m</w:t>
      </w:r>
      <w:r w:rsidRPr="002766E0">
        <w:rPr>
          <w:sz w:val="24"/>
          <w:szCs w:val="24"/>
        </w:rPr>
        <w:t xml:space="preserve">odernizacja poprzez zastosowanie czujników pomiaru drogi </w:t>
      </w:r>
    </w:p>
    <w:p w14:paraId="127A352B" w14:textId="061E3101" w:rsidR="002766E0" w:rsidRPr="002766E0" w:rsidRDefault="002766E0" w:rsidP="002766E0">
      <w:pPr>
        <w:ind w:left="567" w:hanging="283"/>
        <w:rPr>
          <w:sz w:val="24"/>
          <w:szCs w:val="24"/>
        </w:rPr>
      </w:pPr>
      <w:r w:rsidRPr="002766E0">
        <w:rPr>
          <w:sz w:val="24"/>
          <w:szCs w:val="24"/>
        </w:rPr>
        <w:t xml:space="preserve">−   wymiana lub regeneracja przyłączy hydraulicznych, </w:t>
      </w:r>
    </w:p>
    <w:p w14:paraId="755667BE"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regeneracja tłoczysk i cylindrów, </w:t>
      </w:r>
    </w:p>
    <w:p w14:paraId="0ED6DBE9"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regeneracja uch cylindra i tłoczyska, </w:t>
      </w:r>
    </w:p>
    <w:p w14:paraId="63BF4518"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montaż, </w:t>
      </w:r>
    </w:p>
    <w:p w14:paraId="3BCAA68D" w14:textId="77777777" w:rsidR="002766E0" w:rsidRPr="002766E0" w:rsidRDefault="002766E0" w:rsidP="002766E0">
      <w:pPr>
        <w:ind w:left="567" w:hanging="283"/>
        <w:rPr>
          <w:sz w:val="24"/>
          <w:szCs w:val="24"/>
        </w:rPr>
      </w:pPr>
      <w:r w:rsidRPr="002766E0">
        <w:rPr>
          <w:sz w:val="24"/>
          <w:szCs w:val="24"/>
        </w:rPr>
        <w:t xml:space="preserve">− </w:t>
      </w:r>
      <w:r w:rsidRPr="002766E0">
        <w:rPr>
          <w:sz w:val="24"/>
          <w:szCs w:val="24"/>
        </w:rPr>
        <w:tab/>
        <w:t xml:space="preserve">zabezpieczenie antykorozyjne, </w:t>
      </w:r>
    </w:p>
    <w:p w14:paraId="68643A39" w14:textId="77777777" w:rsidR="002766E0" w:rsidRPr="002766E0" w:rsidRDefault="002766E0" w:rsidP="002766E0">
      <w:pPr>
        <w:rPr>
          <w:b/>
          <w:bCs/>
          <w:sz w:val="24"/>
          <w:szCs w:val="24"/>
        </w:rPr>
      </w:pPr>
    </w:p>
    <w:p w14:paraId="681A9617" w14:textId="77777777" w:rsidR="002766E0" w:rsidRPr="002766E0" w:rsidRDefault="002766E0" w:rsidP="002766E0">
      <w:pPr>
        <w:rPr>
          <w:b/>
          <w:bCs/>
          <w:sz w:val="24"/>
          <w:szCs w:val="24"/>
        </w:rPr>
      </w:pPr>
      <w:r w:rsidRPr="002766E0">
        <w:rPr>
          <w:b/>
          <w:bCs/>
          <w:sz w:val="24"/>
          <w:szCs w:val="24"/>
        </w:rPr>
        <w:t>Dodatkowe wyposażenie kombajnu</w:t>
      </w:r>
    </w:p>
    <w:p w14:paraId="246120C4" w14:textId="77777777" w:rsidR="002766E0" w:rsidRPr="002766E0" w:rsidRDefault="002766E0" w:rsidP="00EE1ABA">
      <w:pPr>
        <w:jc w:val="both"/>
        <w:rPr>
          <w:sz w:val="24"/>
          <w:szCs w:val="24"/>
        </w:rPr>
      </w:pPr>
      <w:r w:rsidRPr="002766E0">
        <w:rPr>
          <w:sz w:val="24"/>
          <w:szCs w:val="24"/>
        </w:rPr>
        <w:t>Zabudowa skrzynek wyposażenia elektrycznego umożliwiających: sterowanie radiowe, sterowanie elektrohydrauliczne funkcjami urabiania współpracę z wydzielonym zewnętrznym stanowiskiem sterowania oraz umożliwiające sterowanie zewnętrznym wyłącznikiem zasilającym urządzenie odpylające.</w:t>
      </w:r>
    </w:p>
    <w:p w14:paraId="3D32D1B3" w14:textId="77777777" w:rsidR="002766E0" w:rsidRPr="002766E0" w:rsidRDefault="002766E0" w:rsidP="00EE1ABA">
      <w:pPr>
        <w:jc w:val="both"/>
        <w:rPr>
          <w:sz w:val="24"/>
          <w:szCs w:val="24"/>
        </w:rPr>
      </w:pPr>
      <w:r w:rsidRPr="002766E0">
        <w:rPr>
          <w:sz w:val="24"/>
          <w:szCs w:val="24"/>
        </w:rPr>
        <w:t>Zabudowa na kombajnie iskrobezpiecznego manipulatora do sterowania ruchem wysięgnika.</w:t>
      </w:r>
    </w:p>
    <w:p w14:paraId="61A39957" w14:textId="77777777" w:rsidR="002766E0" w:rsidRPr="002766E0" w:rsidRDefault="002766E0" w:rsidP="00EE1ABA">
      <w:pPr>
        <w:jc w:val="both"/>
        <w:rPr>
          <w:sz w:val="24"/>
          <w:szCs w:val="24"/>
        </w:rPr>
      </w:pPr>
      <w:r w:rsidRPr="002766E0">
        <w:rPr>
          <w:sz w:val="24"/>
          <w:szCs w:val="24"/>
        </w:rPr>
        <w:t>Zabudowa kamer AHD ułatwiających manewrowanie kombajnu podczas pracy ze zdalnego wydzielonego stanowiska sterującego.</w:t>
      </w:r>
    </w:p>
    <w:p w14:paraId="5C3E8C39" w14:textId="404DE5BA" w:rsidR="002766E0" w:rsidRPr="002766E0" w:rsidRDefault="002766E0" w:rsidP="00EE1ABA">
      <w:pPr>
        <w:jc w:val="both"/>
        <w:rPr>
          <w:sz w:val="24"/>
          <w:szCs w:val="24"/>
        </w:rPr>
      </w:pPr>
      <w:r w:rsidRPr="002766E0">
        <w:rPr>
          <w:sz w:val="24"/>
          <w:szCs w:val="24"/>
        </w:rPr>
        <w:t xml:space="preserve">Dostawa zewnętrznego wydzielonego stanowiska sterującego do zabudowy na pociągu aparaturowym w chodniku. Dodatkowe doposażenie przedmiotowego kombajnu </w:t>
      </w:r>
      <w:r w:rsidR="00EE1ABA">
        <w:rPr>
          <w:sz w:val="24"/>
          <w:szCs w:val="24"/>
        </w:rPr>
        <w:br/>
      </w:r>
      <w:r w:rsidRPr="002766E0">
        <w:rPr>
          <w:sz w:val="24"/>
          <w:szCs w:val="24"/>
        </w:rPr>
        <w:t xml:space="preserve">w </w:t>
      </w:r>
      <w:proofErr w:type="spellStart"/>
      <w:r w:rsidRPr="002766E0">
        <w:rPr>
          <w:sz w:val="24"/>
          <w:szCs w:val="24"/>
        </w:rPr>
        <w:t>demontowalną</w:t>
      </w:r>
      <w:proofErr w:type="spellEnd"/>
      <w:r w:rsidRPr="002766E0">
        <w:rPr>
          <w:sz w:val="24"/>
          <w:szCs w:val="24"/>
        </w:rPr>
        <w:t xml:space="preserve"> lawetę wiercącą</w:t>
      </w:r>
      <w:r w:rsidR="00D2603C">
        <w:rPr>
          <w:sz w:val="24"/>
          <w:szCs w:val="24"/>
        </w:rPr>
        <w:t>.</w:t>
      </w:r>
    </w:p>
    <w:p w14:paraId="66965CF1" w14:textId="77777777" w:rsidR="002766E0" w:rsidRPr="002766E0" w:rsidRDefault="002766E0" w:rsidP="00EE1ABA">
      <w:pPr>
        <w:jc w:val="both"/>
        <w:rPr>
          <w:sz w:val="24"/>
          <w:szCs w:val="24"/>
        </w:rPr>
      </w:pPr>
      <w:r w:rsidRPr="002766E0">
        <w:rPr>
          <w:sz w:val="24"/>
          <w:szCs w:val="24"/>
        </w:rPr>
        <w:t>Modernizacja osłony lewej gąsienicy umożliwiająca zabudowę i stabilne zamocowanie wyłącznika zasilającego urządzenie odpylające.</w:t>
      </w:r>
    </w:p>
    <w:p w14:paraId="31787B85" w14:textId="77777777" w:rsidR="002766E0" w:rsidRPr="002766E0" w:rsidRDefault="002766E0" w:rsidP="002766E0">
      <w:pPr>
        <w:rPr>
          <w:sz w:val="24"/>
          <w:szCs w:val="24"/>
        </w:rPr>
      </w:pPr>
    </w:p>
    <w:p w14:paraId="76275B5B" w14:textId="77777777" w:rsidR="002766E0" w:rsidRPr="002766E0" w:rsidRDefault="002766E0" w:rsidP="002766E0">
      <w:pPr>
        <w:rPr>
          <w:sz w:val="24"/>
          <w:szCs w:val="24"/>
        </w:rPr>
      </w:pPr>
      <w:r w:rsidRPr="002766E0">
        <w:rPr>
          <w:sz w:val="24"/>
          <w:szCs w:val="24"/>
        </w:rPr>
        <w:t xml:space="preserve">• </w:t>
      </w:r>
      <w:r w:rsidRPr="002766E0">
        <w:rPr>
          <w:b/>
          <w:bCs/>
          <w:sz w:val="24"/>
          <w:szCs w:val="24"/>
        </w:rPr>
        <w:t>w ramach remontu</w:t>
      </w:r>
      <w:r w:rsidRPr="002766E0">
        <w:rPr>
          <w:sz w:val="24"/>
          <w:szCs w:val="24"/>
        </w:rPr>
        <w:t xml:space="preserve"> </w:t>
      </w:r>
    </w:p>
    <w:p w14:paraId="5EE89B2E" w14:textId="77777777" w:rsidR="002766E0" w:rsidRPr="002766E0" w:rsidRDefault="002766E0" w:rsidP="002766E0">
      <w:pPr>
        <w:rPr>
          <w:sz w:val="24"/>
          <w:szCs w:val="24"/>
        </w:rPr>
      </w:pPr>
      <w:r w:rsidRPr="002766E0">
        <w:rPr>
          <w:sz w:val="24"/>
          <w:szCs w:val="24"/>
        </w:rPr>
        <w:t xml:space="preserve"> </w:t>
      </w:r>
    </w:p>
    <w:p w14:paraId="1C962DEC" w14:textId="0E412497" w:rsidR="002766E0" w:rsidRPr="00EE1ABA" w:rsidRDefault="002766E0" w:rsidP="002D0080">
      <w:pPr>
        <w:pStyle w:val="Akapitzlist"/>
        <w:numPr>
          <w:ilvl w:val="0"/>
          <w:numId w:val="80"/>
        </w:numPr>
        <w:rPr>
          <w:b/>
          <w:bCs/>
          <w:u w:val="single"/>
        </w:rPr>
      </w:pPr>
      <w:r w:rsidRPr="00EE1ABA">
        <w:rPr>
          <w:b/>
          <w:bCs/>
          <w:u w:val="single"/>
        </w:rPr>
        <w:t xml:space="preserve">Stół załadowczy: </w:t>
      </w:r>
    </w:p>
    <w:p w14:paraId="486C7407" w14:textId="77777777" w:rsidR="002766E0" w:rsidRPr="002766E0" w:rsidRDefault="002766E0" w:rsidP="002766E0">
      <w:pPr>
        <w:ind w:left="426" w:hanging="284"/>
        <w:rPr>
          <w:sz w:val="24"/>
          <w:szCs w:val="24"/>
        </w:rPr>
      </w:pPr>
      <w:r w:rsidRPr="002766E0">
        <w:rPr>
          <w:sz w:val="24"/>
          <w:szCs w:val="24"/>
        </w:rPr>
        <w:t xml:space="preserve">− piaskowanie, czyszczenie, </w:t>
      </w:r>
    </w:p>
    <w:p w14:paraId="03ABFA5A" w14:textId="77777777" w:rsidR="002766E0" w:rsidRPr="002766E0" w:rsidRDefault="002766E0" w:rsidP="002766E0">
      <w:pPr>
        <w:ind w:left="426" w:hanging="284"/>
        <w:rPr>
          <w:sz w:val="24"/>
          <w:szCs w:val="24"/>
        </w:rPr>
      </w:pPr>
      <w:r w:rsidRPr="002766E0">
        <w:rPr>
          <w:sz w:val="24"/>
          <w:szCs w:val="24"/>
        </w:rPr>
        <w:t xml:space="preserve">− demontaż, </w:t>
      </w:r>
    </w:p>
    <w:p w14:paraId="77AFFEF2" w14:textId="77777777" w:rsidR="002766E0" w:rsidRPr="002766E0" w:rsidRDefault="002766E0" w:rsidP="002766E0">
      <w:pPr>
        <w:ind w:left="426" w:hanging="284"/>
        <w:rPr>
          <w:sz w:val="24"/>
          <w:szCs w:val="24"/>
        </w:rPr>
      </w:pPr>
      <w:r w:rsidRPr="002766E0">
        <w:rPr>
          <w:sz w:val="24"/>
          <w:szCs w:val="24"/>
        </w:rPr>
        <w:t xml:space="preserve">− klasyfikacja elementów i części podlegających wymianie lub regeneracji, </w:t>
      </w:r>
    </w:p>
    <w:p w14:paraId="35D48938" w14:textId="77777777" w:rsidR="002766E0" w:rsidRPr="002766E0" w:rsidRDefault="002766E0" w:rsidP="002766E0">
      <w:pPr>
        <w:ind w:left="426" w:hanging="284"/>
        <w:rPr>
          <w:sz w:val="24"/>
          <w:szCs w:val="24"/>
        </w:rPr>
      </w:pPr>
      <w:r w:rsidRPr="002766E0">
        <w:rPr>
          <w:sz w:val="24"/>
          <w:szCs w:val="24"/>
        </w:rPr>
        <w:t xml:space="preserve">− kontrola mikropęknięć, </w:t>
      </w:r>
    </w:p>
    <w:p w14:paraId="35A0F433" w14:textId="77777777" w:rsidR="002766E0" w:rsidRPr="002766E0" w:rsidRDefault="002766E0" w:rsidP="002766E0">
      <w:pPr>
        <w:ind w:left="426" w:hanging="284"/>
        <w:rPr>
          <w:sz w:val="24"/>
          <w:szCs w:val="24"/>
        </w:rPr>
      </w:pPr>
      <w:r w:rsidRPr="002766E0">
        <w:rPr>
          <w:sz w:val="24"/>
          <w:szCs w:val="24"/>
        </w:rPr>
        <w:t xml:space="preserve">− regeneracja, odtwarzanie wszystkich istotnych wymiarów geometrycznych korpusów przekładni, ramy stołu, </w:t>
      </w:r>
    </w:p>
    <w:p w14:paraId="7AC50D9C" w14:textId="77777777" w:rsidR="002766E0" w:rsidRPr="002766E0" w:rsidRDefault="002766E0" w:rsidP="002766E0">
      <w:pPr>
        <w:ind w:left="426" w:hanging="284"/>
        <w:rPr>
          <w:sz w:val="24"/>
          <w:szCs w:val="24"/>
        </w:rPr>
      </w:pPr>
      <w:r w:rsidRPr="002766E0">
        <w:rPr>
          <w:sz w:val="24"/>
          <w:szCs w:val="24"/>
        </w:rPr>
        <w:t xml:space="preserve">− uzupełnienie osłon, </w:t>
      </w:r>
    </w:p>
    <w:p w14:paraId="74A805A4" w14:textId="77777777" w:rsidR="002766E0" w:rsidRPr="002766E0" w:rsidRDefault="002766E0" w:rsidP="002766E0">
      <w:pPr>
        <w:ind w:left="426" w:hanging="284"/>
        <w:rPr>
          <w:sz w:val="24"/>
          <w:szCs w:val="24"/>
        </w:rPr>
      </w:pPr>
      <w:r w:rsidRPr="002766E0">
        <w:rPr>
          <w:sz w:val="24"/>
          <w:szCs w:val="24"/>
        </w:rPr>
        <w:t xml:space="preserve">− wymiana elementów złącznych (typu śruby, nakrętki, podkładki...), </w:t>
      </w:r>
    </w:p>
    <w:p w14:paraId="6CED5B0A" w14:textId="77777777" w:rsidR="002766E0" w:rsidRPr="002766E0" w:rsidRDefault="002766E0" w:rsidP="002766E0">
      <w:pPr>
        <w:ind w:left="426" w:hanging="284"/>
        <w:rPr>
          <w:sz w:val="24"/>
          <w:szCs w:val="24"/>
        </w:rPr>
      </w:pPr>
      <w:r w:rsidRPr="002766E0">
        <w:rPr>
          <w:sz w:val="24"/>
          <w:szCs w:val="24"/>
        </w:rPr>
        <w:t xml:space="preserve">− wymiana sworzni oraz ich zabezpieczeń, </w:t>
      </w:r>
    </w:p>
    <w:p w14:paraId="68CA6F37" w14:textId="77777777" w:rsidR="002766E0" w:rsidRPr="002766E0" w:rsidRDefault="002766E0" w:rsidP="002766E0">
      <w:pPr>
        <w:ind w:left="426" w:hanging="284"/>
        <w:rPr>
          <w:sz w:val="24"/>
          <w:szCs w:val="24"/>
        </w:rPr>
      </w:pPr>
      <w:r w:rsidRPr="002766E0">
        <w:rPr>
          <w:sz w:val="24"/>
          <w:szCs w:val="24"/>
        </w:rPr>
        <w:t xml:space="preserve">− wymiana materiałów poszycia na trudnościeralne, </w:t>
      </w:r>
    </w:p>
    <w:p w14:paraId="39197011" w14:textId="77777777" w:rsidR="002766E0" w:rsidRPr="002766E0" w:rsidRDefault="002766E0" w:rsidP="002766E0">
      <w:pPr>
        <w:ind w:left="426" w:hanging="284"/>
        <w:rPr>
          <w:sz w:val="24"/>
          <w:szCs w:val="24"/>
        </w:rPr>
      </w:pPr>
      <w:r w:rsidRPr="002766E0">
        <w:rPr>
          <w:sz w:val="24"/>
          <w:szCs w:val="24"/>
        </w:rPr>
        <w:t xml:space="preserve">− wymiana blach w przedniej części stołu, na blachy trudnościeralne. </w:t>
      </w:r>
    </w:p>
    <w:p w14:paraId="1FED02E9" w14:textId="77777777" w:rsidR="002766E0" w:rsidRPr="002766E0" w:rsidRDefault="002766E0" w:rsidP="002766E0">
      <w:pPr>
        <w:ind w:left="426" w:hanging="284"/>
        <w:rPr>
          <w:sz w:val="24"/>
          <w:szCs w:val="24"/>
        </w:rPr>
      </w:pPr>
      <w:r w:rsidRPr="002766E0">
        <w:rPr>
          <w:sz w:val="24"/>
          <w:szCs w:val="24"/>
        </w:rPr>
        <w:t xml:space="preserve">− remont przekładni ładowarek stołu załadowczego, </w:t>
      </w:r>
    </w:p>
    <w:p w14:paraId="62956A1A" w14:textId="77777777" w:rsidR="002766E0" w:rsidRPr="002766E0" w:rsidRDefault="002766E0" w:rsidP="002766E0">
      <w:pPr>
        <w:ind w:left="426" w:hanging="284"/>
        <w:rPr>
          <w:sz w:val="24"/>
          <w:szCs w:val="24"/>
        </w:rPr>
      </w:pPr>
      <w:r w:rsidRPr="002766E0">
        <w:rPr>
          <w:sz w:val="24"/>
          <w:szCs w:val="24"/>
        </w:rPr>
        <w:t xml:space="preserve">− montaż, </w:t>
      </w:r>
    </w:p>
    <w:p w14:paraId="19144FE6" w14:textId="77777777" w:rsidR="002766E0" w:rsidRPr="002766E0" w:rsidRDefault="002766E0" w:rsidP="002766E0">
      <w:pPr>
        <w:ind w:left="426" w:hanging="284"/>
        <w:rPr>
          <w:sz w:val="24"/>
          <w:szCs w:val="24"/>
        </w:rPr>
      </w:pPr>
      <w:r w:rsidRPr="002766E0">
        <w:rPr>
          <w:sz w:val="24"/>
          <w:szCs w:val="24"/>
        </w:rPr>
        <w:t xml:space="preserve">− próby ruchowe, </w:t>
      </w:r>
    </w:p>
    <w:p w14:paraId="3B49E5F9" w14:textId="77777777" w:rsidR="002766E0" w:rsidRPr="002766E0" w:rsidRDefault="002766E0" w:rsidP="002766E0">
      <w:pPr>
        <w:ind w:left="426" w:hanging="284"/>
        <w:rPr>
          <w:sz w:val="24"/>
          <w:szCs w:val="24"/>
        </w:rPr>
      </w:pPr>
      <w:r w:rsidRPr="002766E0">
        <w:rPr>
          <w:sz w:val="24"/>
          <w:szCs w:val="24"/>
        </w:rPr>
        <w:t xml:space="preserve">− zabezpieczenie antykorozyjne </w:t>
      </w:r>
    </w:p>
    <w:p w14:paraId="1D085CDF" w14:textId="77777777" w:rsidR="002766E0" w:rsidRPr="002766E0" w:rsidRDefault="002766E0" w:rsidP="002766E0">
      <w:pPr>
        <w:rPr>
          <w:sz w:val="24"/>
          <w:szCs w:val="24"/>
        </w:rPr>
      </w:pPr>
    </w:p>
    <w:p w14:paraId="64DFA190" w14:textId="6C6F3E48" w:rsidR="002766E0" w:rsidRPr="002766E0" w:rsidRDefault="002766E0" w:rsidP="002D0080">
      <w:pPr>
        <w:pStyle w:val="Akapitzlist"/>
        <w:numPr>
          <w:ilvl w:val="0"/>
          <w:numId w:val="80"/>
        </w:numPr>
        <w:rPr>
          <w:b/>
          <w:bCs/>
          <w:u w:val="single"/>
        </w:rPr>
      </w:pPr>
      <w:r w:rsidRPr="002766E0">
        <w:rPr>
          <w:b/>
          <w:bCs/>
          <w:u w:val="single"/>
        </w:rPr>
        <w:t>Mechanizm jazdy z napinaniem gąsienicy</w:t>
      </w:r>
      <w:r w:rsidR="00EE1ABA">
        <w:rPr>
          <w:b/>
          <w:bCs/>
          <w:u w:val="single"/>
        </w:rPr>
        <w:t>:</w:t>
      </w:r>
    </w:p>
    <w:p w14:paraId="7246073F" w14:textId="77777777" w:rsidR="002766E0" w:rsidRPr="002766E0" w:rsidRDefault="002766E0" w:rsidP="002766E0">
      <w:pPr>
        <w:ind w:left="426" w:hanging="284"/>
        <w:rPr>
          <w:sz w:val="24"/>
          <w:szCs w:val="24"/>
        </w:rPr>
      </w:pPr>
      <w:r w:rsidRPr="002766E0">
        <w:rPr>
          <w:sz w:val="24"/>
          <w:szCs w:val="24"/>
        </w:rPr>
        <w:t xml:space="preserve">− </w:t>
      </w:r>
      <w:r w:rsidRPr="002766E0">
        <w:rPr>
          <w:sz w:val="24"/>
          <w:szCs w:val="24"/>
        </w:rPr>
        <w:tab/>
        <w:t xml:space="preserve">piaskowanie, czyszczenie, </w:t>
      </w:r>
    </w:p>
    <w:p w14:paraId="0390F859" w14:textId="77777777" w:rsidR="002766E0" w:rsidRPr="002766E0" w:rsidRDefault="002766E0" w:rsidP="002766E0">
      <w:pPr>
        <w:ind w:left="426" w:hanging="284"/>
        <w:rPr>
          <w:sz w:val="24"/>
          <w:szCs w:val="24"/>
        </w:rPr>
      </w:pPr>
      <w:r w:rsidRPr="002766E0">
        <w:rPr>
          <w:sz w:val="24"/>
          <w:szCs w:val="24"/>
        </w:rPr>
        <w:t xml:space="preserve">− </w:t>
      </w:r>
      <w:r w:rsidRPr="002766E0">
        <w:rPr>
          <w:sz w:val="24"/>
          <w:szCs w:val="24"/>
        </w:rPr>
        <w:tab/>
        <w:t xml:space="preserve">demontaż, </w:t>
      </w:r>
    </w:p>
    <w:p w14:paraId="6B941691" w14:textId="77777777" w:rsidR="002766E0" w:rsidRPr="002766E0" w:rsidRDefault="002766E0" w:rsidP="002766E0">
      <w:pPr>
        <w:ind w:left="426" w:hanging="284"/>
        <w:rPr>
          <w:sz w:val="24"/>
          <w:szCs w:val="24"/>
        </w:rPr>
      </w:pPr>
      <w:r w:rsidRPr="002766E0">
        <w:rPr>
          <w:sz w:val="24"/>
          <w:szCs w:val="24"/>
        </w:rPr>
        <w:t xml:space="preserve">− </w:t>
      </w:r>
      <w:r w:rsidRPr="002766E0">
        <w:rPr>
          <w:sz w:val="24"/>
          <w:szCs w:val="24"/>
        </w:rPr>
        <w:tab/>
        <w:t xml:space="preserve">klasyfikacja elementów i części podlegających wymianie lub regeneracji, </w:t>
      </w:r>
    </w:p>
    <w:p w14:paraId="2B32A746" w14:textId="77777777" w:rsidR="002766E0" w:rsidRPr="002766E0" w:rsidRDefault="002766E0" w:rsidP="002766E0">
      <w:pPr>
        <w:ind w:left="426" w:hanging="284"/>
        <w:rPr>
          <w:sz w:val="24"/>
          <w:szCs w:val="24"/>
        </w:rPr>
      </w:pPr>
      <w:r w:rsidRPr="002766E0">
        <w:rPr>
          <w:sz w:val="24"/>
          <w:szCs w:val="24"/>
        </w:rPr>
        <w:t xml:space="preserve">− </w:t>
      </w:r>
      <w:r w:rsidRPr="002766E0">
        <w:rPr>
          <w:sz w:val="24"/>
          <w:szCs w:val="24"/>
        </w:rPr>
        <w:tab/>
        <w:t xml:space="preserve">kontrola mikropęknięć korpusów przekładni jazdy, </w:t>
      </w:r>
    </w:p>
    <w:p w14:paraId="5147DFCD" w14:textId="77777777" w:rsidR="002766E0" w:rsidRPr="002766E0" w:rsidRDefault="002766E0" w:rsidP="002766E0">
      <w:pPr>
        <w:ind w:left="426" w:hanging="284"/>
        <w:rPr>
          <w:sz w:val="24"/>
          <w:szCs w:val="24"/>
        </w:rPr>
      </w:pPr>
      <w:r w:rsidRPr="002766E0">
        <w:rPr>
          <w:sz w:val="24"/>
          <w:szCs w:val="24"/>
        </w:rPr>
        <w:t xml:space="preserve">− </w:t>
      </w:r>
      <w:r w:rsidRPr="002766E0">
        <w:rPr>
          <w:sz w:val="24"/>
          <w:szCs w:val="24"/>
        </w:rPr>
        <w:tab/>
        <w:t xml:space="preserve">regeneracja, odtwarzanie wszystkich istotnych wymiarów geometrycznych korpusów przekładni jazdy </w:t>
      </w:r>
    </w:p>
    <w:p w14:paraId="4D619E3A" w14:textId="77777777" w:rsidR="002766E0" w:rsidRPr="002766E0" w:rsidRDefault="002766E0" w:rsidP="002766E0">
      <w:pPr>
        <w:ind w:left="426" w:hanging="284"/>
        <w:rPr>
          <w:sz w:val="24"/>
          <w:szCs w:val="24"/>
        </w:rPr>
      </w:pPr>
      <w:r w:rsidRPr="002766E0">
        <w:rPr>
          <w:sz w:val="24"/>
          <w:szCs w:val="24"/>
        </w:rPr>
        <w:t xml:space="preserve">− </w:t>
      </w:r>
      <w:r w:rsidRPr="002766E0">
        <w:rPr>
          <w:sz w:val="24"/>
          <w:szCs w:val="24"/>
        </w:rPr>
        <w:tab/>
        <w:t xml:space="preserve">regeneracja /wymiana układu napinania łańcucha gąsienicowego, </w:t>
      </w:r>
    </w:p>
    <w:p w14:paraId="35000058" w14:textId="77777777" w:rsidR="002766E0" w:rsidRPr="002766E0" w:rsidRDefault="002766E0" w:rsidP="002766E0">
      <w:pPr>
        <w:ind w:left="426" w:hanging="284"/>
        <w:rPr>
          <w:sz w:val="24"/>
          <w:szCs w:val="24"/>
        </w:rPr>
      </w:pPr>
      <w:r w:rsidRPr="002766E0">
        <w:rPr>
          <w:sz w:val="24"/>
          <w:szCs w:val="24"/>
        </w:rPr>
        <w:t xml:space="preserve">− </w:t>
      </w:r>
      <w:r w:rsidRPr="002766E0">
        <w:rPr>
          <w:sz w:val="24"/>
          <w:szCs w:val="24"/>
        </w:rPr>
        <w:tab/>
        <w:t xml:space="preserve">wymiana elementów złącznych (typu śruby, nakrętki, podkładki...), </w:t>
      </w:r>
    </w:p>
    <w:p w14:paraId="5C1A11AD" w14:textId="77777777" w:rsidR="002766E0" w:rsidRPr="002766E0" w:rsidRDefault="002766E0" w:rsidP="002766E0">
      <w:pPr>
        <w:ind w:left="426" w:hanging="284"/>
        <w:rPr>
          <w:sz w:val="24"/>
          <w:szCs w:val="24"/>
        </w:rPr>
      </w:pPr>
      <w:r w:rsidRPr="002766E0">
        <w:rPr>
          <w:sz w:val="24"/>
          <w:szCs w:val="24"/>
        </w:rPr>
        <w:t xml:space="preserve">− </w:t>
      </w:r>
      <w:r w:rsidRPr="002766E0">
        <w:rPr>
          <w:sz w:val="24"/>
          <w:szCs w:val="24"/>
        </w:rPr>
        <w:tab/>
        <w:t xml:space="preserve">wymiana sworzni oraz ich zabezpieczeń, </w:t>
      </w:r>
    </w:p>
    <w:p w14:paraId="6F24EE4A" w14:textId="77777777" w:rsidR="002766E0" w:rsidRPr="002766E0" w:rsidRDefault="002766E0" w:rsidP="002766E0">
      <w:pPr>
        <w:ind w:left="426" w:hanging="284"/>
        <w:rPr>
          <w:sz w:val="24"/>
          <w:szCs w:val="24"/>
        </w:rPr>
      </w:pPr>
      <w:r w:rsidRPr="002766E0">
        <w:rPr>
          <w:sz w:val="24"/>
          <w:szCs w:val="24"/>
        </w:rPr>
        <w:t xml:space="preserve">− </w:t>
      </w:r>
      <w:r w:rsidRPr="002766E0">
        <w:rPr>
          <w:sz w:val="24"/>
          <w:szCs w:val="24"/>
        </w:rPr>
        <w:tab/>
        <w:t xml:space="preserve">regeneracja / wymiana osłon, </w:t>
      </w:r>
    </w:p>
    <w:p w14:paraId="76D681EB" w14:textId="77777777" w:rsidR="002766E0" w:rsidRPr="002766E0" w:rsidRDefault="002766E0" w:rsidP="002766E0">
      <w:pPr>
        <w:ind w:left="426" w:hanging="284"/>
        <w:rPr>
          <w:sz w:val="24"/>
          <w:szCs w:val="24"/>
        </w:rPr>
      </w:pPr>
      <w:r w:rsidRPr="002766E0">
        <w:rPr>
          <w:sz w:val="24"/>
          <w:szCs w:val="24"/>
        </w:rPr>
        <w:t xml:space="preserve">− </w:t>
      </w:r>
      <w:r w:rsidRPr="002766E0">
        <w:rPr>
          <w:sz w:val="24"/>
          <w:szCs w:val="24"/>
        </w:rPr>
        <w:tab/>
        <w:t xml:space="preserve">wymiana gwiazd napędowych oraz rolek napędowych oraz prowadzących,  </w:t>
      </w:r>
    </w:p>
    <w:p w14:paraId="1E430A16" w14:textId="77777777" w:rsidR="002766E0" w:rsidRPr="002766E0" w:rsidRDefault="002766E0" w:rsidP="002766E0">
      <w:pPr>
        <w:ind w:left="426" w:hanging="284"/>
        <w:rPr>
          <w:sz w:val="24"/>
          <w:szCs w:val="24"/>
        </w:rPr>
      </w:pPr>
      <w:r w:rsidRPr="002766E0">
        <w:rPr>
          <w:sz w:val="24"/>
          <w:szCs w:val="24"/>
        </w:rPr>
        <w:t xml:space="preserve">− </w:t>
      </w:r>
      <w:r w:rsidRPr="002766E0">
        <w:rPr>
          <w:sz w:val="24"/>
          <w:szCs w:val="24"/>
        </w:rPr>
        <w:tab/>
        <w:t>remont przekładni jazdy( regeneracja / wymiana kół zębatych oraz wałów, wymiana uszczelnień, łożyskowania</w:t>
      </w:r>
    </w:p>
    <w:p w14:paraId="0CE6AF42" w14:textId="77777777" w:rsidR="002766E0" w:rsidRPr="002766E0" w:rsidRDefault="002766E0" w:rsidP="002766E0">
      <w:pPr>
        <w:ind w:left="426" w:hanging="284"/>
        <w:rPr>
          <w:sz w:val="24"/>
          <w:szCs w:val="24"/>
        </w:rPr>
      </w:pPr>
      <w:r w:rsidRPr="002766E0">
        <w:rPr>
          <w:sz w:val="24"/>
          <w:szCs w:val="24"/>
        </w:rPr>
        <w:t xml:space="preserve">− </w:t>
      </w:r>
      <w:r w:rsidRPr="002766E0">
        <w:rPr>
          <w:sz w:val="24"/>
          <w:szCs w:val="24"/>
        </w:rPr>
        <w:tab/>
        <w:t xml:space="preserve">wymiana łańcuchów gąsienic na nowe. </w:t>
      </w:r>
    </w:p>
    <w:p w14:paraId="08DE3279" w14:textId="77777777" w:rsidR="002766E0" w:rsidRPr="002766E0" w:rsidRDefault="002766E0" w:rsidP="002766E0">
      <w:pPr>
        <w:ind w:left="426" w:hanging="284"/>
        <w:rPr>
          <w:sz w:val="24"/>
          <w:szCs w:val="24"/>
        </w:rPr>
      </w:pPr>
      <w:r w:rsidRPr="002766E0">
        <w:rPr>
          <w:sz w:val="24"/>
          <w:szCs w:val="24"/>
        </w:rPr>
        <w:t xml:space="preserve">− </w:t>
      </w:r>
      <w:r w:rsidRPr="002766E0">
        <w:rPr>
          <w:sz w:val="24"/>
          <w:szCs w:val="24"/>
        </w:rPr>
        <w:tab/>
        <w:t xml:space="preserve">montaż, </w:t>
      </w:r>
    </w:p>
    <w:p w14:paraId="4F4307F9" w14:textId="77777777" w:rsidR="002766E0" w:rsidRPr="002766E0" w:rsidRDefault="002766E0" w:rsidP="002766E0">
      <w:pPr>
        <w:ind w:left="426" w:hanging="284"/>
        <w:rPr>
          <w:sz w:val="24"/>
          <w:szCs w:val="24"/>
        </w:rPr>
      </w:pPr>
      <w:r w:rsidRPr="002766E0">
        <w:rPr>
          <w:sz w:val="24"/>
          <w:szCs w:val="24"/>
        </w:rPr>
        <w:t xml:space="preserve">− </w:t>
      </w:r>
      <w:r w:rsidRPr="002766E0">
        <w:rPr>
          <w:sz w:val="24"/>
          <w:szCs w:val="24"/>
        </w:rPr>
        <w:tab/>
        <w:t xml:space="preserve">próby ruchowe, </w:t>
      </w:r>
    </w:p>
    <w:p w14:paraId="5995C840" w14:textId="77777777" w:rsidR="002766E0" w:rsidRPr="002766E0" w:rsidRDefault="002766E0" w:rsidP="002766E0">
      <w:pPr>
        <w:ind w:left="426" w:hanging="284"/>
        <w:rPr>
          <w:sz w:val="24"/>
          <w:szCs w:val="24"/>
        </w:rPr>
      </w:pPr>
      <w:r w:rsidRPr="002766E0">
        <w:rPr>
          <w:sz w:val="24"/>
          <w:szCs w:val="24"/>
        </w:rPr>
        <w:t xml:space="preserve">−    zabezpieczenie antykorozyjne, </w:t>
      </w:r>
    </w:p>
    <w:p w14:paraId="6230358F" w14:textId="77777777" w:rsidR="002766E0" w:rsidRPr="002766E0" w:rsidRDefault="002766E0" w:rsidP="002766E0">
      <w:pPr>
        <w:rPr>
          <w:sz w:val="24"/>
          <w:szCs w:val="24"/>
        </w:rPr>
      </w:pPr>
      <w:r w:rsidRPr="002766E0">
        <w:rPr>
          <w:sz w:val="24"/>
          <w:szCs w:val="24"/>
        </w:rPr>
        <w:t xml:space="preserve"> </w:t>
      </w:r>
    </w:p>
    <w:p w14:paraId="6E83A7E2" w14:textId="3D46ABBA" w:rsidR="002766E0" w:rsidRPr="002766E0" w:rsidRDefault="002766E0" w:rsidP="002D0080">
      <w:pPr>
        <w:pStyle w:val="Akapitzlist"/>
        <w:numPr>
          <w:ilvl w:val="0"/>
          <w:numId w:val="80"/>
        </w:numPr>
        <w:rPr>
          <w:b/>
          <w:bCs/>
          <w:u w:val="single"/>
        </w:rPr>
      </w:pPr>
      <w:r w:rsidRPr="002766E0">
        <w:rPr>
          <w:b/>
          <w:bCs/>
          <w:u w:val="single"/>
        </w:rPr>
        <w:t xml:space="preserve">Zespół elektryczny:  </w:t>
      </w:r>
    </w:p>
    <w:p w14:paraId="4BCC6962" w14:textId="438DCB8A" w:rsidR="002766E0" w:rsidRPr="002766E0" w:rsidRDefault="002766E0" w:rsidP="00EE1ABA">
      <w:pPr>
        <w:ind w:left="426" w:hanging="284"/>
        <w:rPr>
          <w:sz w:val="24"/>
          <w:szCs w:val="24"/>
        </w:rPr>
      </w:pPr>
      <w:r w:rsidRPr="002766E0">
        <w:rPr>
          <w:sz w:val="24"/>
          <w:szCs w:val="24"/>
        </w:rPr>
        <w:t>−</w:t>
      </w:r>
      <w:r w:rsidR="00EE1ABA">
        <w:rPr>
          <w:sz w:val="24"/>
          <w:szCs w:val="24"/>
        </w:rPr>
        <w:t xml:space="preserve"> </w:t>
      </w:r>
      <w:r w:rsidRPr="002766E0">
        <w:rPr>
          <w:sz w:val="24"/>
          <w:szCs w:val="24"/>
        </w:rPr>
        <w:t xml:space="preserve"> remont silników elektrycznych wchodzących w skład kombajnu chodnikowego w celu doprowadzenia ich do stanu zgodnego z DTR. Dopuszcza się wymianę silników na poremontowe tego samego typu i o tych samych parametrach  </w:t>
      </w:r>
    </w:p>
    <w:p w14:paraId="7BF3BE2C" w14:textId="77777777" w:rsidR="002766E0" w:rsidRPr="002766E0" w:rsidRDefault="002766E0" w:rsidP="002766E0">
      <w:pPr>
        <w:rPr>
          <w:sz w:val="24"/>
          <w:szCs w:val="24"/>
        </w:rPr>
      </w:pPr>
      <w:r w:rsidRPr="002766E0">
        <w:rPr>
          <w:sz w:val="24"/>
          <w:szCs w:val="24"/>
        </w:rPr>
        <w:tab/>
      </w:r>
    </w:p>
    <w:p w14:paraId="50D39B90" w14:textId="63A17D8D" w:rsidR="002766E0" w:rsidRPr="002766E0" w:rsidRDefault="002766E0" w:rsidP="002D0080">
      <w:pPr>
        <w:pStyle w:val="Akapitzlist"/>
        <w:numPr>
          <w:ilvl w:val="0"/>
          <w:numId w:val="80"/>
        </w:numPr>
        <w:rPr>
          <w:b/>
          <w:bCs/>
          <w:u w:val="single"/>
        </w:rPr>
      </w:pPr>
      <w:r w:rsidRPr="002766E0">
        <w:rPr>
          <w:b/>
          <w:bCs/>
          <w:u w:val="single"/>
        </w:rPr>
        <w:t xml:space="preserve"> Metanomierz kombajnowy: </w:t>
      </w:r>
    </w:p>
    <w:p w14:paraId="6103CDA2" w14:textId="77777777" w:rsidR="002766E0" w:rsidRPr="002766E0" w:rsidRDefault="002766E0" w:rsidP="002766E0">
      <w:pPr>
        <w:ind w:left="567" w:hanging="425"/>
        <w:rPr>
          <w:sz w:val="24"/>
          <w:szCs w:val="24"/>
        </w:rPr>
      </w:pPr>
      <w:r w:rsidRPr="002766E0">
        <w:rPr>
          <w:sz w:val="24"/>
          <w:szCs w:val="24"/>
        </w:rPr>
        <w:t xml:space="preserve">− naprawa/wymiana metanomierza kombajnowego wraz z zasilaczem i czujnikiem </w:t>
      </w:r>
    </w:p>
    <w:p w14:paraId="69F4B663" w14:textId="77777777" w:rsidR="002766E0" w:rsidRPr="002766E0" w:rsidRDefault="002766E0" w:rsidP="002766E0">
      <w:pPr>
        <w:rPr>
          <w:sz w:val="24"/>
          <w:szCs w:val="24"/>
        </w:rPr>
      </w:pPr>
    </w:p>
    <w:p w14:paraId="6C05DB70" w14:textId="02B5487F" w:rsidR="002766E0" w:rsidRPr="002766E0" w:rsidRDefault="002766E0" w:rsidP="002D0080">
      <w:pPr>
        <w:pStyle w:val="Akapitzlist"/>
        <w:numPr>
          <w:ilvl w:val="0"/>
          <w:numId w:val="80"/>
        </w:numPr>
        <w:rPr>
          <w:b/>
          <w:bCs/>
          <w:u w:val="single"/>
        </w:rPr>
      </w:pPr>
      <w:r w:rsidRPr="002766E0">
        <w:rPr>
          <w:b/>
          <w:bCs/>
          <w:u w:val="single"/>
        </w:rPr>
        <w:t>Układ hydrauliczny</w:t>
      </w:r>
      <w:r w:rsidR="00EE1ABA">
        <w:rPr>
          <w:b/>
          <w:bCs/>
          <w:u w:val="single"/>
        </w:rPr>
        <w:t>:</w:t>
      </w:r>
    </w:p>
    <w:p w14:paraId="37C051F9" w14:textId="77777777" w:rsidR="002766E0" w:rsidRPr="002766E0" w:rsidRDefault="002766E0" w:rsidP="002766E0">
      <w:pPr>
        <w:ind w:left="142"/>
        <w:rPr>
          <w:sz w:val="24"/>
          <w:szCs w:val="24"/>
        </w:rPr>
      </w:pPr>
      <w:r w:rsidRPr="002766E0">
        <w:rPr>
          <w:sz w:val="24"/>
          <w:szCs w:val="24"/>
        </w:rPr>
        <w:t xml:space="preserve">− remont zespołu pompy hydraulicznej, </w:t>
      </w:r>
    </w:p>
    <w:p w14:paraId="681581B7" w14:textId="77777777" w:rsidR="002766E0" w:rsidRPr="002766E0" w:rsidRDefault="002766E0" w:rsidP="002766E0">
      <w:pPr>
        <w:ind w:left="142"/>
        <w:rPr>
          <w:sz w:val="24"/>
          <w:szCs w:val="24"/>
        </w:rPr>
      </w:pPr>
      <w:r w:rsidRPr="002766E0">
        <w:rPr>
          <w:sz w:val="24"/>
          <w:szCs w:val="24"/>
        </w:rPr>
        <w:t xml:space="preserve">− remont chłodnicy olejowej, </w:t>
      </w:r>
    </w:p>
    <w:p w14:paraId="1C1E3588" w14:textId="77777777" w:rsidR="002766E0" w:rsidRPr="002766E0" w:rsidRDefault="002766E0" w:rsidP="002766E0">
      <w:pPr>
        <w:ind w:left="142"/>
        <w:rPr>
          <w:sz w:val="24"/>
          <w:szCs w:val="24"/>
        </w:rPr>
      </w:pPr>
      <w:r w:rsidRPr="002766E0">
        <w:rPr>
          <w:sz w:val="24"/>
          <w:szCs w:val="24"/>
        </w:rPr>
        <w:t xml:space="preserve">− regeneracja bloków zaworowych, </w:t>
      </w:r>
    </w:p>
    <w:p w14:paraId="4DF85309" w14:textId="77777777" w:rsidR="002766E0" w:rsidRPr="002766E0" w:rsidRDefault="002766E0" w:rsidP="002766E0">
      <w:pPr>
        <w:rPr>
          <w:sz w:val="24"/>
          <w:szCs w:val="24"/>
        </w:rPr>
      </w:pPr>
    </w:p>
    <w:p w14:paraId="4A9655B0" w14:textId="6F32FFE7" w:rsidR="002766E0" w:rsidRPr="002766E0" w:rsidRDefault="00EE1ABA" w:rsidP="002D0080">
      <w:pPr>
        <w:pStyle w:val="Akapitzlist"/>
        <w:numPr>
          <w:ilvl w:val="0"/>
          <w:numId w:val="80"/>
        </w:numPr>
        <w:rPr>
          <w:b/>
          <w:bCs/>
          <w:u w:val="single"/>
        </w:rPr>
      </w:pPr>
      <w:r>
        <w:rPr>
          <w:b/>
          <w:bCs/>
          <w:u w:val="single"/>
        </w:rPr>
        <w:t>O</w:t>
      </w:r>
      <w:r w:rsidR="002766E0" w:rsidRPr="002766E0">
        <w:rPr>
          <w:b/>
          <w:bCs/>
          <w:u w:val="single"/>
        </w:rPr>
        <w:t xml:space="preserve">słony:  </w:t>
      </w:r>
    </w:p>
    <w:p w14:paraId="04621D7A" w14:textId="77777777" w:rsidR="002766E0" w:rsidRPr="002766E0" w:rsidRDefault="002766E0" w:rsidP="002766E0">
      <w:pPr>
        <w:ind w:left="142"/>
        <w:rPr>
          <w:sz w:val="24"/>
          <w:szCs w:val="24"/>
        </w:rPr>
      </w:pPr>
      <w:r w:rsidRPr="002766E0">
        <w:rPr>
          <w:sz w:val="24"/>
          <w:szCs w:val="24"/>
        </w:rPr>
        <w:t xml:space="preserve">− piaskowanie, czyszczenie, </w:t>
      </w:r>
    </w:p>
    <w:p w14:paraId="4311914F" w14:textId="77777777" w:rsidR="002766E0" w:rsidRPr="002766E0" w:rsidRDefault="002766E0" w:rsidP="002766E0">
      <w:pPr>
        <w:ind w:left="142"/>
        <w:rPr>
          <w:sz w:val="24"/>
          <w:szCs w:val="24"/>
        </w:rPr>
      </w:pPr>
      <w:r w:rsidRPr="002766E0">
        <w:rPr>
          <w:sz w:val="24"/>
          <w:szCs w:val="24"/>
        </w:rPr>
        <w:t xml:space="preserve">− regeneracja / wymiana osłon na nowe, </w:t>
      </w:r>
    </w:p>
    <w:p w14:paraId="14006230" w14:textId="77777777" w:rsidR="002766E0" w:rsidRPr="002766E0" w:rsidRDefault="002766E0" w:rsidP="002766E0">
      <w:pPr>
        <w:ind w:left="142"/>
        <w:rPr>
          <w:sz w:val="24"/>
          <w:szCs w:val="24"/>
        </w:rPr>
      </w:pPr>
      <w:r w:rsidRPr="002766E0">
        <w:rPr>
          <w:sz w:val="24"/>
          <w:szCs w:val="24"/>
        </w:rPr>
        <w:t xml:space="preserve">− montaż, </w:t>
      </w:r>
    </w:p>
    <w:p w14:paraId="6DC380C9" w14:textId="77777777" w:rsidR="002766E0" w:rsidRPr="002766E0" w:rsidRDefault="002766E0" w:rsidP="002766E0">
      <w:pPr>
        <w:ind w:left="142"/>
        <w:rPr>
          <w:sz w:val="24"/>
          <w:szCs w:val="24"/>
        </w:rPr>
      </w:pPr>
      <w:r w:rsidRPr="002766E0">
        <w:rPr>
          <w:sz w:val="24"/>
          <w:szCs w:val="24"/>
        </w:rPr>
        <w:t xml:space="preserve">−  zabezpieczenie antykorozyjne, </w:t>
      </w:r>
    </w:p>
    <w:p w14:paraId="00308573" w14:textId="77777777" w:rsidR="002766E0" w:rsidRPr="002766E0" w:rsidRDefault="002766E0" w:rsidP="002766E0">
      <w:pPr>
        <w:rPr>
          <w:sz w:val="24"/>
          <w:szCs w:val="24"/>
        </w:rPr>
      </w:pPr>
    </w:p>
    <w:p w14:paraId="607C4BF1" w14:textId="109814B3" w:rsidR="002766E0" w:rsidRPr="002766E0" w:rsidRDefault="002766E0" w:rsidP="002D0080">
      <w:pPr>
        <w:pStyle w:val="Akapitzlist"/>
        <w:numPr>
          <w:ilvl w:val="0"/>
          <w:numId w:val="80"/>
        </w:numPr>
        <w:jc w:val="both"/>
        <w:rPr>
          <w:b/>
          <w:bCs/>
          <w:u w:val="single"/>
        </w:rPr>
      </w:pPr>
      <w:r w:rsidRPr="002766E0">
        <w:rPr>
          <w:b/>
          <w:bCs/>
          <w:u w:val="single"/>
        </w:rPr>
        <w:t>Wykonanie pozostałych czynności koniecznych do przywrócenia kombajnu do zgodności z DTR / Instrukcją użytkowania / SWZ</w:t>
      </w:r>
    </w:p>
    <w:p w14:paraId="1B7A3B1D" w14:textId="77777777" w:rsidR="002766E0" w:rsidRPr="002766E0" w:rsidRDefault="002766E0" w:rsidP="002766E0">
      <w:pPr>
        <w:rPr>
          <w:sz w:val="24"/>
          <w:szCs w:val="24"/>
        </w:rPr>
      </w:pPr>
    </w:p>
    <w:p w14:paraId="3B3A923D" w14:textId="77777777" w:rsidR="002766E0" w:rsidRPr="002766E0" w:rsidRDefault="002766E0" w:rsidP="002766E0">
      <w:pPr>
        <w:rPr>
          <w:sz w:val="24"/>
          <w:szCs w:val="24"/>
        </w:rPr>
      </w:pPr>
    </w:p>
    <w:p w14:paraId="51090BAC" w14:textId="77777777" w:rsidR="002766E0" w:rsidRPr="002766E0" w:rsidRDefault="002766E0" w:rsidP="002766E0">
      <w:pPr>
        <w:rPr>
          <w:b/>
          <w:sz w:val="24"/>
          <w:szCs w:val="24"/>
        </w:rPr>
      </w:pPr>
      <w:r w:rsidRPr="002766E0">
        <w:rPr>
          <w:b/>
          <w:sz w:val="24"/>
          <w:szCs w:val="24"/>
        </w:rPr>
        <w:t>Wymagania dotyczące kombajnu</w:t>
      </w:r>
    </w:p>
    <w:p w14:paraId="63119355" w14:textId="77777777" w:rsidR="002766E0" w:rsidRPr="002766E0" w:rsidRDefault="002766E0" w:rsidP="002766E0">
      <w:pPr>
        <w:rPr>
          <w:b/>
          <w:sz w:val="24"/>
          <w:szCs w:val="24"/>
        </w:rPr>
      </w:pP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6"/>
        <w:gridCol w:w="6095"/>
        <w:gridCol w:w="2783"/>
      </w:tblGrid>
      <w:tr w:rsidR="002766E0" w:rsidRPr="002766E0" w14:paraId="2725EEA4" w14:textId="77777777" w:rsidTr="002766E0">
        <w:trPr>
          <w:trHeight w:val="113"/>
          <w:jc w:val="center"/>
        </w:trPr>
        <w:tc>
          <w:tcPr>
            <w:tcW w:w="716" w:type="dxa"/>
            <w:shd w:val="clear" w:color="auto" w:fill="BFBFBF" w:themeFill="background1" w:themeFillShade="BF"/>
            <w:vAlign w:val="center"/>
          </w:tcPr>
          <w:p w14:paraId="3335BD89" w14:textId="77777777" w:rsidR="002766E0" w:rsidRPr="002766E0" w:rsidRDefault="002766E0" w:rsidP="00F75FDE">
            <w:pPr>
              <w:ind w:left="-50" w:right="-49"/>
              <w:jc w:val="center"/>
              <w:rPr>
                <w:b/>
                <w:sz w:val="22"/>
                <w:szCs w:val="22"/>
              </w:rPr>
            </w:pPr>
            <w:r w:rsidRPr="002766E0">
              <w:rPr>
                <w:b/>
                <w:sz w:val="22"/>
                <w:szCs w:val="22"/>
              </w:rPr>
              <w:t>Lp.</w:t>
            </w:r>
          </w:p>
        </w:tc>
        <w:tc>
          <w:tcPr>
            <w:tcW w:w="6095" w:type="dxa"/>
            <w:shd w:val="clear" w:color="auto" w:fill="BFBFBF" w:themeFill="background1" w:themeFillShade="BF"/>
            <w:vAlign w:val="center"/>
          </w:tcPr>
          <w:p w14:paraId="2FB50FC8" w14:textId="77777777" w:rsidR="002766E0" w:rsidRPr="002766E0" w:rsidRDefault="002766E0" w:rsidP="00F75FDE">
            <w:pPr>
              <w:ind w:right="-49"/>
              <w:jc w:val="center"/>
              <w:rPr>
                <w:b/>
                <w:sz w:val="22"/>
                <w:szCs w:val="22"/>
              </w:rPr>
            </w:pPr>
            <w:r w:rsidRPr="002766E0">
              <w:rPr>
                <w:b/>
                <w:sz w:val="22"/>
                <w:szCs w:val="22"/>
              </w:rPr>
              <w:t>Opis</w:t>
            </w:r>
          </w:p>
        </w:tc>
        <w:tc>
          <w:tcPr>
            <w:tcW w:w="2783" w:type="dxa"/>
            <w:shd w:val="clear" w:color="auto" w:fill="BFBFBF" w:themeFill="background1" w:themeFillShade="BF"/>
            <w:vAlign w:val="center"/>
          </w:tcPr>
          <w:p w14:paraId="502B2B6B" w14:textId="77777777" w:rsidR="002766E0" w:rsidRPr="002766E0" w:rsidRDefault="002766E0" w:rsidP="00F75FDE">
            <w:pPr>
              <w:ind w:left="-91" w:right="-49"/>
              <w:jc w:val="center"/>
              <w:rPr>
                <w:b/>
                <w:sz w:val="22"/>
                <w:szCs w:val="22"/>
              </w:rPr>
            </w:pPr>
            <w:r w:rsidRPr="002766E0">
              <w:rPr>
                <w:b/>
                <w:sz w:val="22"/>
                <w:szCs w:val="22"/>
              </w:rPr>
              <w:t>Parametry wymagane</w:t>
            </w:r>
          </w:p>
          <w:p w14:paraId="232D97D1" w14:textId="0C47DA2F" w:rsidR="002766E0" w:rsidRPr="002766E0" w:rsidRDefault="002766E0" w:rsidP="00F75FDE">
            <w:pPr>
              <w:ind w:left="-91" w:right="-49"/>
              <w:jc w:val="center"/>
              <w:rPr>
                <w:b/>
                <w:sz w:val="22"/>
                <w:szCs w:val="22"/>
              </w:rPr>
            </w:pPr>
            <w:r w:rsidRPr="002766E0">
              <w:rPr>
                <w:b/>
                <w:sz w:val="22"/>
                <w:szCs w:val="22"/>
              </w:rPr>
              <w:t xml:space="preserve">przez </w:t>
            </w:r>
            <w:r w:rsidR="000B4BAD">
              <w:rPr>
                <w:b/>
                <w:sz w:val="22"/>
                <w:szCs w:val="22"/>
              </w:rPr>
              <w:t>Zamawiającego</w:t>
            </w:r>
          </w:p>
        </w:tc>
      </w:tr>
      <w:tr w:rsidR="002766E0" w:rsidRPr="002766E0" w14:paraId="62F43E19" w14:textId="77777777" w:rsidTr="00F75FDE">
        <w:trPr>
          <w:trHeight w:val="113"/>
          <w:jc w:val="center"/>
        </w:trPr>
        <w:tc>
          <w:tcPr>
            <w:tcW w:w="716" w:type="dxa"/>
            <w:vAlign w:val="center"/>
          </w:tcPr>
          <w:p w14:paraId="43666AA0"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4B154F98" w14:textId="77777777" w:rsidR="002766E0" w:rsidRPr="002766E0" w:rsidRDefault="002766E0" w:rsidP="00F75FDE">
            <w:pPr>
              <w:ind w:right="190"/>
              <w:rPr>
                <w:sz w:val="22"/>
                <w:szCs w:val="22"/>
              </w:rPr>
            </w:pPr>
            <w:proofErr w:type="spellStart"/>
            <w:r w:rsidRPr="002766E0">
              <w:rPr>
                <w:sz w:val="22"/>
                <w:szCs w:val="22"/>
              </w:rPr>
              <w:t>Rc</w:t>
            </w:r>
            <w:proofErr w:type="spellEnd"/>
            <w:r w:rsidRPr="002766E0">
              <w:rPr>
                <w:sz w:val="22"/>
                <w:szCs w:val="22"/>
              </w:rPr>
              <w:t xml:space="preserve"> urabianych skał wg GIG</w:t>
            </w:r>
          </w:p>
        </w:tc>
        <w:tc>
          <w:tcPr>
            <w:tcW w:w="2783" w:type="dxa"/>
          </w:tcPr>
          <w:p w14:paraId="0B9B6166" w14:textId="77777777" w:rsidR="002766E0" w:rsidRPr="002766E0" w:rsidRDefault="002766E0" w:rsidP="00F75FDE">
            <w:pPr>
              <w:ind w:left="-91" w:right="-49"/>
              <w:jc w:val="center"/>
              <w:rPr>
                <w:sz w:val="22"/>
                <w:szCs w:val="22"/>
              </w:rPr>
            </w:pPr>
            <w:r w:rsidRPr="002766E0">
              <w:rPr>
                <w:color w:val="000000"/>
                <w:sz w:val="22"/>
                <w:szCs w:val="22"/>
              </w:rPr>
              <w:t xml:space="preserve">min 90 </w:t>
            </w:r>
            <w:proofErr w:type="spellStart"/>
            <w:r w:rsidRPr="002766E0">
              <w:rPr>
                <w:color w:val="000000"/>
                <w:sz w:val="22"/>
                <w:szCs w:val="22"/>
              </w:rPr>
              <w:t>MPa</w:t>
            </w:r>
            <w:proofErr w:type="spellEnd"/>
          </w:p>
        </w:tc>
      </w:tr>
      <w:tr w:rsidR="002766E0" w:rsidRPr="002766E0" w14:paraId="7630503C" w14:textId="77777777" w:rsidTr="00F75FDE">
        <w:trPr>
          <w:trHeight w:val="113"/>
          <w:jc w:val="center"/>
        </w:trPr>
        <w:tc>
          <w:tcPr>
            <w:tcW w:w="716" w:type="dxa"/>
            <w:vAlign w:val="center"/>
          </w:tcPr>
          <w:p w14:paraId="4EFF4030"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314E5BFD" w14:textId="77777777" w:rsidR="002766E0" w:rsidRPr="002766E0" w:rsidRDefault="002766E0" w:rsidP="00F75FDE">
            <w:pPr>
              <w:ind w:right="190"/>
              <w:rPr>
                <w:sz w:val="22"/>
                <w:szCs w:val="22"/>
              </w:rPr>
            </w:pPr>
            <w:r w:rsidRPr="002766E0">
              <w:rPr>
                <w:sz w:val="22"/>
                <w:szCs w:val="22"/>
              </w:rPr>
              <w:t xml:space="preserve">Nacisk jednostkowy na spąg </w:t>
            </w:r>
          </w:p>
        </w:tc>
        <w:tc>
          <w:tcPr>
            <w:tcW w:w="2783" w:type="dxa"/>
            <w:vAlign w:val="center"/>
          </w:tcPr>
          <w:p w14:paraId="262BB7A1" w14:textId="77777777" w:rsidR="002766E0" w:rsidRPr="002766E0" w:rsidRDefault="002766E0" w:rsidP="00F75FDE">
            <w:pPr>
              <w:ind w:left="-91" w:right="-49"/>
              <w:jc w:val="center"/>
              <w:rPr>
                <w:sz w:val="22"/>
                <w:szCs w:val="22"/>
              </w:rPr>
            </w:pPr>
            <w:r w:rsidRPr="002766E0">
              <w:rPr>
                <w:sz w:val="22"/>
                <w:szCs w:val="22"/>
              </w:rPr>
              <w:t xml:space="preserve">max do 0,14 </w:t>
            </w:r>
            <w:proofErr w:type="spellStart"/>
            <w:r w:rsidRPr="002766E0">
              <w:rPr>
                <w:sz w:val="22"/>
                <w:szCs w:val="22"/>
              </w:rPr>
              <w:t>MPa</w:t>
            </w:r>
            <w:proofErr w:type="spellEnd"/>
          </w:p>
        </w:tc>
      </w:tr>
      <w:tr w:rsidR="002766E0" w:rsidRPr="002766E0" w14:paraId="6EDEDE83" w14:textId="77777777" w:rsidTr="00F75FDE">
        <w:trPr>
          <w:trHeight w:val="113"/>
          <w:jc w:val="center"/>
        </w:trPr>
        <w:tc>
          <w:tcPr>
            <w:tcW w:w="716" w:type="dxa"/>
            <w:vAlign w:val="center"/>
          </w:tcPr>
          <w:p w14:paraId="36830934"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5C04F006" w14:textId="77777777" w:rsidR="002766E0" w:rsidRPr="002766E0" w:rsidRDefault="002766E0" w:rsidP="00F75FDE">
            <w:pPr>
              <w:ind w:right="190"/>
              <w:rPr>
                <w:sz w:val="22"/>
                <w:szCs w:val="22"/>
              </w:rPr>
            </w:pPr>
            <w:r w:rsidRPr="002766E0">
              <w:rPr>
                <w:sz w:val="22"/>
                <w:szCs w:val="22"/>
              </w:rPr>
              <w:t>Przekrój urabiania z jednego ustawienia kombajnu</w:t>
            </w:r>
          </w:p>
        </w:tc>
        <w:tc>
          <w:tcPr>
            <w:tcW w:w="2783" w:type="dxa"/>
            <w:vAlign w:val="center"/>
          </w:tcPr>
          <w:p w14:paraId="4478F1BE" w14:textId="77777777" w:rsidR="002766E0" w:rsidRPr="002766E0" w:rsidRDefault="002766E0" w:rsidP="00F75FDE">
            <w:pPr>
              <w:ind w:left="-91" w:right="-49"/>
              <w:jc w:val="center"/>
              <w:rPr>
                <w:sz w:val="22"/>
                <w:szCs w:val="22"/>
              </w:rPr>
            </w:pPr>
            <w:r w:rsidRPr="002766E0">
              <w:rPr>
                <w:color w:val="000000"/>
                <w:sz w:val="22"/>
                <w:szCs w:val="22"/>
              </w:rPr>
              <w:t>co najmniej 24m²</w:t>
            </w:r>
          </w:p>
        </w:tc>
      </w:tr>
      <w:tr w:rsidR="002766E0" w:rsidRPr="002766E0" w14:paraId="7B2EB859" w14:textId="77777777" w:rsidTr="00F75FDE">
        <w:trPr>
          <w:trHeight w:val="113"/>
          <w:jc w:val="center"/>
        </w:trPr>
        <w:tc>
          <w:tcPr>
            <w:tcW w:w="716" w:type="dxa"/>
            <w:vAlign w:val="center"/>
          </w:tcPr>
          <w:p w14:paraId="770B3548"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0408085E" w14:textId="77777777" w:rsidR="002766E0" w:rsidRPr="002766E0" w:rsidRDefault="002766E0" w:rsidP="00F75FDE">
            <w:pPr>
              <w:ind w:right="190"/>
              <w:rPr>
                <w:sz w:val="22"/>
                <w:szCs w:val="22"/>
              </w:rPr>
            </w:pPr>
            <w:r w:rsidRPr="002766E0">
              <w:rPr>
                <w:sz w:val="22"/>
                <w:szCs w:val="22"/>
              </w:rPr>
              <w:t>Możliwość pokonywania wzniesień – nachylenie podłużne</w:t>
            </w:r>
          </w:p>
        </w:tc>
        <w:tc>
          <w:tcPr>
            <w:tcW w:w="2783" w:type="dxa"/>
            <w:vAlign w:val="center"/>
          </w:tcPr>
          <w:p w14:paraId="43359F58" w14:textId="77777777" w:rsidR="002766E0" w:rsidRPr="002766E0" w:rsidRDefault="002766E0" w:rsidP="00F75FDE">
            <w:pPr>
              <w:ind w:left="-91" w:right="-49"/>
              <w:jc w:val="center"/>
              <w:rPr>
                <w:sz w:val="22"/>
                <w:szCs w:val="22"/>
              </w:rPr>
            </w:pPr>
            <w:r w:rsidRPr="002766E0">
              <w:rPr>
                <w:sz w:val="22"/>
                <w:szCs w:val="22"/>
              </w:rPr>
              <w:t>+/-18°</w:t>
            </w:r>
          </w:p>
        </w:tc>
      </w:tr>
      <w:tr w:rsidR="002766E0" w:rsidRPr="002766E0" w14:paraId="4C118AD9" w14:textId="77777777" w:rsidTr="00F75FDE">
        <w:trPr>
          <w:trHeight w:val="113"/>
          <w:jc w:val="center"/>
        </w:trPr>
        <w:tc>
          <w:tcPr>
            <w:tcW w:w="716" w:type="dxa"/>
            <w:vAlign w:val="center"/>
          </w:tcPr>
          <w:p w14:paraId="4A63362D"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5B224253" w14:textId="77777777" w:rsidR="002766E0" w:rsidRPr="002766E0" w:rsidRDefault="002766E0" w:rsidP="00F75FDE">
            <w:pPr>
              <w:ind w:right="190"/>
              <w:rPr>
                <w:sz w:val="22"/>
                <w:szCs w:val="22"/>
              </w:rPr>
            </w:pPr>
            <w:r w:rsidRPr="002766E0">
              <w:rPr>
                <w:sz w:val="22"/>
                <w:szCs w:val="22"/>
              </w:rPr>
              <w:t>Możliwość pracy przy nachyleniu poprzecznym</w:t>
            </w:r>
          </w:p>
        </w:tc>
        <w:tc>
          <w:tcPr>
            <w:tcW w:w="2783" w:type="dxa"/>
            <w:vAlign w:val="center"/>
          </w:tcPr>
          <w:p w14:paraId="4C574C28" w14:textId="77777777" w:rsidR="002766E0" w:rsidRPr="002766E0" w:rsidRDefault="002766E0" w:rsidP="00F75FDE">
            <w:pPr>
              <w:ind w:left="-91" w:right="-49"/>
              <w:jc w:val="center"/>
              <w:rPr>
                <w:sz w:val="22"/>
                <w:szCs w:val="22"/>
              </w:rPr>
            </w:pPr>
            <w:r w:rsidRPr="002766E0">
              <w:rPr>
                <w:sz w:val="22"/>
                <w:szCs w:val="22"/>
              </w:rPr>
              <w:t>+/-5°</w:t>
            </w:r>
          </w:p>
        </w:tc>
      </w:tr>
      <w:tr w:rsidR="002766E0" w:rsidRPr="002766E0" w14:paraId="2A62DCE3" w14:textId="77777777" w:rsidTr="00F75FDE">
        <w:trPr>
          <w:trHeight w:val="113"/>
          <w:jc w:val="center"/>
        </w:trPr>
        <w:tc>
          <w:tcPr>
            <w:tcW w:w="716" w:type="dxa"/>
            <w:vAlign w:val="center"/>
          </w:tcPr>
          <w:p w14:paraId="58088B62"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5AD825A9" w14:textId="77777777" w:rsidR="002766E0" w:rsidRPr="002766E0" w:rsidRDefault="002766E0" w:rsidP="00F75FDE">
            <w:pPr>
              <w:ind w:right="190"/>
              <w:rPr>
                <w:sz w:val="22"/>
                <w:szCs w:val="22"/>
              </w:rPr>
            </w:pPr>
            <w:r w:rsidRPr="002766E0">
              <w:rPr>
                <w:sz w:val="22"/>
                <w:szCs w:val="22"/>
              </w:rPr>
              <w:t>Rodzaj organu urabiającego</w:t>
            </w:r>
          </w:p>
        </w:tc>
        <w:tc>
          <w:tcPr>
            <w:tcW w:w="2783" w:type="dxa"/>
            <w:vAlign w:val="center"/>
          </w:tcPr>
          <w:p w14:paraId="3129B649" w14:textId="77777777" w:rsidR="002766E0" w:rsidRPr="002766E0" w:rsidRDefault="002766E0" w:rsidP="00F75FDE">
            <w:pPr>
              <w:ind w:left="-91" w:right="-49"/>
              <w:jc w:val="center"/>
              <w:rPr>
                <w:sz w:val="22"/>
                <w:szCs w:val="22"/>
              </w:rPr>
            </w:pPr>
            <w:r w:rsidRPr="002766E0">
              <w:rPr>
                <w:sz w:val="22"/>
                <w:szCs w:val="22"/>
              </w:rPr>
              <w:t>poprzeczny z dwoma</w:t>
            </w:r>
          </w:p>
          <w:p w14:paraId="2842EBF5" w14:textId="77777777" w:rsidR="002766E0" w:rsidRPr="002766E0" w:rsidRDefault="002766E0" w:rsidP="00F75FDE">
            <w:pPr>
              <w:ind w:left="-91" w:right="-49"/>
              <w:jc w:val="center"/>
              <w:rPr>
                <w:sz w:val="22"/>
                <w:szCs w:val="22"/>
              </w:rPr>
            </w:pPr>
            <w:r w:rsidRPr="002766E0">
              <w:rPr>
                <w:sz w:val="22"/>
                <w:szCs w:val="22"/>
              </w:rPr>
              <w:t>głowicami urabiającymi</w:t>
            </w:r>
          </w:p>
        </w:tc>
      </w:tr>
      <w:tr w:rsidR="002766E0" w:rsidRPr="002766E0" w14:paraId="12D680A6" w14:textId="77777777" w:rsidTr="00F75FDE">
        <w:trPr>
          <w:trHeight w:val="113"/>
          <w:jc w:val="center"/>
        </w:trPr>
        <w:tc>
          <w:tcPr>
            <w:tcW w:w="716" w:type="dxa"/>
            <w:vAlign w:val="center"/>
          </w:tcPr>
          <w:p w14:paraId="2DC0C3DD"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5726AF21" w14:textId="77777777" w:rsidR="002766E0" w:rsidRPr="002766E0" w:rsidRDefault="002766E0" w:rsidP="00F75FDE">
            <w:pPr>
              <w:ind w:right="190"/>
              <w:rPr>
                <w:sz w:val="22"/>
                <w:szCs w:val="22"/>
              </w:rPr>
            </w:pPr>
            <w:r w:rsidRPr="002766E0">
              <w:rPr>
                <w:sz w:val="22"/>
                <w:szCs w:val="22"/>
              </w:rPr>
              <w:t xml:space="preserve">Moc silnika organu urabiającego </w:t>
            </w:r>
          </w:p>
        </w:tc>
        <w:tc>
          <w:tcPr>
            <w:tcW w:w="2783" w:type="dxa"/>
            <w:vAlign w:val="center"/>
          </w:tcPr>
          <w:p w14:paraId="02196786" w14:textId="77777777" w:rsidR="002766E0" w:rsidRPr="002766E0" w:rsidRDefault="002766E0" w:rsidP="00F75FDE">
            <w:pPr>
              <w:ind w:left="-91" w:right="-49"/>
              <w:jc w:val="center"/>
              <w:rPr>
                <w:sz w:val="22"/>
                <w:szCs w:val="22"/>
              </w:rPr>
            </w:pPr>
            <w:r w:rsidRPr="002766E0">
              <w:rPr>
                <w:sz w:val="22"/>
                <w:szCs w:val="22"/>
              </w:rPr>
              <w:t>150 kW +/- 5%</w:t>
            </w:r>
            <w:r w:rsidRPr="002766E0">
              <w:rPr>
                <w:sz w:val="22"/>
                <w:szCs w:val="22"/>
              </w:rPr>
              <w:br/>
              <w:t>(tj. w przedziale</w:t>
            </w:r>
          </w:p>
          <w:p w14:paraId="23A52DB0" w14:textId="77777777" w:rsidR="002766E0" w:rsidRPr="002766E0" w:rsidRDefault="002766E0" w:rsidP="00F75FDE">
            <w:pPr>
              <w:ind w:left="-91" w:right="-49"/>
              <w:jc w:val="center"/>
              <w:rPr>
                <w:sz w:val="22"/>
                <w:szCs w:val="22"/>
              </w:rPr>
            </w:pPr>
            <w:r w:rsidRPr="002766E0">
              <w:rPr>
                <w:sz w:val="22"/>
                <w:szCs w:val="22"/>
              </w:rPr>
              <w:t>od 142,5 kW do 157,5kW)</w:t>
            </w:r>
          </w:p>
        </w:tc>
      </w:tr>
      <w:tr w:rsidR="002766E0" w:rsidRPr="002766E0" w14:paraId="6B68CB1D" w14:textId="77777777" w:rsidTr="00F75FDE">
        <w:trPr>
          <w:trHeight w:val="113"/>
          <w:jc w:val="center"/>
        </w:trPr>
        <w:tc>
          <w:tcPr>
            <w:tcW w:w="716" w:type="dxa"/>
            <w:vAlign w:val="center"/>
          </w:tcPr>
          <w:p w14:paraId="4A122444"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350614E1" w14:textId="77777777" w:rsidR="002766E0" w:rsidRPr="002766E0" w:rsidRDefault="002766E0" w:rsidP="00F75FDE">
            <w:pPr>
              <w:ind w:right="190"/>
              <w:rPr>
                <w:sz w:val="22"/>
                <w:szCs w:val="22"/>
              </w:rPr>
            </w:pPr>
            <w:r w:rsidRPr="002766E0">
              <w:rPr>
                <w:sz w:val="22"/>
                <w:szCs w:val="22"/>
              </w:rPr>
              <w:t>Napięcie zasilania/częstotliwość</w:t>
            </w:r>
          </w:p>
        </w:tc>
        <w:tc>
          <w:tcPr>
            <w:tcW w:w="2783" w:type="dxa"/>
            <w:vAlign w:val="center"/>
          </w:tcPr>
          <w:p w14:paraId="455BBCDA" w14:textId="77777777" w:rsidR="002766E0" w:rsidRPr="002766E0" w:rsidRDefault="002766E0" w:rsidP="00F75FDE">
            <w:pPr>
              <w:ind w:left="-91" w:right="-49"/>
              <w:jc w:val="center"/>
              <w:rPr>
                <w:sz w:val="22"/>
                <w:szCs w:val="22"/>
              </w:rPr>
            </w:pPr>
            <w:r w:rsidRPr="002766E0">
              <w:rPr>
                <w:sz w:val="22"/>
                <w:szCs w:val="22"/>
              </w:rPr>
              <w:t>1000V / 50Hz</w:t>
            </w:r>
          </w:p>
        </w:tc>
      </w:tr>
      <w:tr w:rsidR="002766E0" w:rsidRPr="002766E0" w14:paraId="5D4589C9" w14:textId="77777777" w:rsidTr="00F75FDE">
        <w:trPr>
          <w:trHeight w:val="113"/>
          <w:jc w:val="center"/>
        </w:trPr>
        <w:tc>
          <w:tcPr>
            <w:tcW w:w="716" w:type="dxa"/>
            <w:vAlign w:val="center"/>
          </w:tcPr>
          <w:p w14:paraId="2E450229"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2870A4A8" w14:textId="77777777" w:rsidR="002766E0" w:rsidRPr="002766E0" w:rsidRDefault="002766E0" w:rsidP="00F75FDE">
            <w:pPr>
              <w:ind w:right="190"/>
              <w:rPr>
                <w:sz w:val="22"/>
                <w:szCs w:val="22"/>
              </w:rPr>
            </w:pPr>
            <w:r w:rsidRPr="002766E0">
              <w:rPr>
                <w:sz w:val="22"/>
                <w:szCs w:val="22"/>
              </w:rPr>
              <w:t>Wyposażony w silnik elektryczny organu urabiającego chłodzony wodą przepływającą przez kanały w jego kadłubie.</w:t>
            </w:r>
          </w:p>
        </w:tc>
        <w:tc>
          <w:tcPr>
            <w:tcW w:w="2783" w:type="dxa"/>
            <w:vAlign w:val="center"/>
          </w:tcPr>
          <w:p w14:paraId="046978A2"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4CB9593C" w14:textId="77777777" w:rsidTr="00F75FDE">
        <w:trPr>
          <w:trHeight w:val="113"/>
          <w:jc w:val="center"/>
        </w:trPr>
        <w:tc>
          <w:tcPr>
            <w:tcW w:w="716" w:type="dxa"/>
            <w:vAlign w:val="center"/>
          </w:tcPr>
          <w:p w14:paraId="4FC3C0EE" w14:textId="77777777" w:rsidR="002766E0" w:rsidRPr="002766E0" w:rsidRDefault="002766E0" w:rsidP="002D0080">
            <w:pPr>
              <w:widowControl w:val="0"/>
              <w:numPr>
                <w:ilvl w:val="0"/>
                <w:numId w:val="75"/>
              </w:numPr>
              <w:adjustRightInd w:val="0"/>
              <w:ind w:hanging="653"/>
              <w:contextualSpacing/>
              <w:jc w:val="center"/>
              <w:rPr>
                <w:color w:val="FF0000"/>
                <w:sz w:val="22"/>
                <w:szCs w:val="22"/>
              </w:rPr>
            </w:pPr>
          </w:p>
        </w:tc>
        <w:tc>
          <w:tcPr>
            <w:tcW w:w="6095" w:type="dxa"/>
            <w:vAlign w:val="center"/>
          </w:tcPr>
          <w:p w14:paraId="23CD4D4B" w14:textId="77777777" w:rsidR="002766E0" w:rsidRPr="002766E0" w:rsidRDefault="002766E0" w:rsidP="00F75FDE">
            <w:pPr>
              <w:autoSpaceDE w:val="0"/>
              <w:autoSpaceDN w:val="0"/>
              <w:rPr>
                <w:iCs/>
                <w:color w:val="000000" w:themeColor="text1"/>
                <w:sz w:val="22"/>
                <w:szCs w:val="22"/>
              </w:rPr>
            </w:pPr>
            <w:r w:rsidRPr="002766E0">
              <w:rPr>
                <w:iCs/>
                <w:color w:val="000000" w:themeColor="text1"/>
                <w:sz w:val="22"/>
                <w:szCs w:val="22"/>
              </w:rPr>
              <w:t>Realizacja następujących napędów kombajnu chodnikowego za pomocą silników elektrycznych:</w:t>
            </w:r>
          </w:p>
          <w:p w14:paraId="161B0021" w14:textId="77777777" w:rsidR="002766E0" w:rsidRPr="002766E0" w:rsidRDefault="002766E0" w:rsidP="00F75FDE">
            <w:pPr>
              <w:autoSpaceDE w:val="0"/>
              <w:autoSpaceDN w:val="0"/>
              <w:rPr>
                <w:iCs/>
                <w:color w:val="000000" w:themeColor="text1"/>
                <w:sz w:val="22"/>
                <w:szCs w:val="22"/>
              </w:rPr>
            </w:pPr>
            <w:r w:rsidRPr="002766E0">
              <w:rPr>
                <w:iCs/>
                <w:color w:val="000000" w:themeColor="text1"/>
                <w:sz w:val="22"/>
                <w:szCs w:val="22"/>
              </w:rPr>
              <w:t>- napęd organu urabiającego,</w:t>
            </w:r>
          </w:p>
          <w:p w14:paraId="24E0A936" w14:textId="77777777" w:rsidR="002766E0" w:rsidRPr="002766E0" w:rsidRDefault="002766E0" w:rsidP="00F75FDE">
            <w:pPr>
              <w:autoSpaceDE w:val="0"/>
              <w:autoSpaceDN w:val="0"/>
              <w:rPr>
                <w:iCs/>
                <w:color w:val="000000" w:themeColor="text1"/>
                <w:sz w:val="22"/>
                <w:szCs w:val="22"/>
              </w:rPr>
            </w:pPr>
            <w:r w:rsidRPr="002766E0">
              <w:rPr>
                <w:iCs/>
                <w:color w:val="000000" w:themeColor="text1"/>
                <w:sz w:val="22"/>
                <w:szCs w:val="22"/>
              </w:rPr>
              <w:t xml:space="preserve">- napęd układu hydraulicznego </w:t>
            </w:r>
          </w:p>
          <w:p w14:paraId="59C8516F" w14:textId="77777777" w:rsidR="002766E0" w:rsidRPr="002766E0" w:rsidRDefault="002766E0" w:rsidP="00F75FDE">
            <w:pPr>
              <w:autoSpaceDE w:val="0"/>
              <w:autoSpaceDN w:val="0"/>
              <w:rPr>
                <w:iCs/>
                <w:color w:val="000000" w:themeColor="text1"/>
                <w:sz w:val="22"/>
                <w:szCs w:val="22"/>
              </w:rPr>
            </w:pPr>
            <w:r w:rsidRPr="002766E0">
              <w:rPr>
                <w:iCs/>
                <w:color w:val="000000" w:themeColor="text1"/>
                <w:sz w:val="22"/>
                <w:szCs w:val="22"/>
              </w:rPr>
              <w:t>- napęd zespołu gąsienic,</w:t>
            </w:r>
          </w:p>
          <w:p w14:paraId="74E900D6" w14:textId="77777777" w:rsidR="002766E0" w:rsidRPr="002766E0" w:rsidRDefault="002766E0" w:rsidP="00F75FDE">
            <w:pPr>
              <w:autoSpaceDE w:val="0"/>
              <w:autoSpaceDN w:val="0"/>
              <w:rPr>
                <w:iCs/>
                <w:color w:val="000000" w:themeColor="text1"/>
                <w:sz w:val="22"/>
                <w:szCs w:val="22"/>
              </w:rPr>
            </w:pPr>
            <w:r w:rsidRPr="002766E0">
              <w:rPr>
                <w:iCs/>
                <w:color w:val="000000" w:themeColor="text1"/>
                <w:sz w:val="22"/>
                <w:szCs w:val="22"/>
              </w:rPr>
              <w:t>- napęd podawarki,</w:t>
            </w:r>
          </w:p>
          <w:p w14:paraId="29D21910" w14:textId="77777777" w:rsidR="002766E0" w:rsidRPr="002766E0" w:rsidRDefault="002766E0" w:rsidP="00F75FDE">
            <w:pPr>
              <w:ind w:right="190"/>
              <w:rPr>
                <w:sz w:val="22"/>
                <w:szCs w:val="22"/>
              </w:rPr>
            </w:pPr>
            <w:r w:rsidRPr="002766E0">
              <w:rPr>
                <w:iCs/>
                <w:color w:val="000000" w:themeColor="text1"/>
                <w:sz w:val="22"/>
                <w:szCs w:val="22"/>
              </w:rPr>
              <w:t>- ładowarek stołu załadowczego (pośrednio lub bezpośrednio) z wykluczeniem napędu z silnikami hydraulicznymi</w:t>
            </w:r>
          </w:p>
        </w:tc>
        <w:tc>
          <w:tcPr>
            <w:tcW w:w="2783" w:type="dxa"/>
            <w:vAlign w:val="center"/>
          </w:tcPr>
          <w:p w14:paraId="7C185672"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5EC39D83" w14:textId="77777777" w:rsidTr="00F75FDE">
        <w:trPr>
          <w:trHeight w:val="113"/>
          <w:jc w:val="center"/>
        </w:trPr>
        <w:tc>
          <w:tcPr>
            <w:tcW w:w="716" w:type="dxa"/>
            <w:vAlign w:val="center"/>
          </w:tcPr>
          <w:p w14:paraId="7DA13C84"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2D9B9F79" w14:textId="77777777" w:rsidR="002766E0" w:rsidRPr="002766E0" w:rsidRDefault="002766E0" w:rsidP="00F75FDE">
            <w:pPr>
              <w:ind w:right="193"/>
              <w:rPr>
                <w:sz w:val="22"/>
                <w:szCs w:val="22"/>
              </w:rPr>
            </w:pPr>
            <w:r w:rsidRPr="002766E0">
              <w:rPr>
                <w:sz w:val="22"/>
                <w:szCs w:val="22"/>
              </w:rPr>
              <w:t>Wyposażony w łapowy system załadunku urobku z napędem elektrycznym (pośrednim lub bezpośrednim).</w:t>
            </w:r>
          </w:p>
        </w:tc>
        <w:tc>
          <w:tcPr>
            <w:tcW w:w="2783" w:type="dxa"/>
            <w:vAlign w:val="center"/>
          </w:tcPr>
          <w:p w14:paraId="4641A0D3"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0B36DD4B" w14:textId="77777777" w:rsidTr="00F75FDE">
        <w:trPr>
          <w:trHeight w:val="113"/>
          <w:jc w:val="center"/>
        </w:trPr>
        <w:tc>
          <w:tcPr>
            <w:tcW w:w="716" w:type="dxa"/>
            <w:vAlign w:val="center"/>
          </w:tcPr>
          <w:p w14:paraId="117E82C9"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3D6C047A" w14:textId="77777777" w:rsidR="002766E0" w:rsidRPr="002766E0" w:rsidRDefault="002766E0" w:rsidP="00F75FDE">
            <w:pPr>
              <w:ind w:right="193"/>
              <w:rPr>
                <w:color w:val="FF0000"/>
                <w:sz w:val="22"/>
                <w:szCs w:val="22"/>
              </w:rPr>
            </w:pPr>
            <w:r w:rsidRPr="002766E0">
              <w:rPr>
                <w:iCs/>
                <w:color w:val="000000" w:themeColor="text1"/>
                <w:sz w:val="22"/>
                <w:szCs w:val="22"/>
              </w:rPr>
              <w:t>Wyposażony w podajnik napędzany dwoma silnikami elektrycznymi poprzez dwie przekładnie planetarne</w:t>
            </w:r>
          </w:p>
        </w:tc>
        <w:tc>
          <w:tcPr>
            <w:tcW w:w="2783" w:type="dxa"/>
            <w:vAlign w:val="center"/>
          </w:tcPr>
          <w:p w14:paraId="73F4A3A5"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3C6EC087" w14:textId="77777777" w:rsidTr="00F75FDE">
        <w:trPr>
          <w:trHeight w:val="113"/>
          <w:jc w:val="center"/>
        </w:trPr>
        <w:tc>
          <w:tcPr>
            <w:tcW w:w="716" w:type="dxa"/>
            <w:vAlign w:val="center"/>
          </w:tcPr>
          <w:p w14:paraId="52D42C89"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30BD56A4" w14:textId="77777777" w:rsidR="002766E0" w:rsidRPr="002766E0" w:rsidRDefault="002766E0" w:rsidP="00F75FDE">
            <w:pPr>
              <w:ind w:right="193"/>
              <w:rPr>
                <w:sz w:val="22"/>
                <w:szCs w:val="22"/>
              </w:rPr>
            </w:pPr>
            <w:r w:rsidRPr="002766E0">
              <w:rPr>
                <w:sz w:val="22"/>
                <w:szCs w:val="22"/>
              </w:rPr>
              <w:t xml:space="preserve">Wyposażony w skuteczny system zraszania ograniczający ryzyko zapłonu metanu. </w:t>
            </w:r>
          </w:p>
        </w:tc>
        <w:tc>
          <w:tcPr>
            <w:tcW w:w="2783" w:type="dxa"/>
            <w:vAlign w:val="center"/>
          </w:tcPr>
          <w:p w14:paraId="6AB1A75E"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05E7DDDC" w14:textId="77777777" w:rsidTr="00F75FDE">
        <w:trPr>
          <w:trHeight w:val="113"/>
          <w:jc w:val="center"/>
        </w:trPr>
        <w:tc>
          <w:tcPr>
            <w:tcW w:w="716" w:type="dxa"/>
            <w:vAlign w:val="center"/>
          </w:tcPr>
          <w:p w14:paraId="7FDCCCC9"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54A941BD" w14:textId="77777777" w:rsidR="002766E0" w:rsidRPr="002766E0" w:rsidRDefault="002766E0" w:rsidP="00F75FDE">
            <w:pPr>
              <w:ind w:right="193"/>
              <w:rPr>
                <w:sz w:val="22"/>
                <w:szCs w:val="22"/>
              </w:rPr>
            </w:pPr>
            <w:r w:rsidRPr="002766E0">
              <w:rPr>
                <w:sz w:val="22"/>
                <w:szCs w:val="22"/>
              </w:rPr>
              <w:t>Wyposażony w skuteczne zabezpieczenie antykolizyjne głowicy urabiającej z ładowarką.</w:t>
            </w:r>
          </w:p>
        </w:tc>
        <w:tc>
          <w:tcPr>
            <w:tcW w:w="2783" w:type="dxa"/>
            <w:vAlign w:val="center"/>
          </w:tcPr>
          <w:p w14:paraId="7C4BE046"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0C87948C" w14:textId="77777777" w:rsidTr="00F75FDE">
        <w:trPr>
          <w:trHeight w:val="113"/>
          <w:jc w:val="center"/>
        </w:trPr>
        <w:tc>
          <w:tcPr>
            <w:tcW w:w="716" w:type="dxa"/>
            <w:vAlign w:val="center"/>
          </w:tcPr>
          <w:p w14:paraId="2B370149"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7839287B" w14:textId="77777777" w:rsidR="002766E0" w:rsidRPr="002766E0" w:rsidRDefault="002766E0" w:rsidP="00F75FDE">
            <w:pPr>
              <w:ind w:right="190"/>
              <w:rPr>
                <w:sz w:val="22"/>
                <w:szCs w:val="22"/>
              </w:rPr>
            </w:pPr>
            <w:r w:rsidRPr="002766E0">
              <w:rPr>
                <w:sz w:val="22"/>
                <w:szCs w:val="22"/>
              </w:rPr>
              <w:t>Wyposażony w inny niż mechaniczny system napinania gąsienic układu jazdy, np. siłownikiem lub hydrauliczny.</w:t>
            </w:r>
          </w:p>
        </w:tc>
        <w:tc>
          <w:tcPr>
            <w:tcW w:w="2783" w:type="dxa"/>
            <w:vAlign w:val="center"/>
          </w:tcPr>
          <w:p w14:paraId="43D2E427"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5906B9EA" w14:textId="77777777" w:rsidTr="00F75FDE">
        <w:trPr>
          <w:trHeight w:val="113"/>
          <w:jc w:val="center"/>
        </w:trPr>
        <w:tc>
          <w:tcPr>
            <w:tcW w:w="716" w:type="dxa"/>
            <w:vAlign w:val="center"/>
          </w:tcPr>
          <w:p w14:paraId="485A734F"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51067D3B" w14:textId="77777777" w:rsidR="002766E0" w:rsidRPr="002766E0" w:rsidRDefault="002766E0" w:rsidP="00F75FDE">
            <w:pPr>
              <w:ind w:right="193"/>
              <w:rPr>
                <w:strike/>
                <w:sz w:val="22"/>
                <w:szCs w:val="22"/>
              </w:rPr>
            </w:pPr>
            <w:r w:rsidRPr="002766E0">
              <w:rPr>
                <w:sz w:val="22"/>
                <w:szCs w:val="22"/>
              </w:rPr>
              <w:t>Wyposażony w filtr wodny.</w:t>
            </w:r>
          </w:p>
        </w:tc>
        <w:tc>
          <w:tcPr>
            <w:tcW w:w="2783" w:type="dxa"/>
            <w:vAlign w:val="center"/>
          </w:tcPr>
          <w:p w14:paraId="00FF30FB"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5B8529CE" w14:textId="77777777" w:rsidTr="00F75FDE">
        <w:trPr>
          <w:trHeight w:val="113"/>
          <w:jc w:val="center"/>
        </w:trPr>
        <w:tc>
          <w:tcPr>
            <w:tcW w:w="716" w:type="dxa"/>
            <w:vAlign w:val="center"/>
          </w:tcPr>
          <w:p w14:paraId="721730B4"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7EB467DE" w14:textId="77777777" w:rsidR="002766E0" w:rsidRPr="002766E0" w:rsidRDefault="002766E0" w:rsidP="00F75FDE">
            <w:pPr>
              <w:ind w:right="193"/>
              <w:rPr>
                <w:sz w:val="22"/>
                <w:szCs w:val="22"/>
              </w:rPr>
            </w:pPr>
            <w:r w:rsidRPr="002766E0">
              <w:rPr>
                <w:sz w:val="22"/>
                <w:szCs w:val="22"/>
              </w:rPr>
              <w:t>Wyposażony w układ hamulcowy zapobiegający samoistnemu przemieszczaniu kombajnu</w:t>
            </w:r>
          </w:p>
        </w:tc>
        <w:tc>
          <w:tcPr>
            <w:tcW w:w="2783" w:type="dxa"/>
            <w:vAlign w:val="center"/>
          </w:tcPr>
          <w:p w14:paraId="6A01A0DD"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14F86BE9" w14:textId="77777777" w:rsidTr="00F75FDE">
        <w:trPr>
          <w:trHeight w:val="113"/>
          <w:jc w:val="center"/>
        </w:trPr>
        <w:tc>
          <w:tcPr>
            <w:tcW w:w="716" w:type="dxa"/>
            <w:vAlign w:val="center"/>
          </w:tcPr>
          <w:p w14:paraId="1EA1B6C7"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3CEDBC32" w14:textId="77777777" w:rsidR="002766E0" w:rsidRPr="002766E0" w:rsidRDefault="002766E0" w:rsidP="00F75FDE">
            <w:pPr>
              <w:ind w:right="190"/>
              <w:rPr>
                <w:sz w:val="22"/>
                <w:szCs w:val="22"/>
              </w:rPr>
            </w:pPr>
            <w:r w:rsidRPr="002766E0">
              <w:rPr>
                <w:sz w:val="22"/>
                <w:szCs w:val="22"/>
              </w:rPr>
              <w:t>Wyposażony w rozdzielacz umożliwiający przyłączenie urządzeń małej mechanizacji (np. klucza hydraulicznego).</w:t>
            </w:r>
          </w:p>
        </w:tc>
        <w:tc>
          <w:tcPr>
            <w:tcW w:w="2783" w:type="dxa"/>
            <w:vAlign w:val="center"/>
          </w:tcPr>
          <w:p w14:paraId="0759A415"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01DDC8D7" w14:textId="77777777" w:rsidTr="00F75FDE">
        <w:trPr>
          <w:trHeight w:val="113"/>
          <w:jc w:val="center"/>
        </w:trPr>
        <w:tc>
          <w:tcPr>
            <w:tcW w:w="716" w:type="dxa"/>
            <w:vAlign w:val="center"/>
          </w:tcPr>
          <w:p w14:paraId="1950788D"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3F2D87D3" w14:textId="77777777" w:rsidR="002766E0" w:rsidRPr="002766E0" w:rsidRDefault="002766E0" w:rsidP="00F75FDE">
            <w:pPr>
              <w:ind w:right="190"/>
              <w:rPr>
                <w:b/>
                <w:sz w:val="22"/>
                <w:szCs w:val="22"/>
              </w:rPr>
            </w:pPr>
            <w:r w:rsidRPr="002766E0">
              <w:rPr>
                <w:color w:val="000000"/>
                <w:sz w:val="22"/>
                <w:szCs w:val="22"/>
              </w:rPr>
              <w:t>Wyposażony w podajnik prosty, nie posiadający połączeń przegubowych na całej trasie podajnika, podzielony na kadłub napędu i kadłub zwrotny z dwoma nitkami łańcucha ogniwowego (pierścieniowego)</w:t>
            </w:r>
          </w:p>
        </w:tc>
        <w:tc>
          <w:tcPr>
            <w:tcW w:w="2783" w:type="dxa"/>
            <w:vAlign w:val="center"/>
          </w:tcPr>
          <w:p w14:paraId="50C071E2"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6B5D45EF" w14:textId="77777777" w:rsidTr="00F75FDE">
        <w:trPr>
          <w:trHeight w:val="113"/>
          <w:jc w:val="center"/>
        </w:trPr>
        <w:tc>
          <w:tcPr>
            <w:tcW w:w="716" w:type="dxa"/>
            <w:vAlign w:val="center"/>
          </w:tcPr>
          <w:p w14:paraId="346E9C80"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12769D6B" w14:textId="77777777" w:rsidR="002766E0" w:rsidRPr="002766E0" w:rsidRDefault="002766E0" w:rsidP="00F75FDE">
            <w:pPr>
              <w:ind w:right="193"/>
              <w:rPr>
                <w:sz w:val="22"/>
                <w:szCs w:val="22"/>
              </w:rPr>
            </w:pPr>
            <w:r w:rsidRPr="002766E0">
              <w:rPr>
                <w:color w:val="000000"/>
                <w:sz w:val="22"/>
                <w:szCs w:val="22"/>
              </w:rPr>
              <w:t xml:space="preserve">Kombajn wyposażony w </w:t>
            </w:r>
            <w:proofErr w:type="spellStart"/>
            <w:r w:rsidRPr="002766E0">
              <w:rPr>
                <w:color w:val="000000"/>
                <w:sz w:val="22"/>
                <w:szCs w:val="22"/>
              </w:rPr>
              <w:t>kpl</w:t>
            </w:r>
            <w:proofErr w:type="spellEnd"/>
            <w:r w:rsidRPr="002766E0">
              <w:rPr>
                <w:color w:val="000000"/>
                <w:sz w:val="22"/>
                <w:szCs w:val="22"/>
              </w:rPr>
              <w:t>. metanomierz kombajnowy zgodnie z §316 Rozporządzeniem Ministra Energii z dn.23.11.2016r. w sprawie szczegółowych wymagań dotyczących prowadzenia ruchu podziemnych zakładów górniczych</w:t>
            </w:r>
          </w:p>
        </w:tc>
        <w:tc>
          <w:tcPr>
            <w:tcW w:w="2783" w:type="dxa"/>
            <w:vAlign w:val="center"/>
          </w:tcPr>
          <w:p w14:paraId="6B81BDDA"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19DACBED" w14:textId="77777777" w:rsidTr="00F75FDE">
        <w:trPr>
          <w:trHeight w:val="113"/>
          <w:jc w:val="center"/>
        </w:trPr>
        <w:tc>
          <w:tcPr>
            <w:tcW w:w="716" w:type="dxa"/>
            <w:vAlign w:val="center"/>
          </w:tcPr>
          <w:p w14:paraId="7450D7D5"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5C7509E0" w14:textId="77777777" w:rsidR="002766E0" w:rsidRPr="002766E0" w:rsidRDefault="002766E0" w:rsidP="00F75FDE">
            <w:pPr>
              <w:ind w:right="193"/>
              <w:rPr>
                <w:sz w:val="22"/>
                <w:szCs w:val="22"/>
              </w:rPr>
            </w:pPr>
            <w:r w:rsidRPr="002766E0">
              <w:rPr>
                <w:i/>
                <w:iCs/>
                <w:color w:val="000000"/>
                <w:sz w:val="22"/>
                <w:szCs w:val="22"/>
              </w:rPr>
              <w:t xml:space="preserve">Wyposażony w pomost hydrauliczny i mechanizm podnoszenia stropnic sterowany hydraulicznie z możliwością zabudowy pomostu sztywnego bez hydrauliki. </w:t>
            </w:r>
          </w:p>
        </w:tc>
        <w:tc>
          <w:tcPr>
            <w:tcW w:w="2783" w:type="dxa"/>
            <w:vAlign w:val="center"/>
          </w:tcPr>
          <w:p w14:paraId="1108CE30"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5FFA0692" w14:textId="77777777" w:rsidTr="00F75FDE">
        <w:trPr>
          <w:trHeight w:val="113"/>
          <w:jc w:val="center"/>
        </w:trPr>
        <w:tc>
          <w:tcPr>
            <w:tcW w:w="716" w:type="dxa"/>
            <w:vAlign w:val="center"/>
          </w:tcPr>
          <w:p w14:paraId="79CDF752"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6D95F5C7" w14:textId="77777777" w:rsidR="002766E0" w:rsidRPr="002766E0" w:rsidRDefault="002766E0" w:rsidP="00F75FDE">
            <w:pPr>
              <w:ind w:right="190"/>
              <w:rPr>
                <w:sz w:val="22"/>
                <w:szCs w:val="22"/>
              </w:rPr>
            </w:pPr>
            <w:r w:rsidRPr="002766E0">
              <w:rPr>
                <w:sz w:val="22"/>
                <w:szCs w:val="22"/>
              </w:rPr>
              <w:t xml:space="preserve">Dostosowany do współpracy z podajnikiem taśmowym lub zgrzebłowym, które są w posiadaniu </w:t>
            </w:r>
          </w:p>
        </w:tc>
        <w:tc>
          <w:tcPr>
            <w:tcW w:w="2783" w:type="dxa"/>
            <w:vAlign w:val="center"/>
          </w:tcPr>
          <w:p w14:paraId="2D02D033"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30AA5D11" w14:textId="77777777" w:rsidTr="00F75FDE">
        <w:trPr>
          <w:trHeight w:val="113"/>
          <w:jc w:val="center"/>
        </w:trPr>
        <w:tc>
          <w:tcPr>
            <w:tcW w:w="716" w:type="dxa"/>
            <w:vAlign w:val="center"/>
          </w:tcPr>
          <w:p w14:paraId="15DB0B46"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0F4C360E" w14:textId="77777777" w:rsidR="002766E0" w:rsidRPr="002766E0" w:rsidRDefault="002766E0" w:rsidP="00F75FDE">
            <w:pPr>
              <w:ind w:right="193"/>
              <w:rPr>
                <w:sz w:val="22"/>
                <w:szCs w:val="22"/>
              </w:rPr>
            </w:pPr>
            <w:r w:rsidRPr="002766E0">
              <w:rPr>
                <w:sz w:val="22"/>
                <w:szCs w:val="22"/>
              </w:rPr>
              <w:t>Wyposażony w uchwyt do podpięcia ww. podajnika</w:t>
            </w:r>
          </w:p>
        </w:tc>
        <w:tc>
          <w:tcPr>
            <w:tcW w:w="2783" w:type="dxa"/>
            <w:vAlign w:val="center"/>
          </w:tcPr>
          <w:p w14:paraId="79C25E58"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44AA12C5" w14:textId="77777777" w:rsidTr="00F75FDE">
        <w:trPr>
          <w:trHeight w:val="113"/>
          <w:jc w:val="center"/>
        </w:trPr>
        <w:tc>
          <w:tcPr>
            <w:tcW w:w="716" w:type="dxa"/>
            <w:vAlign w:val="center"/>
          </w:tcPr>
          <w:p w14:paraId="12C11BD6"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15559F3C" w14:textId="77777777" w:rsidR="002766E0" w:rsidRPr="002766E0" w:rsidRDefault="002766E0" w:rsidP="00F75FDE">
            <w:pPr>
              <w:ind w:right="193"/>
              <w:rPr>
                <w:sz w:val="22"/>
                <w:szCs w:val="22"/>
              </w:rPr>
            </w:pPr>
            <w:r w:rsidRPr="002766E0">
              <w:rPr>
                <w:sz w:val="22"/>
                <w:szCs w:val="22"/>
              </w:rPr>
              <w:t xml:space="preserve">Szerokość pługa ładowarki łapowej: od min. 2000mm do max. 3400mm </w:t>
            </w:r>
          </w:p>
        </w:tc>
        <w:tc>
          <w:tcPr>
            <w:tcW w:w="2783" w:type="dxa"/>
            <w:vAlign w:val="center"/>
          </w:tcPr>
          <w:p w14:paraId="10CA8702"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179E586C" w14:textId="77777777" w:rsidTr="00F75FDE">
        <w:trPr>
          <w:trHeight w:val="113"/>
          <w:jc w:val="center"/>
        </w:trPr>
        <w:tc>
          <w:tcPr>
            <w:tcW w:w="716" w:type="dxa"/>
            <w:vAlign w:val="center"/>
          </w:tcPr>
          <w:p w14:paraId="4B9EEE80"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2B3083A9" w14:textId="77777777" w:rsidR="002766E0" w:rsidRPr="002766E0" w:rsidRDefault="002766E0" w:rsidP="00F75FDE">
            <w:pPr>
              <w:ind w:right="193"/>
              <w:rPr>
                <w:sz w:val="22"/>
                <w:szCs w:val="22"/>
              </w:rPr>
            </w:pPr>
            <w:r w:rsidRPr="002766E0">
              <w:rPr>
                <w:sz w:val="22"/>
                <w:szCs w:val="22"/>
              </w:rPr>
              <w:t>Wyposażony w układ sterowania, z pulpitu sterującego zabudowanego na kombajnie.</w:t>
            </w:r>
          </w:p>
        </w:tc>
        <w:tc>
          <w:tcPr>
            <w:tcW w:w="2783" w:type="dxa"/>
            <w:vAlign w:val="center"/>
          </w:tcPr>
          <w:p w14:paraId="7F37B817"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642A59B5" w14:textId="77777777" w:rsidTr="00F75FDE">
        <w:trPr>
          <w:trHeight w:val="113"/>
          <w:jc w:val="center"/>
        </w:trPr>
        <w:tc>
          <w:tcPr>
            <w:tcW w:w="716" w:type="dxa"/>
            <w:vAlign w:val="center"/>
          </w:tcPr>
          <w:p w14:paraId="30B2E9B2"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5ABC2FEC" w14:textId="77777777" w:rsidR="002766E0" w:rsidRPr="002766E0" w:rsidRDefault="002766E0" w:rsidP="00F75FDE">
            <w:pPr>
              <w:ind w:right="193"/>
              <w:rPr>
                <w:sz w:val="22"/>
                <w:szCs w:val="22"/>
              </w:rPr>
            </w:pPr>
            <w:r w:rsidRPr="002766E0">
              <w:rPr>
                <w:sz w:val="22"/>
                <w:szCs w:val="22"/>
              </w:rPr>
              <w:t>Jednorazowo przy dostawie kombajn wyposażony będzie w komplet noży urabiających oraz będzie napełniony olejami.</w:t>
            </w:r>
          </w:p>
        </w:tc>
        <w:tc>
          <w:tcPr>
            <w:tcW w:w="2783" w:type="dxa"/>
            <w:vAlign w:val="center"/>
          </w:tcPr>
          <w:p w14:paraId="00875DE9"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176EAA3B" w14:textId="77777777" w:rsidTr="00F75FDE">
        <w:trPr>
          <w:trHeight w:val="113"/>
          <w:jc w:val="center"/>
        </w:trPr>
        <w:tc>
          <w:tcPr>
            <w:tcW w:w="716" w:type="dxa"/>
            <w:vAlign w:val="center"/>
          </w:tcPr>
          <w:p w14:paraId="47C05915"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39266840" w14:textId="77777777" w:rsidR="002766E0" w:rsidRPr="002766E0" w:rsidRDefault="002766E0" w:rsidP="00F75FDE">
            <w:pPr>
              <w:ind w:right="193"/>
              <w:rPr>
                <w:sz w:val="22"/>
                <w:szCs w:val="22"/>
              </w:rPr>
            </w:pPr>
            <w:r w:rsidRPr="002766E0">
              <w:rPr>
                <w:sz w:val="22"/>
                <w:szCs w:val="22"/>
              </w:rPr>
              <w:t xml:space="preserve">Kombajn przystosowany do pracy w podziemnych wyrobiskach zakładu górniczego wydobywającego węgiel kamienny w warunkach IV kategorii zagrożenia metanowego, w wyrobiskach zaliczonych do stopnia  a”, „b” i „c” niebezpieczeństwa wybuchu metanu, w warunkach klasy A i B zagrożenia wybuchem pyłu węglowego, I </w:t>
            </w:r>
            <w:proofErr w:type="spellStart"/>
            <w:r w:rsidRPr="002766E0">
              <w:rPr>
                <w:sz w:val="22"/>
                <w:szCs w:val="22"/>
              </w:rPr>
              <w:t>i</w:t>
            </w:r>
            <w:proofErr w:type="spellEnd"/>
            <w:r w:rsidRPr="002766E0">
              <w:rPr>
                <w:sz w:val="22"/>
                <w:szCs w:val="22"/>
              </w:rPr>
              <w:t xml:space="preserve"> II stopnia zagrożenia tąpaniami oraz w pokładach zagrożonych wyrzutami metanu i skał.</w:t>
            </w:r>
          </w:p>
        </w:tc>
        <w:tc>
          <w:tcPr>
            <w:tcW w:w="2783" w:type="dxa"/>
            <w:vAlign w:val="center"/>
          </w:tcPr>
          <w:p w14:paraId="117A2F20"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54F0F0BD" w14:textId="77777777" w:rsidTr="00F75FDE">
        <w:trPr>
          <w:trHeight w:val="113"/>
          <w:jc w:val="center"/>
        </w:trPr>
        <w:tc>
          <w:tcPr>
            <w:tcW w:w="716" w:type="dxa"/>
            <w:vAlign w:val="center"/>
          </w:tcPr>
          <w:p w14:paraId="0B85577A"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1579A616" w14:textId="77777777" w:rsidR="002766E0" w:rsidRPr="002766E0" w:rsidRDefault="002766E0" w:rsidP="00F75FDE">
            <w:pPr>
              <w:ind w:right="193"/>
              <w:rPr>
                <w:color w:val="FF0000"/>
                <w:sz w:val="22"/>
                <w:szCs w:val="22"/>
              </w:rPr>
            </w:pPr>
            <w:r w:rsidRPr="002766E0">
              <w:rPr>
                <w:color w:val="000000" w:themeColor="text1"/>
                <w:sz w:val="22"/>
                <w:szCs w:val="22"/>
              </w:rPr>
              <w:t>Wykonawca wraz z dostawą dostarczy Dopuszczo</w:t>
            </w:r>
            <w:r w:rsidRPr="002766E0">
              <w:rPr>
                <w:sz w:val="22"/>
                <w:szCs w:val="22"/>
              </w:rPr>
              <w:t>ną</w:t>
            </w:r>
            <w:r w:rsidRPr="002766E0">
              <w:rPr>
                <w:color w:val="000000" w:themeColor="text1"/>
                <w:sz w:val="22"/>
                <w:szCs w:val="22"/>
              </w:rPr>
              <w:t xml:space="preserve"> przez Prezesa Wyższego Urzędu Górniczego Dokumentacja Systemu Sterowania Kompleksu Przodkowego, uwzględniająca oferowany kombajn w systemie sterowania i  opracowan</w:t>
            </w:r>
            <w:r w:rsidRPr="002766E0">
              <w:rPr>
                <w:sz w:val="22"/>
                <w:szCs w:val="22"/>
              </w:rPr>
              <w:t xml:space="preserve">ą na podstawie </w:t>
            </w:r>
            <w:r w:rsidRPr="002766E0">
              <w:rPr>
                <w:color w:val="000000" w:themeColor="text1"/>
                <w:sz w:val="22"/>
                <w:szCs w:val="22"/>
              </w:rPr>
              <w:t xml:space="preserve">posiadanych przez Oddział urządzeń elektrycznych stosowanych w kompleksach przodkowych – szt. 3 (w tym min. jeden oryginał wraz z  dopuszczeniem Prezesa WUG) w wersji papierowej. </w:t>
            </w:r>
          </w:p>
        </w:tc>
        <w:tc>
          <w:tcPr>
            <w:tcW w:w="2783" w:type="dxa"/>
            <w:vAlign w:val="center"/>
          </w:tcPr>
          <w:p w14:paraId="76E54765"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0F09F1E2" w14:textId="77777777" w:rsidTr="00F75FDE">
        <w:trPr>
          <w:trHeight w:val="113"/>
          <w:jc w:val="center"/>
        </w:trPr>
        <w:tc>
          <w:tcPr>
            <w:tcW w:w="716" w:type="dxa"/>
            <w:vAlign w:val="center"/>
          </w:tcPr>
          <w:p w14:paraId="3A507706"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3BF2FE64" w14:textId="77777777" w:rsidR="002766E0" w:rsidRPr="002766E0" w:rsidRDefault="002766E0" w:rsidP="00F75FDE">
            <w:pPr>
              <w:overflowPunct w:val="0"/>
              <w:autoSpaceDE w:val="0"/>
              <w:autoSpaceDN w:val="0"/>
              <w:ind w:right="193"/>
              <w:rPr>
                <w:sz w:val="22"/>
                <w:szCs w:val="22"/>
              </w:rPr>
            </w:pPr>
            <w:r w:rsidRPr="002766E0">
              <w:rPr>
                <w:sz w:val="22"/>
                <w:szCs w:val="22"/>
              </w:rPr>
              <w:t>Oferowany kombajn nie jest prototypem. Dzierżawca uznaje, że kombajn nie jest prototypem jeżeli był eksploatowany przynajmniej w jednej kopalni węgla kamiennego.</w:t>
            </w:r>
          </w:p>
        </w:tc>
        <w:tc>
          <w:tcPr>
            <w:tcW w:w="2783" w:type="dxa"/>
            <w:vAlign w:val="center"/>
          </w:tcPr>
          <w:p w14:paraId="74161AAA"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01590318" w14:textId="77777777" w:rsidTr="00F75FDE">
        <w:trPr>
          <w:trHeight w:val="113"/>
          <w:jc w:val="center"/>
        </w:trPr>
        <w:tc>
          <w:tcPr>
            <w:tcW w:w="716" w:type="dxa"/>
            <w:vAlign w:val="center"/>
          </w:tcPr>
          <w:p w14:paraId="0B9123FA"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5A1DDC20" w14:textId="77777777" w:rsidR="002766E0" w:rsidRPr="002766E0" w:rsidRDefault="002766E0" w:rsidP="00F75FDE">
            <w:pPr>
              <w:tabs>
                <w:tab w:val="num" w:pos="1185"/>
              </w:tabs>
              <w:ind w:right="193"/>
              <w:rPr>
                <w:sz w:val="22"/>
                <w:szCs w:val="22"/>
              </w:rPr>
            </w:pPr>
            <w:r w:rsidRPr="002766E0">
              <w:rPr>
                <w:i/>
                <w:iCs/>
                <w:sz w:val="22"/>
                <w:szCs w:val="22"/>
              </w:rPr>
              <w:t>Maksymalne gabaryty w [mm] (szerokość kombajnu bez pługa x wysokość x długość) 2650 x 2700 x 9000</w:t>
            </w:r>
          </w:p>
        </w:tc>
        <w:tc>
          <w:tcPr>
            <w:tcW w:w="2783" w:type="dxa"/>
            <w:vAlign w:val="center"/>
          </w:tcPr>
          <w:p w14:paraId="46929B34"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3167CA39" w14:textId="77777777" w:rsidTr="00F75FDE">
        <w:trPr>
          <w:trHeight w:val="113"/>
          <w:jc w:val="center"/>
        </w:trPr>
        <w:tc>
          <w:tcPr>
            <w:tcW w:w="716" w:type="dxa"/>
            <w:vAlign w:val="center"/>
          </w:tcPr>
          <w:p w14:paraId="4ED86418"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5E84C549" w14:textId="5E57F1F5" w:rsidR="002766E0" w:rsidRPr="002766E0" w:rsidRDefault="002766E0" w:rsidP="00F75FDE">
            <w:pPr>
              <w:tabs>
                <w:tab w:val="num" w:pos="1185"/>
              </w:tabs>
              <w:rPr>
                <w:sz w:val="22"/>
                <w:szCs w:val="22"/>
              </w:rPr>
            </w:pPr>
            <w:r w:rsidRPr="002766E0">
              <w:rPr>
                <w:sz w:val="22"/>
                <w:szCs w:val="22"/>
              </w:rPr>
              <w:t xml:space="preserve">Test wydajności dla dostarczonego kombajnu na warunkach </w:t>
            </w:r>
            <w:r w:rsidRPr="00343D24">
              <w:rPr>
                <w:sz w:val="22"/>
                <w:szCs w:val="22"/>
              </w:rPr>
              <w:t xml:space="preserve">określonych w </w:t>
            </w:r>
            <w:r w:rsidRPr="00343D24">
              <w:rPr>
                <w:b/>
                <w:i/>
                <w:sz w:val="22"/>
                <w:szCs w:val="22"/>
              </w:rPr>
              <w:t xml:space="preserve">Załączniku nr </w:t>
            </w:r>
            <w:r w:rsidR="00343D24" w:rsidRPr="00343D24">
              <w:rPr>
                <w:b/>
                <w:i/>
                <w:sz w:val="22"/>
                <w:szCs w:val="22"/>
              </w:rPr>
              <w:t>1.5</w:t>
            </w:r>
            <w:r w:rsidRPr="00343D24">
              <w:rPr>
                <w:b/>
                <w:i/>
                <w:sz w:val="22"/>
                <w:szCs w:val="22"/>
              </w:rPr>
              <w:t xml:space="preserve"> </w:t>
            </w:r>
            <w:r w:rsidRPr="00343D24">
              <w:rPr>
                <w:sz w:val="22"/>
                <w:szCs w:val="22"/>
              </w:rPr>
              <w:t>do umowy</w:t>
            </w:r>
          </w:p>
        </w:tc>
        <w:tc>
          <w:tcPr>
            <w:tcW w:w="2783" w:type="dxa"/>
            <w:vAlign w:val="center"/>
          </w:tcPr>
          <w:p w14:paraId="26915B49" w14:textId="77777777" w:rsidR="002766E0" w:rsidRPr="002766E0" w:rsidRDefault="002766E0" w:rsidP="00F75FDE">
            <w:pPr>
              <w:ind w:left="-91" w:right="-49"/>
              <w:jc w:val="center"/>
              <w:rPr>
                <w:color w:val="000000"/>
                <w:sz w:val="22"/>
                <w:szCs w:val="22"/>
              </w:rPr>
            </w:pPr>
            <w:r w:rsidRPr="002766E0">
              <w:rPr>
                <w:sz w:val="22"/>
                <w:szCs w:val="22"/>
              </w:rPr>
              <w:t>TAK</w:t>
            </w:r>
          </w:p>
        </w:tc>
      </w:tr>
      <w:tr w:rsidR="002766E0" w:rsidRPr="002766E0" w14:paraId="7D29B623" w14:textId="77777777" w:rsidTr="00F75FDE">
        <w:trPr>
          <w:trHeight w:val="113"/>
          <w:jc w:val="center"/>
        </w:trPr>
        <w:tc>
          <w:tcPr>
            <w:tcW w:w="716" w:type="dxa"/>
            <w:vAlign w:val="center"/>
          </w:tcPr>
          <w:p w14:paraId="75C5CA37"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3FEB9432" w14:textId="77777777" w:rsidR="002766E0" w:rsidRPr="002766E0" w:rsidRDefault="002766E0" w:rsidP="00F75FDE">
            <w:pPr>
              <w:tabs>
                <w:tab w:val="num" w:pos="1185"/>
              </w:tabs>
              <w:rPr>
                <w:sz w:val="22"/>
                <w:szCs w:val="22"/>
              </w:rPr>
            </w:pPr>
            <w:r w:rsidRPr="002766E0">
              <w:rPr>
                <w:sz w:val="22"/>
                <w:szCs w:val="22"/>
              </w:rPr>
              <w:t>Wyposażony w ognioszczelne reflektory LED (2 szt.) oraz dodatkowo w tzw. „szperacz” (1 szt.) zamontowany przy stanowisku kombajnisty. Uchwyty reflektorów umożliwiające regulację kąta strumienia światła, wyposażone w osłony zabezpieczające klosz przed odpryskami skał oraz dodatkowe - umożliwiające pełną osłonę (zamknięcie) klosza na czas wykonywania robót z użyciem materiałów wybuchowych.</w:t>
            </w:r>
          </w:p>
        </w:tc>
        <w:tc>
          <w:tcPr>
            <w:tcW w:w="2783" w:type="dxa"/>
            <w:vAlign w:val="center"/>
          </w:tcPr>
          <w:p w14:paraId="4BA11183"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521B70EB" w14:textId="77777777" w:rsidTr="00F75FDE">
        <w:trPr>
          <w:trHeight w:val="113"/>
          <w:jc w:val="center"/>
        </w:trPr>
        <w:tc>
          <w:tcPr>
            <w:tcW w:w="716" w:type="dxa"/>
            <w:vAlign w:val="center"/>
          </w:tcPr>
          <w:p w14:paraId="443D5DF7"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014AB350" w14:textId="77777777" w:rsidR="002766E0" w:rsidRPr="002766E0" w:rsidRDefault="002766E0" w:rsidP="00F75FDE">
            <w:pPr>
              <w:tabs>
                <w:tab w:val="num" w:pos="1185"/>
              </w:tabs>
              <w:rPr>
                <w:sz w:val="22"/>
                <w:szCs w:val="22"/>
              </w:rPr>
            </w:pPr>
            <w:r w:rsidRPr="002766E0">
              <w:rPr>
                <w:sz w:val="22"/>
                <w:szCs w:val="22"/>
              </w:rPr>
              <w:t>Kombajn wyposażony w system wizualizacyjny lokalny umożliwiający prezentowanie oraz diagnostykę stanów pracy aparatury elektrycznej i podzespołów zabudowanych w skrzyni aparaturowej, kombajnu (tj. np. zabezpieczeń elektroenergetycznych przekaźników, styczników, blokad / czujników) na wyświetlaczu zewnętrznym, bez konieczności otwierania szafy. Wyprowadzone na listwę zaciskową w skrzynce iskrobezpiecznej (dobudowaną do skrzyni aparatury elektrycznej) styki potwierdzające pracę silnika organu urabiającego oraz silnika pompy hydraulicznej.</w:t>
            </w:r>
          </w:p>
        </w:tc>
        <w:tc>
          <w:tcPr>
            <w:tcW w:w="2783" w:type="dxa"/>
            <w:vAlign w:val="center"/>
          </w:tcPr>
          <w:p w14:paraId="29CDAABA"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14347FF2" w14:textId="77777777" w:rsidTr="00F75FDE">
        <w:trPr>
          <w:trHeight w:val="113"/>
          <w:jc w:val="center"/>
        </w:trPr>
        <w:tc>
          <w:tcPr>
            <w:tcW w:w="716" w:type="dxa"/>
            <w:vAlign w:val="center"/>
          </w:tcPr>
          <w:p w14:paraId="01C7DA6D"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6B134ABB" w14:textId="77777777" w:rsidR="002766E0" w:rsidRPr="002766E0" w:rsidRDefault="002766E0" w:rsidP="00F75FDE">
            <w:pPr>
              <w:tabs>
                <w:tab w:val="num" w:pos="1185"/>
              </w:tabs>
              <w:rPr>
                <w:sz w:val="22"/>
                <w:szCs w:val="22"/>
              </w:rPr>
            </w:pPr>
            <w:r w:rsidRPr="002766E0">
              <w:rPr>
                <w:sz w:val="22"/>
                <w:szCs w:val="22"/>
              </w:rPr>
              <w:t xml:space="preserve">Zapisy DTR/Instrukcji Obsługi kombajnu i poszczególnych urządzeń/podzespołów/ silników nie mogą wymuszać przeprowadzania przeglądów bieżących i okresowych oraz konserwacji i kontroli z koniecznością demontażu urządzeń/ podzespołów/osłon z maszyny. Jeżeli przeprowadzenie przeglądów bieżących i okresowych urządzeń/ podzespołów/silników będzie wymagać ich zdemontowania i wydania do Wydzierżawiającego, podyktowane DTR/Instrukcją obsługi producenta urządzenia wówczas ww. przeglądy będą wykonywane Na czas przeglądu zapewni urządzenie rezerwowe (zamienne z urządzeniami, które będą zdemontowane z kombajnu i wydane do przeglądu). </w:t>
            </w:r>
          </w:p>
        </w:tc>
        <w:tc>
          <w:tcPr>
            <w:tcW w:w="2783" w:type="dxa"/>
            <w:vAlign w:val="center"/>
          </w:tcPr>
          <w:p w14:paraId="5E26DE8C"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534FFE8A" w14:textId="77777777" w:rsidTr="00F75FDE">
        <w:trPr>
          <w:trHeight w:val="113"/>
          <w:jc w:val="center"/>
        </w:trPr>
        <w:tc>
          <w:tcPr>
            <w:tcW w:w="716" w:type="dxa"/>
            <w:vAlign w:val="center"/>
          </w:tcPr>
          <w:p w14:paraId="3D1D2DA6"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236CFEC4" w14:textId="77777777" w:rsidR="002766E0" w:rsidRPr="002766E0" w:rsidRDefault="002766E0" w:rsidP="00F75FDE">
            <w:pPr>
              <w:tabs>
                <w:tab w:val="num" w:pos="1185"/>
              </w:tabs>
              <w:rPr>
                <w:sz w:val="22"/>
                <w:szCs w:val="22"/>
              </w:rPr>
            </w:pPr>
            <w:r w:rsidRPr="002766E0">
              <w:rPr>
                <w:sz w:val="22"/>
                <w:szCs w:val="22"/>
              </w:rPr>
              <w:t>Zapisy w DTR/Instrukcji Obsługi kombajnu powinny być spójne z</w:t>
            </w:r>
          </w:p>
          <w:p w14:paraId="046563AB" w14:textId="74280485" w:rsidR="002766E0" w:rsidRPr="002766E0" w:rsidRDefault="002766E0" w:rsidP="000B4BAD">
            <w:pPr>
              <w:tabs>
                <w:tab w:val="num" w:pos="1185"/>
              </w:tabs>
              <w:rPr>
                <w:sz w:val="22"/>
                <w:szCs w:val="22"/>
              </w:rPr>
            </w:pPr>
            <w:r w:rsidRPr="002766E0">
              <w:rPr>
                <w:sz w:val="22"/>
                <w:szCs w:val="22"/>
              </w:rPr>
              <w:t>zapisami i wymaganiami z DTR poszczególnych urządzeń producentów</w:t>
            </w:r>
            <w:r w:rsidR="000B4BAD">
              <w:rPr>
                <w:sz w:val="22"/>
                <w:szCs w:val="22"/>
              </w:rPr>
              <w:t xml:space="preserve"> </w:t>
            </w:r>
            <w:r w:rsidRPr="002766E0">
              <w:rPr>
                <w:sz w:val="22"/>
                <w:szCs w:val="22"/>
              </w:rPr>
              <w:t>zabudowanych na kombajnie.</w:t>
            </w:r>
          </w:p>
        </w:tc>
        <w:tc>
          <w:tcPr>
            <w:tcW w:w="2783" w:type="dxa"/>
            <w:vAlign w:val="center"/>
          </w:tcPr>
          <w:p w14:paraId="40AD4C2C"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7DF3DDAE" w14:textId="77777777" w:rsidTr="00F75FDE">
        <w:trPr>
          <w:trHeight w:val="113"/>
          <w:jc w:val="center"/>
        </w:trPr>
        <w:tc>
          <w:tcPr>
            <w:tcW w:w="716" w:type="dxa"/>
            <w:vAlign w:val="center"/>
          </w:tcPr>
          <w:p w14:paraId="3EE4C3B5"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6934CCD8" w14:textId="77777777" w:rsidR="002766E0" w:rsidRPr="002766E0" w:rsidRDefault="002766E0" w:rsidP="00F75FDE">
            <w:pPr>
              <w:tabs>
                <w:tab w:val="num" w:pos="1185"/>
              </w:tabs>
              <w:rPr>
                <w:sz w:val="22"/>
                <w:szCs w:val="22"/>
              </w:rPr>
            </w:pPr>
            <w:r w:rsidRPr="002766E0">
              <w:rPr>
                <w:sz w:val="22"/>
                <w:szCs w:val="22"/>
              </w:rPr>
              <w:t>Wykonanie legalizacji przekaźników oraz separatorów zabudowanych w skrzyni aparaturowej kombajnu wynikającej z obowiązujących przepisów</w:t>
            </w:r>
          </w:p>
        </w:tc>
        <w:tc>
          <w:tcPr>
            <w:tcW w:w="2783" w:type="dxa"/>
            <w:vAlign w:val="center"/>
          </w:tcPr>
          <w:p w14:paraId="29A36F5C"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2CEE3326" w14:textId="77777777" w:rsidTr="00F75FDE">
        <w:trPr>
          <w:trHeight w:val="113"/>
          <w:jc w:val="center"/>
        </w:trPr>
        <w:tc>
          <w:tcPr>
            <w:tcW w:w="716" w:type="dxa"/>
            <w:vAlign w:val="center"/>
          </w:tcPr>
          <w:p w14:paraId="0F8C646F"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17F5B27F" w14:textId="77777777" w:rsidR="002766E0" w:rsidRPr="002766E0" w:rsidRDefault="002766E0" w:rsidP="00F75FDE">
            <w:pPr>
              <w:tabs>
                <w:tab w:val="left" w:pos="1470"/>
              </w:tabs>
              <w:rPr>
                <w:sz w:val="22"/>
                <w:szCs w:val="22"/>
              </w:rPr>
            </w:pPr>
            <w:r w:rsidRPr="002766E0">
              <w:rPr>
                <w:sz w:val="22"/>
                <w:szCs w:val="22"/>
              </w:rPr>
              <w:t>Kombajn wyposażony w blokady wodne bezobsługowe (nie wymagające plombowania nastawnika przepływu i eliminujące regulacje wody przez pokrętło), zabezpieczone przed wilgocią i uszkodzeniami mechanicznymi (zabudowane w osłonie – pożądane)</w:t>
            </w:r>
          </w:p>
        </w:tc>
        <w:tc>
          <w:tcPr>
            <w:tcW w:w="2783" w:type="dxa"/>
            <w:vAlign w:val="center"/>
          </w:tcPr>
          <w:p w14:paraId="47CD6024"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75AF3F2E" w14:textId="77777777" w:rsidTr="00F75FDE">
        <w:trPr>
          <w:trHeight w:val="113"/>
          <w:jc w:val="center"/>
        </w:trPr>
        <w:tc>
          <w:tcPr>
            <w:tcW w:w="716" w:type="dxa"/>
            <w:vAlign w:val="center"/>
          </w:tcPr>
          <w:p w14:paraId="492D0C20"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603700DD" w14:textId="77777777" w:rsidR="002766E0" w:rsidRPr="002766E0" w:rsidRDefault="002766E0" w:rsidP="00F75FDE">
            <w:pPr>
              <w:tabs>
                <w:tab w:val="num" w:pos="1185"/>
              </w:tabs>
              <w:rPr>
                <w:sz w:val="22"/>
                <w:szCs w:val="22"/>
              </w:rPr>
            </w:pPr>
            <w:r w:rsidRPr="002766E0">
              <w:rPr>
                <w:color w:val="000000" w:themeColor="text1"/>
                <w:sz w:val="22"/>
                <w:szCs w:val="22"/>
              </w:rPr>
              <w:t>Kombajn wyposażony w czujniki podestów zabudowane w osłonach uniemożliwiający ich uszkodzenie od opadu skał stropowych podczas urabiania. oraz zabudowane w sposób uniemożliwiający kolizję z ruchomymi elementami pomostu roboczego. Ewentualne uszkodzenie czujnika nie powinno powodować postoju kombajnu (układ sterowania powinien umożliwiać czasowe wyeliminowanie czujników do czasu ich wymiany). Powyższe powinny umożliwiać odpowiednie zapisy w DTR/Instrukcji Obsługi kombajnu między innymi wskazując, że w przypadku uszkodzenia czujnika Użytkownik decyduje o sposobie zabezpieczenia kombajnu przed możliwością wystąpienia potencjalnego zagrożenia do czasu wymiany uszkodzonego czujnika.</w:t>
            </w:r>
          </w:p>
        </w:tc>
        <w:tc>
          <w:tcPr>
            <w:tcW w:w="2783" w:type="dxa"/>
            <w:vAlign w:val="center"/>
          </w:tcPr>
          <w:p w14:paraId="392904F0" w14:textId="77777777" w:rsidR="002766E0" w:rsidRPr="002766E0" w:rsidRDefault="002766E0" w:rsidP="00F75FDE">
            <w:pPr>
              <w:ind w:left="-91" w:right="-49"/>
              <w:jc w:val="center"/>
              <w:rPr>
                <w:sz w:val="22"/>
                <w:szCs w:val="22"/>
              </w:rPr>
            </w:pPr>
            <w:r w:rsidRPr="002766E0">
              <w:rPr>
                <w:color w:val="000000" w:themeColor="text1"/>
                <w:sz w:val="22"/>
                <w:szCs w:val="22"/>
              </w:rPr>
              <w:t>TAK</w:t>
            </w:r>
          </w:p>
        </w:tc>
      </w:tr>
      <w:tr w:rsidR="002766E0" w:rsidRPr="002766E0" w14:paraId="008FDBA3" w14:textId="77777777" w:rsidTr="00F75FDE">
        <w:trPr>
          <w:trHeight w:val="113"/>
          <w:jc w:val="center"/>
        </w:trPr>
        <w:tc>
          <w:tcPr>
            <w:tcW w:w="716" w:type="dxa"/>
            <w:vAlign w:val="center"/>
          </w:tcPr>
          <w:p w14:paraId="5F17B94D"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2C2CA6E6" w14:textId="77777777" w:rsidR="002766E0" w:rsidRPr="002766E0" w:rsidRDefault="002766E0" w:rsidP="00F75FDE">
            <w:pPr>
              <w:tabs>
                <w:tab w:val="left" w:pos="1755"/>
              </w:tabs>
              <w:rPr>
                <w:color w:val="000000" w:themeColor="text1"/>
                <w:sz w:val="22"/>
                <w:szCs w:val="22"/>
              </w:rPr>
            </w:pPr>
            <w:r w:rsidRPr="002766E0">
              <w:rPr>
                <w:color w:val="000000" w:themeColor="text1"/>
                <w:sz w:val="22"/>
                <w:szCs w:val="22"/>
              </w:rPr>
              <w:t>Sworznie łączące obrotnicę z wysięgnikiem (organem urabiającym) powinny mieć wykonane rowki smarne spiralne oraz rowki wzdłużne na całej długości.</w:t>
            </w:r>
          </w:p>
        </w:tc>
        <w:tc>
          <w:tcPr>
            <w:tcW w:w="2783" w:type="dxa"/>
            <w:vAlign w:val="center"/>
          </w:tcPr>
          <w:p w14:paraId="480B9CEC" w14:textId="77777777" w:rsidR="002766E0" w:rsidRPr="002766E0" w:rsidRDefault="002766E0" w:rsidP="00F75FDE">
            <w:pPr>
              <w:ind w:left="-91" w:right="-49"/>
              <w:jc w:val="center"/>
              <w:rPr>
                <w:color w:val="000000" w:themeColor="text1"/>
                <w:sz w:val="22"/>
                <w:szCs w:val="22"/>
              </w:rPr>
            </w:pPr>
            <w:r w:rsidRPr="002766E0">
              <w:rPr>
                <w:color w:val="000000" w:themeColor="text1"/>
                <w:sz w:val="22"/>
                <w:szCs w:val="22"/>
              </w:rPr>
              <w:t>TAK</w:t>
            </w:r>
          </w:p>
        </w:tc>
      </w:tr>
      <w:tr w:rsidR="002766E0" w:rsidRPr="002766E0" w14:paraId="415D4DBF" w14:textId="77777777" w:rsidTr="00F75FDE">
        <w:trPr>
          <w:trHeight w:val="113"/>
          <w:jc w:val="center"/>
        </w:trPr>
        <w:tc>
          <w:tcPr>
            <w:tcW w:w="716" w:type="dxa"/>
            <w:vAlign w:val="center"/>
          </w:tcPr>
          <w:p w14:paraId="29E99DC9"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0256E9E3" w14:textId="77777777" w:rsidR="002766E0" w:rsidRPr="002766E0" w:rsidRDefault="002766E0" w:rsidP="00F75FDE">
            <w:pPr>
              <w:tabs>
                <w:tab w:val="left" w:pos="1755"/>
              </w:tabs>
              <w:rPr>
                <w:color w:val="000000" w:themeColor="text1"/>
                <w:sz w:val="22"/>
                <w:szCs w:val="22"/>
              </w:rPr>
            </w:pPr>
            <w:r w:rsidRPr="002766E0">
              <w:rPr>
                <w:sz w:val="22"/>
                <w:szCs w:val="22"/>
              </w:rPr>
              <w:t>Oferowany kombajn musi być przystosowany do pracy ze środkami smarnymi (minimum trzech różnych producentów) ujętymi w wykazie DTR/ / Instrukcji obsługi kombajnu.</w:t>
            </w:r>
          </w:p>
        </w:tc>
        <w:tc>
          <w:tcPr>
            <w:tcW w:w="2783" w:type="dxa"/>
            <w:vAlign w:val="center"/>
          </w:tcPr>
          <w:p w14:paraId="5B575B7A" w14:textId="77777777" w:rsidR="002766E0" w:rsidRPr="002766E0" w:rsidRDefault="002766E0" w:rsidP="00F75FDE">
            <w:pPr>
              <w:ind w:left="-91" w:right="-49"/>
              <w:jc w:val="center"/>
              <w:rPr>
                <w:color w:val="000000" w:themeColor="text1"/>
                <w:sz w:val="22"/>
                <w:szCs w:val="22"/>
              </w:rPr>
            </w:pPr>
            <w:r w:rsidRPr="002766E0">
              <w:rPr>
                <w:sz w:val="22"/>
                <w:szCs w:val="22"/>
              </w:rPr>
              <w:t>TAK</w:t>
            </w:r>
          </w:p>
        </w:tc>
      </w:tr>
      <w:tr w:rsidR="002766E0" w:rsidRPr="002766E0" w14:paraId="215FE998" w14:textId="77777777" w:rsidTr="00F75FDE">
        <w:trPr>
          <w:trHeight w:val="113"/>
          <w:jc w:val="center"/>
        </w:trPr>
        <w:tc>
          <w:tcPr>
            <w:tcW w:w="716" w:type="dxa"/>
            <w:vAlign w:val="center"/>
          </w:tcPr>
          <w:p w14:paraId="337C7932"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494240B7" w14:textId="77777777" w:rsidR="002766E0" w:rsidRPr="002766E0" w:rsidRDefault="002766E0" w:rsidP="00F75FDE">
            <w:pPr>
              <w:tabs>
                <w:tab w:val="num" w:pos="1185"/>
              </w:tabs>
              <w:rPr>
                <w:sz w:val="22"/>
                <w:szCs w:val="22"/>
              </w:rPr>
            </w:pPr>
            <w:r w:rsidRPr="002766E0">
              <w:rPr>
                <w:sz w:val="22"/>
                <w:szCs w:val="22"/>
              </w:rPr>
              <w:t>Oferowany kombajn musi być przystosowany do pracy z olejami (minimum trzech różnych producentów) ujętymi w wykazie Instrukcji Obsługi bez konieczności stosowania dodatkowych środków ulepszających; brak stosowania środków ulepszających zalecanych przez Wydzierżawiającego nie może być podstawą do nieuznania gwarancji</w:t>
            </w:r>
          </w:p>
        </w:tc>
        <w:tc>
          <w:tcPr>
            <w:tcW w:w="2783" w:type="dxa"/>
            <w:vAlign w:val="center"/>
          </w:tcPr>
          <w:p w14:paraId="0DB9863F"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261A23E3" w14:textId="77777777" w:rsidTr="00F75FDE">
        <w:trPr>
          <w:trHeight w:val="113"/>
          <w:jc w:val="center"/>
        </w:trPr>
        <w:tc>
          <w:tcPr>
            <w:tcW w:w="716" w:type="dxa"/>
            <w:vAlign w:val="center"/>
          </w:tcPr>
          <w:p w14:paraId="7791235D"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16069B00" w14:textId="77777777" w:rsidR="002766E0" w:rsidRPr="002766E0" w:rsidRDefault="002766E0" w:rsidP="00F75FDE">
            <w:pPr>
              <w:tabs>
                <w:tab w:val="num" w:pos="1185"/>
              </w:tabs>
              <w:rPr>
                <w:sz w:val="22"/>
                <w:szCs w:val="22"/>
              </w:rPr>
            </w:pPr>
            <w:r w:rsidRPr="002766E0">
              <w:rPr>
                <w:sz w:val="22"/>
                <w:szCs w:val="22"/>
              </w:rPr>
              <w:t>Kombajn wyposażony w głowice urabiające z uchwytami nożowymi z wymiennymi tulejami dwustopniowymi 38/30</w:t>
            </w:r>
          </w:p>
        </w:tc>
        <w:tc>
          <w:tcPr>
            <w:tcW w:w="2783" w:type="dxa"/>
            <w:vAlign w:val="center"/>
          </w:tcPr>
          <w:p w14:paraId="16751E5A"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73061125" w14:textId="77777777" w:rsidTr="00F75FDE">
        <w:trPr>
          <w:trHeight w:val="113"/>
          <w:jc w:val="center"/>
        </w:trPr>
        <w:tc>
          <w:tcPr>
            <w:tcW w:w="716" w:type="dxa"/>
            <w:vAlign w:val="center"/>
          </w:tcPr>
          <w:p w14:paraId="53DF6FFD"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3DD8236A" w14:textId="77777777" w:rsidR="002766E0" w:rsidRPr="002766E0" w:rsidRDefault="002766E0" w:rsidP="00F75FDE">
            <w:pPr>
              <w:tabs>
                <w:tab w:val="num" w:pos="1185"/>
              </w:tabs>
              <w:rPr>
                <w:sz w:val="22"/>
                <w:szCs w:val="22"/>
              </w:rPr>
            </w:pPr>
            <w:r w:rsidRPr="002766E0">
              <w:rPr>
                <w:sz w:val="22"/>
                <w:szCs w:val="22"/>
              </w:rPr>
              <w:t xml:space="preserve">Wyposażony w elementy (czujniki temperatury lub termometry) umożliwiające pomiar temperatury wody chłodzącej silnik napędu pompy hydraulicznej oraz organu urabiającego na wylocie (spływie) </w:t>
            </w:r>
          </w:p>
        </w:tc>
        <w:tc>
          <w:tcPr>
            <w:tcW w:w="2783" w:type="dxa"/>
            <w:vAlign w:val="center"/>
          </w:tcPr>
          <w:p w14:paraId="27D35F91" w14:textId="77777777" w:rsidR="002766E0" w:rsidRPr="002766E0" w:rsidRDefault="002766E0" w:rsidP="00F75FDE">
            <w:pPr>
              <w:ind w:left="-91" w:right="-49"/>
              <w:jc w:val="center"/>
              <w:rPr>
                <w:sz w:val="22"/>
                <w:szCs w:val="22"/>
              </w:rPr>
            </w:pPr>
            <w:r w:rsidRPr="002766E0">
              <w:rPr>
                <w:sz w:val="22"/>
                <w:szCs w:val="22"/>
              </w:rPr>
              <w:t>Pożądane</w:t>
            </w:r>
          </w:p>
        </w:tc>
      </w:tr>
      <w:tr w:rsidR="002766E0" w:rsidRPr="002766E0" w14:paraId="492284FD" w14:textId="77777777" w:rsidTr="00F75FDE">
        <w:trPr>
          <w:trHeight w:val="113"/>
          <w:jc w:val="center"/>
        </w:trPr>
        <w:tc>
          <w:tcPr>
            <w:tcW w:w="716" w:type="dxa"/>
            <w:vAlign w:val="center"/>
          </w:tcPr>
          <w:p w14:paraId="4ACC9F9E"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27144EE3" w14:textId="77777777" w:rsidR="002766E0" w:rsidRPr="002766E0" w:rsidRDefault="002766E0" w:rsidP="00F75FDE">
            <w:pPr>
              <w:tabs>
                <w:tab w:val="num" w:pos="1185"/>
              </w:tabs>
              <w:rPr>
                <w:sz w:val="22"/>
                <w:szCs w:val="22"/>
              </w:rPr>
            </w:pPr>
            <w:r w:rsidRPr="002766E0">
              <w:rPr>
                <w:sz w:val="22"/>
                <w:szCs w:val="22"/>
              </w:rPr>
              <w:t>Możliwość sterowania jazdą kombajnu (gąsienicami) bez konieczności uruchamiania napędu pompy hydraulicznej.</w:t>
            </w:r>
          </w:p>
        </w:tc>
        <w:tc>
          <w:tcPr>
            <w:tcW w:w="2783" w:type="dxa"/>
            <w:vAlign w:val="center"/>
          </w:tcPr>
          <w:p w14:paraId="51230FD0"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75D761C7" w14:textId="77777777" w:rsidTr="00F75FDE">
        <w:trPr>
          <w:trHeight w:val="113"/>
          <w:jc w:val="center"/>
        </w:trPr>
        <w:tc>
          <w:tcPr>
            <w:tcW w:w="716" w:type="dxa"/>
            <w:vAlign w:val="center"/>
          </w:tcPr>
          <w:p w14:paraId="4C54C35D"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6AD79E60" w14:textId="77777777" w:rsidR="002766E0" w:rsidRPr="002766E0" w:rsidRDefault="002766E0" w:rsidP="00F75FDE">
            <w:pPr>
              <w:tabs>
                <w:tab w:val="num" w:pos="1185"/>
              </w:tabs>
              <w:rPr>
                <w:sz w:val="22"/>
                <w:szCs w:val="22"/>
              </w:rPr>
            </w:pPr>
            <w:r w:rsidRPr="002766E0">
              <w:rPr>
                <w:sz w:val="22"/>
                <w:szCs w:val="22"/>
              </w:rPr>
              <w:t xml:space="preserve">Zamknięcie pokryw pulpitu sterowniczego oraz skrzynki iskrobezpiecznej (dobudowanej do skrzyni aparatury elektrycznej) za pomocą rygli umożliwiających szybkie otwarcie pokryw przy pomocy kluczyka specjalnego (bez połączeń śrubowych wykorzystujących </w:t>
            </w:r>
            <w:proofErr w:type="spellStart"/>
            <w:r w:rsidRPr="002766E0">
              <w:rPr>
                <w:sz w:val="22"/>
                <w:szCs w:val="22"/>
              </w:rPr>
              <w:t>nitogwinty</w:t>
            </w:r>
            <w:proofErr w:type="spellEnd"/>
            <w:r w:rsidRPr="002766E0">
              <w:rPr>
                <w:sz w:val="22"/>
                <w:szCs w:val="22"/>
              </w:rPr>
              <w:t>) – pożądane przez Dzierżawcę</w:t>
            </w:r>
          </w:p>
        </w:tc>
        <w:tc>
          <w:tcPr>
            <w:tcW w:w="2783" w:type="dxa"/>
            <w:vAlign w:val="center"/>
          </w:tcPr>
          <w:p w14:paraId="6CE3AFAD"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45A7ED55" w14:textId="77777777" w:rsidTr="00F75FDE">
        <w:trPr>
          <w:trHeight w:val="113"/>
          <w:jc w:val="center"/>
        </w:trPr>
        <w:tc>
          <w:tcPr>
            <w:tcW w:w="716" w:type="dxa"/>
            <w:vAlign w:val="center"/>
          </w:tcPr>
          <w:p w14:paraId="62CEF8B7"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39287433" w14:textId="77777777" w:rsidR="002766E0" w:rsidRPr="002766E0" w:rsidRDefault="002766E0" w:rsidP="00F75FDE">
            <w:pPr>
              <w:tabs>
                <w:tab w:val="num" w:pos="1185"/>
              </w:tabs>
              <w:rPr>
                <w:sz w:val="22"/>
                <w:szCs w:val="22"/>
              </w:rPr>
            </w:pPr>
            <w:r w:rsidRPr="002766E0">
              <w:rPr>
                <w:color w:val="000000" w:themeColor="text1"/>
                <w:sz w:val="22"/>
                <w:szCs w:val="22"/>
              </w:rPr>
              <w:t>Wyprowadzone na listwę zaciskową w skrzynce iskrobezpiecznej (dobudowaną do skrzyni aparatury elektrycznej) styki potwierdzające pracę silnika organu urabiającego, silnika pompy hydraulicznej oraz podajnika zasilonego ze skrzyni aparatury elektrycznej</w:t>
            </w:r>
          </w:p>
        </w:tc>
        <w:tc>
          <w:tcPr>
            <w:tcW w:w="2783" w:type="dxa"/>
            <w:vAlign w:val="center"/>
          </w:tcPr>
          <w:p w14:paraId="5FFE9BB2" w14:textId="77777777" w:rsidR="002766E0" w:rsidRPr="002766E0" w:rsidRDefault="002766E0" w:rsidP="00F75FDE">
            <w:pPr>
              <w:ind w:left="-91" w:right="-49"/>
              <w:jc w:val="center"/>
              <w:rPr>
                <w:sz w:val="22"/>
                <w:szCs w:val="22"/>
              </w:rPr>
            </w:pPr>
            <w:r w:rsidRPr="002766E0">
              <w:rPr>
                <w:color w:val="000000" w:themeColor="text1"/>
                <w:sz w:val="22"/>
                <w:szCs w:val="22"/>
              </w:rPr>
              <w:t>TAK</w:t>
            </w:r>
          </w:p>
        </w:tc>
      </w:tr>
      <w:tr w:rsidR="002766E0" w:rsidRPr="002766E0" w14:paraId="49AC0B5B" w14:textId="77777777" w:rsidTr="00F75FDE">
        <w:trPr>
          <w:trHeight w:val="113"/>
          <w:jc w:val="center"/>
        </w:trPr>
        <w:tc>
          <w:tcPr>
            <w:tcW w:w="716" w:type="dxa"/>
            <w:vAlign w:val="center"/>
          </w:tcPr>
          <w:p w14:paraId="56489E69"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3AF1F564" w14:textId="77777777" w:rsidR="002766E0" w:rsidRPr="002766E0" w:rsidRDefault="002766E0" w:rsidP="00F75FDE">
            <w:pPr>
              <w:tabs>
                <w:tab w:val="num" w:pos="1185"/>
              </w:tabs>
              <w:rPr>
                <w:color w:val="FF0000"/>
                <w:sz w:val="22"/>
                <w:szCs w:val="22"/>
              </w:rPr>
            </w:pPr>
            <w:r w:rsidRPr="002766E0">
              <w:rPr>
                <w:color w:val="000000" w:themeColor="text1"/>
                <w:sz w:val="22"/>
                <w:szCs w:val="22"/>
              </w:rPr>
              <w:t xml:space="preserve">Skrzynia aparatury elektrycznej wyposażona w dodatkowy obwód (przekaźnik separujący i przekaźnik wykonawczy) - umożliwiający podłączenie styku wykonawczego czujnika metanu kopalnianego </w:t>
            </w:r>
            <w:r w:rsidRPr="002766E0">
              <w:rPr>
                <w:color w:val="000000" w:themeColor="text1"/>
                <w:sz w:val="22"/>
                <w:szCs w:val="22"/>
              </w:rPr>
              <w:lastRenderedPageBreak/>
              <w:t xml:space="preserve">systemu telemetrii i gazometrii automatycznej. Obwód powinien wyłączać napędy kombajnu lub napięcie zasilające skrzynię aparatury elektrycznej z możliwością opcjonalnego wyboru (konfiguracji) </w:t>
            </w:r>
          </w:p>
        </w:tc>
        <w:tc>
          <w:tcPr>
            <w:tcW w:w="2783" w:type="dxa"/>
            <w:vAlign w:val="center"/>
          </w:tcPr>
          <w:p w14:paraId="6F5FCF99" w14:textId="77777777" w:rsidR="002766E0" w:rsidRPr="002766E0" w:rsidRDefault="002766E0" w:rsidP="00F75FDE">
            <w:pPr>
              <w:ind w:left="-91" w:right="-49"/>
              <w:jc w:val="center"/>
              <w:rPr>
                <w:color w:val="FF0000"/>
                <w:sz w:val="22"/>
                <w:szCs w:val="22"/>
              </w:rPr>
            </w:pPr>
            <w:r w:rsidRPr="002766E0">
              <w:rPr>
                <w:color w:val="000000" w:themeColor="text1"/>
                <w:sz w:val="22"/>
                <w:szCs w:val="22"/>
              </w:rPr>
              <w:lastRenderedPageBreak/>
              <w:t>TAK</w:t>
            </w:r>
          </w:p>
        </w:tc>
      </w:tr>
      <w:tr w:rsidR="002766E0" w:rsidRPr="002766E0" w14:paraId="7847A68A" w14:textId="77777777" w:rsidTr="00F75FDE">
        <w:trPr>
          <w:trHeight w:val="113"/>
          <w:jc w:val="center"/>
        </w:trPr>
        <w:tc>
          <w:tcPr>
            <w:tcW w:w="716" w:type="dxa"/>
            <w:vAlign w:val="center"/>
          </w:tcPr>
          <w:p w14:paraId="683C75C0"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tcPr>
          <w:p w14:paraId="727E42D4" w14:textId="77777777" w:rsidR="002766E0" w:rsidRPr="002766E0" w:rsidRDefault="002766E0" w:rsidP="00F75FDE">
            <w:pPr>
              <w:tabs>
                <w:tab w:val="num" w:pos="1185"/>
              </w:tabs>
              <w:rPr>
                <w:color w:val="000000" w:themeColor="text1"/>
                <w:sz w:val="22"/>
                <w:szCs w:val="22"/>
              </w:rPr>
            </w:pPr>
            <w:r w:rsidRPr="002766E0">
              <w:rPr>
                <w:sz w:val="22"/>
                <w:szCs w:val="22"/>
              </w:rPr>
              <w:t>Wyposażony w element (czujnik) informujący o pojawieniu się wody lub/i oleju w komorze sprzęgłowej silnika organu urabiającego - pożądane przez Dzierżawcę</w:t>
            </w:r>
          </w:p>
        </w:tc>
        <w:tc>
          <w:tcPr>
            <w:tcW w:w="2783" w:type="dxa"/>
            <w:vAlign w:val="center"/>
          </w:tcPr>
          <w:p w14:paraId="70D6B76C" w14:textId="77777777" w:rsidR="002766E0" w:rsidRPr="002766E0" w:rsidRDefault="002766E0" w:rsidP="00F75FDE">
            <w:pPr>
              <w:ind w:left="-91" w:right="-49"/>
              <w:jc w:val="center"/>
              <w:rPr>
                <w:color w:val="000000" w:themeColor="text1"/>
                <w:sz w:val="22"/>
                <w:szCs w:val="22"/>
              </w:rPr>
            </w:pPr>
            <w:r w:rsidRPr="002766E0">
              <w:rPr>
                <w:sz w:val="22"/>
                <w:szCs w:val="22"/>
              </w:rPr>
              <w:t>Pożądane</w:t>
            </w:r>
          </w:p>
        </w:tc>
      </w:tr>
      <w:tr w:rsidR="002766E0" w:rsidRPr="002766E0" w14:paraId="47535EE9" w14:textId="77777777" w:rsidTr="00F75FDE">
        <w:trPr>
          <w:trHeight w:val="113"/>
          <w:jc w:val="center"/>
        </w:trPr>
        <w:tc>
          <w:tcPr>
            <w:tcW w:w="716" w:type="dxa"/>
            <w:vAlign w:val="center"/>
          </w:tcPr>
          <w:p w14:paraId="6FCCE328"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22336C72" w14:textId="77777777" w:rsidR="002766E0" w:rsidRPr="002766E0" w:rsidRDefault="002766E0" w:rsidP="00F75FDE">
            <w:pPr>
              <w:tabs>
                <w:tab w:val="num" w:pos="1185"/>
              </w:tabs>
              <w:rPr>
                <w:sz w:val="22"/>
                <w:szCs w:val="22"/>
              </w:rPr>
            </w:pPr>
            <w:r w:rsidRPr="002766E0">
              <w:rPr>
                <w:sz w:val="22"/>
                <w:szCs w:val="22"/>
                <w:lang w:eastAsia="en-US"/>
              </w:rPr>
              <w:t>Skrzynia aparatury elektrycznej wyposażona w dodatkowy odpływ umożliwiający podłączenie pompy wspomagającej układ chłodzenia silników lub opcjonalnie pompy odwadniającej lub pompy urządzenia odpylającego (do mocy łącznie 30 kW na napięcie 1000V/50Hz). Moduł zabezpieczający odpływ powinien być wyposażony w niezbędne podzespoły umożliwiające zabezpieczenie pomp o małej mocy np. 2.2kW</w:t>
            </w:r>
          </w:p>
        </w:tc>
        <w:tc>
          <w:tcPr>
            <w:tcW w:w="2783" w:type="dxa"/>
            <w:vAlign w:val="center"/>
          </w:tcPr>
          <w:p w14:paraId="29D40F15" w14:textId="77777777" w:rsidR="002766E0" w:rsidRPr="002766E0" w:rsidRDefault="002766E0" w:rsidP="00F75FDE">
            <w:pPr>
              <w:ind w:left="-91" w:right="-49"/>
              <w:jc w:val="center"/>
              <w:rPr>
                <w:color w:val="000000" w:themeColor="text1"/>
                <w:sz w:val="22"/>
                <w:szCs w:val="22"/>
              </w:rPr>
            </w:pPr>
            <w:r w:rsidRPr="002766E0">
              <w:rPr>
                <w:sz w:val="22"/>
                <w:szCs w:val="22"/>
              </w:rPr>
              <w:t>TAK</w:t>
            </w:r>
          </w:p>
        </w:tc>
      </w:tr>
      <w:tr w:rsidR="002766E0" w:rsidRPr="002766E0" w14:paraId="7787775B" w14:textId="77777777" w:rsidTr="00F75FDE">
        <w:trPr>
          <w:trHeight w:val="113"/>
          <w:jc w:val="center"/>
        </w:trPr>
        <w:tc>
          <w:tcPr>
            <w:tcW w:w="716" w:type="dxa"/>
            <w:vAlign w:val="center"/>
          </w:tcPr>
          <w:p w14:paraId="646CF905"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439A0FA1" w14:textId="77777777" w:rsidR="002766E0" w:rsidRPr="002766E0" w:rsidRDefault="002766E0" w:rsidP="00F75FDE">
            <w:pPr>
              <w:tabs>
                <w:tab w:val="num" w:pos="1185"/>
              </w:tabs>
              <w:rPr>
                <w:sz w:val="22"/>
                <w:szCs w:val="22"/>
              </w:rPr>
            </w:pPr>
            <w:r w:rsidRPr="002766E0">
              <w:rPr>
                <w:sz w:val="22"/>
                <w:szCs w:val="22"/>
              </w:rPr>
              <w:t xml:space="preserve">Pług ładowarki wraz z blachą działową i profilami bocznymi koryta podawarki wykonane z blachy trudnościeralnej np. </w:t>
            </w:r>
            <w:proofErr w:type="spellStart"/>
            <w:r w:rsidRPr="002766E0">
              <w:rPr>
                <w:sz w:val="22"/>
                <w:szCs w:val="22"/>
              </w:rPr>
              <w:t>Hardox</w:t>
            </w:r>
            <w:proofErr w:type="spellEnd"/>
            <w:r w:rsidRPr="002766E0">
              <w:rPr>
                <w:sz w:val="22"/>
                <w:szCs w:val="22"/>
              </w:rPr>
              <w:t xml:space="preserve"> lub równoważnej HB min. 370</w:t>
            </w:r>
          </w:p>
        </w:tc>
        <w:tc>
          <w:tcPr>
            <w:tcW w:w="2783" w:type="dxa"/>
            <w:vAlign w:val="center"/>
          </w:tcPr>
          <w:p w14:paraId="08567307"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1D63228E" w14:textId="77777777" w:rsidTr="00F75FDE">
        <w:trPr>
          <w:trHeight w:val="113"/>
          <w:jc w:val="center"/>
        </w:trPr>
        <w:tc>
          <w:tcPr>
            <w:tcW w:w="716" w:type="dxa"/>
            <w:vAlign w:val="center"/>
          </w:tcPr>
          <w:p w14:paraId="22FAD785"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0C2ACDBB" w14:textId="77777777" w:rsidR="002766E0" w:rsidRPr="002766E0" w:rsidRDefault="002766E0" w:rsidP="00F75FDE">
            <w:pPr>
              <w:tabs>
                <w:tab w:val="num" w:pos="1185"/>
              </w:tabs>
              <w:rPr>
                <w:sz w:val="22"/>
                <w:szCs w:val="22"/>
              </w:rPr>
            </w:pPr>
            <w:r w:rsidRPr="002766E0">
              <w:rPr>
                <w:rFonts w:eastAsia="Calibri"/>
                <w:sz w:val="22"/>
                <w:szCs w:val="22"/>
              </w:rPr>
              <w:t>Kombajn wyposażony w mechaniczne osłony siłowników skrętu oraz osłony gładzi uniemożliwiające jej uszkodzenie poprzez działanie czynników zewnętrznych. Pozostałe siłowniki wyposażone tylko w osłony gładzi, a mechaniczne w miejscach gdzie istnieje techniczna możliwość ich wykonania.</w:t>
            </w:r>
          </w:p>
        </w:tc>
        <w:tc>
          <w:tcPr>
            <w:tcW w:w="2783" w:type="dxa"/>
            <w:vAlign w:val="center"/>
          </w:tcPr>
          <w:p w14:paraId="61232C30"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172FEADA" w14:textId="77777777" w:rsidTr="00F75FDE">
        <w:trPr>
          <w:trHeight w:val="113"/>
          <w:jc w:val="center"/>
        </w:trPr>
        <w:tc>
          <w:tcPr>
            <w:tcW w:w="716" w:type="dxa"/>
            <w:vAlign w:val="center"/>
          </w:tcPr>
          <w:p w14:paraId="7F315163"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220C3ED3" w14:textId="77777777" w:rsidR="002766E0" w:rsidRPr="002766E0" w:rsidRDefault="002766E0" w:rsidP="00F75FDE">
            <w:pPr>
              <w:tabs>
                <w:tab w:val="num" w:pos="1185"/>
              </w:tabs>
              <w:rPr>
                <w:sz w:val="22"/>
                <w:szCs w:val="22"/>
              </w:rPr>
            </w:pPr>
            <w:r w:rsidRPr="002766E0">
              <w:rPr>
                <w:sz w:val="22"/>
                <w:szCs w:val="22"/>
              </w:rPr>
              <w:t>Konstrukcja przekładni organowej kombajnu jest dodatkowo wzmocniona co uniemożliwi uszkodzenia mechaniczne, które mogą być spowodowane w przypadku wypadających noży.</w:t>
            </w:r>
          </w:p>
        </w:tc>
        <w:tc>
          <w:tcPr>
            <w:tcW w:w="2783" w:type="dxa"/>
            <w:vAlign w:val="center"/>
          </w:tcPr>
          <w:p w14:paraId="4AD2E1DE"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04A24166" w14:textId="77777777" w:rsidTr="00F75FDE">
        <w:trPr>
          <w:trHeight w:val="113"/>
          <w:jc w:val="center"/>
        </w:trPr>
        <w:tc>
          <w:tcPr>
            <w:tcW w:w="716" w:type="dxa"/>
            <w:vAlign w:val="center"/>
          </w:tcPr>
          <w:p w14:paraId="24516192"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6118F69A" w14:textId="77777777" w:rsidR="002766E0" w:rsidRPr="002766E0" w:rsidRDefault="002766E0" w:rsidP="00F75FDE">
            <w:pPr>
              <w:tabs>
                <w:tab w:val="num" w:pos="1185"/>
              </w:tabs>
              <w:rPr>
                <w:sz w:val="22"/>
                <w:szCs w:val="22"/>
              </w:rPr>
            </w:pPr>
            <w:bookmarkStart w:id="75" w:name="_Hlk109725944"/>
            <w:r w:rsidRPr="002766E0">
              <w:rPr>
                <w:iCs/>
                <w:sz w:val="22"/>
                <w:szCs w:val="22"/>
              </w:rPr>
              <w:t xml:space="preserve">Kombajn wyposażony w pompę smaru o pojemności 4,5-5 kg, razem z osprzętem podłączeniowym, zasilana hydrauliczne z sekcji rozdzielacza ciśnieniem 12-14 </w:t>
            </w:r>
            <w:proofErr w:type="spellStart"/>
            <w:r w:rsidRPr="002766E0">
              <w:rPr>
                <w:iCs/>
                <w:sz w:val="22"/>
                <w:szCs w:val="22"/>
              </w:rPr>
              <w:t>MPa</w:t>
            </w:r>
            <w:bookmarkEnd w:id="75"/>
            <w:proofErr w:type="spellEnd"/>
          </w:p>
        </w:tc>
        <w:tc>
          <w:tcPr>
            <w:tcW w:w="2783" w:type="dxa"/>
            <w:vAlign w:val="center"/>
          </w:tcPr>
          <w:p w14:paraId="15B9669D" w14:textId="77777777" w:rsidR="002766E0" w:rsidRPr="002766E0" w:rsidRDefault="002766E0" w:rsidP="00F75FDE">
            <w:pPr>
              <w:ind w:left="-91" w:right="-49"/>
              <w:jc w:val="center"/>
              <w:rPr>
                <w:sz w:val="22"/>
                <w:szCs w:val="22"/>
              </w:rPr>
            </w:pPr>
            <w:r w:rsidRPr="002766E0">
              <w:rPr>
                <w:sz w:val="22"/>
                <w:szCs w:val="22"/>
              </w:rPr>
              <w:t>Pożądane</w:t>
            </w:r>
          </w:p>
        </w:tc>
      </w:tr>
      <w:tr w:rsidR="002766E0" w:rsidRPr="002766E0" w14:paraId="582E4A97" w14:textId="77777777" w:rsidTr="00F75FDE">
        <w:trPr>
          <w:trHeight w:val="113"/>
          <w:jc w:val="center"/>
        </w:trPr>
        <w:tc>
          <w:tcPr>
            <w:tcW w:w="716" w:type="dxa"/>
            <w:vAlign w:val="center"/>
          </w:tcPr>
          <w:p w14:paraId="5FB3878C"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0563E71F" w14:textId="4651C46D" w:rsidR="002766E0" w:rsidRPr="002766E0" w:rsidRDefault="002766E0" w:rsidP="00F75FDE">
            <w:pPr>
              <w:tabs>
                <w:tab w:val="num" w:pos="1185"/>
              </w:tabs>
              <w:rPr>
                <w:sz w:val="22"/>
                <w:szCs w:val="22"/>
              </w:rPr>
            </w:pPr>
            <w:r w:rsidRPr="002766E0">
              <w:rPr>
                <w:iCs/>
                <w:sz w:val="22"/>
                <w:szCs w:val="22"/>
              </w:rPr>
              <w:t xml:space="preserve">Mechanizm podnoszenia stropnicy wyposażony w uchwyt umożliwiający zabudowę lawety wiercącej </w:t>
            </w:r>
          </w:p>
        </w:tc>
        <w:tc>
          <w:tcPr>
            <w:tcW w:w="2783" w:type="dxa"/>
            <w:vAlign w:val="center"/>
          </w:tcPr>
          <w:p w14:paraId="64A63AE5"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4D5AB705" w14:textId="77777777" w:rsidTr="00F75FDE">
        <w:trPr>
          <w:trHeight w:val="113"/>
          <w:jc w:val="center"/>
        </w:trPr>
        <w:tc>
          <w:tcPr>
            <w:tcW w:w="716" w:type="dxa"/>
            <w:vAlign w:val="center"/>
          </w:tcPr>
          <w:p w14:paraId="02F0762D"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5DF23E5D" w14:textId="49E97618" w:rsidR="002766E0" w:rsidRPr="002766E0" w:rsidRDefault="002766E0" w:rsidP="00F75FDE">
            <w:pPr>
              <w:tabs>
                <w:tab w:val="num" w:pos="1185"/>
              </w:tabs>
              <w:rPr>
                <w:sz w:val="22"/>
                <w:szCs w:val="22"/>
              </w:rPr>
            </w:pPr>
            <w:r w:rsidRPr="002766E0">
              <w:rPr>
                <w:iCs/>
                <w:sz w:val="22"/>
                <w:szCs w:val="22"/>
              </w:rPr>
              <w:t>Wyposażenie w demontowaną lawetę wiercącą zasilaną z instalacji kombajnu</w:t>
            </w:r>
          </w:p>
        </w:tc>
        <w:tc>
          <w:tcPr>
            <w:tcW w:w="2783" w:type="dxa"/>
            <w:vAlign w:val="center"/>
          </w:tcPr>
          <w:p w14:paraId="314F6176"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42F6A625" w14:textId="77777777" w:rsidTr="00F75FDE">
        <w:trPr>
          <w:trHeight w:val="113"/>
          <w:jc w:val="center"/>
        </w:trPr>
        <w:tc>
          <w:tcPr>
            <w:tcW w:w="716" w:type="dxa"/>
            <w:vAlign w:val="center"/>
          </w:tcPr>
          <w:p w14:paraId="2C2C1BC6"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3332566B" w14:textId="77777777" w:rsidR="002766E0" w:rsidRPr="002766E0" w:rsidRDefault="002766E0" w:rsidP="00F75FDE">
            <w:pPr>
              <w:tabs>
                <w:tab w:val="num" w:pos="1185"/>
              </w:tabs>
              <w:rPr>
                <w:sz w:val="22"/>
                <w:szCs w:val="22"/>
              </w:rPr>
            </w:pPr>
            <w:r w:rsidRPr="002766E0">
              <w:rPr>
                <w:iCs/>
                <w:sz w:val="22"/>
                <w:szCs w:val="22"/>
              </w:rPr>
              <w:t>Doposażenie w system zdalnego sterowania maszyną z wydzielonego stanowiska pracy</w:t>
            </w:r>
          </w:p>
        </w:tc>
        <w:tc>
          <w:tcPr>
            <w:tcW w:w="2783" w:type="dxa"/>
            <w:vAlign w:val="center"/>
          </w:tcPr>
          <w:p w14:paraId="2D2A1865" w14:textId="77777777" w:rsidR="002766E0" w:rsidRPr="002766E0" w:rsidRDefault="002766E0" w:rsidP="00F75FDE">
            <w:pPr>
              <w:ind w:left="-91" w:right="-49"/>
              <w:jc w:val="center"/>
              <w:rPr>
                <w:sz w:val="22"/>
                <w:szCs w:val="22"/>
              </w:rPr>
            </w:pPr>
            <w:r w:rsidRPr="002766E0">
              <w:rPr>
                <w:sz w:val="22"/>
                <w:szCs w:val="22"/>
              </w:rPr>
              <w:t>TAK</w:t>
            </w:r>
          </w:p>
        </w:tc>
      </w:tr>
      <w:tr w:rsidR="002766E0" w:rsidRPr="002766E0" w14:paraId="2ABEE2E2" w14:textId="77777777" w:rsidTr="00F75FDE">
        <w:trPr>
          <w:trHeight w:val="593"/>
          <w:jc w:val="center"/>
        </w:trPr>
        <w:tc>
          <w:tcPr>
            <w:tcW w:w="716" w:type="dxa"/>
            <w:vAlign w:val="center"/>
          </w:tcPr>
          <w:p w14:paraId="0B50AFEA" w14:textId="77777777" w:rsidR="002766E0" w:rsidRPr="002766E0" w:rsidRDefault="002766E0" w:rsidP="002D0080">
            <w:pPr>
              <w:widowControl w:val="0"/>
              <w:numPr>
                <w:ilvl w:val="0"/>
                <w:numId w:val="75"/>
              </w:numPr>
              <w:adjustRightInd w:val="0"/>
              <w:ind w:hanging="653"/>
              <w:contextualSpacing/>
              <w:jc w:val="center"/>
              <w:rPr>
                <w:sz w:val="22"/>
                <w:szCs w:val="22"/>
              </w:rPr>
            </w:pPr>
          </w:p>
        </w:tc>
        <w:tc>
          <w:tcPr>
            <w:tcW w:w="6095" w:type="dxa"/>
            <w:vAlign w:val="center"/>
          </w:tcPr>
          <w:p w14:paraId="317948A6" w14:textId="77777777" w:rsidR="002766E0" w:rsidRPr="002766E0" w:rsidRDefault="002766E0" w:rsidP="00F75FDE">
            <w:pPr>
              <w:tabs>
                <w:tab w:val="num" w:pos="1185"/>
              </w:tabs>
              <w:rPr>
                <w:iCs/>
                <w:sz w:val="22"/>
                <w:szCs w:val="22"/>
              </w:rPr>
            </w:pPr>
            <w:r w:rsidRPr="002766E0">
              <w:rPr>
                <w:rFonts w:eastAsia="Calibri"/>
                <w:sz w:val="22"/>
                <w:szCs w:val="22"/>
              </w:rPr>
              <w:t>Powierzchnie zewnętrzne tłoczysk siłowników wykonać przez napawanie drutem chromowo-niklowym o grubości powłoki min. 0,7 mm</w:t>
            </w:r>
          </w:p>
        </w:tc>
        <w:tc>
          <w:tcPr>
            <w:tcW w:w="2783" w:type="dxa"/>
            <w:vAlign w:val="center"/>
          </w:tcPr>
          <w:p w14:paraId="14E4DB54" w14:textId="77777777" w:rsidR="002766E0" w:rsidRPr="002766E0" w:rsidRDefault="002766E0" w:rsidP="00F75FDE">
            <w:pPr>
              <w:ind w:left="-91" w:right="-49"/>
              <w:jc w:val="center"/>
              <w:rPr>
                <w:sz w:val="22"/>
                <w:szCs w:val="22"/>
              </w:rPr>
            </w:pPr>
            <w:r w:rsidRPr="002766E0">
              <w:rPr>
                <w:sz w:val="22"/>
                <w:szCs w:val="22"/>
              </w:rPr>
              <w:t>Pożądane</w:t>
            </w:r>
          </w:p>
        </w:tc>
      </w:tr>
    </w:tbl>
    <w:p w14:paraId="7812C8DF" w14:textId="77777777" w:rsidR="002766E0" w:rsidRPr="00623A04" w:rsidRDefault="002766E0" w:rsidP="002766E0"/>
    <w:p w14:paraId="7E9ADBE5" w14:textId="082B6A58" w:rsidR="001D420C" w:rsidRPr="001D420C" w:rsidRDefault="00BE2645" w:rsidP="00C86BBB">
      <w:pPr>
        <w:pStyle w:val="Akapitzlist"/>
        <w:numPr>
          <w:ilvl w:val="0"/>
          <w:numId w:val="34"/>
        </w:numPr>
        <w:spacing w:line="312" w:lineRule="auto"/>
        <w:ind w:left="714" w:hanging="357"/>
        <w:jc w:val="both"/>
        <w:rPr>
          <w:b/>
          <w:bCs/>
        </w:rPr>
      </w:pPr>
      <w:bookmarkStart w:id="76" w:name="_Toc67292101"/>
      <w:bookmarkEnd w:id="74"/>
      <w:r w:rsidRPr="00A96B0E">
        <w:rPr>
          <w:b/>
          <w:bCs/>
        </w:rPr>
        <w:t>Opis sposobu zamawiania i rozliczania usług</w:t>
      </w:r>
      <w:bookmarkEnd w:id="76"/>
      <w:r w:rsidR="001D420C" w:rsidRPr="00A96B0E">
        <w:rPr>
          <w:rFonts w:eastAsiaTheme="minorHAnsi"/>
          <w:b/>
          <w:bCs/>
        </w:rPr>
        <w:t>:</w:t>
      </w:r>
    </w:p>
    <w:bookmarkEnd w:id="73"/>
    <w:p w14:paraId="06B0EFCC" w14:textId="77777777" w:rsidR="000B4BAD" w:rsidRPr="000B4BAD" w:rsidRDefault="000B4BAD" w:rsidP="002D0080">
      <w:pPr>
        <w:pStyle w:val="Akapitzlist"/>
        <w:numPr>
          <w:ilvl w:val="0"/>
          <w:numId w:val="89"/>
        </w:numPr>
        <w:ind w:left="284" w:hanging="284"/>
        <w:jc w:val="both"/>
      </w:pPr>
      <w:r w:rsidRPr="000B4BAD">
        <w:t>Realizacja usługi odbędzie się na podstawie zawartej umowy i zlecenia zewnętrznego.</w:t>
      </w:r>
    </w:p>
    <w:p w14:paraId="17C0EC6B" w14:textId="7E04DD90" w:rsidR="00873ACC" w:rsidRPr="00E64CA9" w:rsidRDefault="00873ACC" w:rsidP="002D0080">
      <w:pPr>
        <w:pStyle w:val="Akapitzlist"/>
        <w:numPr>
          <w:ilvl w:val="0"/>
          <w:numId w:val="89"/>
        </w:numPr>
        <w:ind w:left="284" w:hanging="284"/>
        <w:jc w:val="both"/>
      </w:pPr>
      <w:r w:rsidRPr="00E64CA9">
        <w:t xml:space="preserve">Przed rozpoczęciem dostawy zostanie przeprowadzony odbiór techniczny w siedzibie Wykonawcy polegający na dokonaniu prób funkcjonalnych, stwierdzeniu poprawności działania układów sterowania i diagnostyki. Wykonawca zobowiązany jest do powiadomienia Zamawiającego drogą e-mail o terminie przeprowadzenia odbioru technicznego w siedzibie Wykonawcy z 3-dniowym wyprzedzeniem. Z odbioru zostanie spisany Protokół odbioru technicznego w siedzibie Wykonawcy, którego wzór stanowi Załącznik nr 1.1 do Umowy. </w:t>
      </w:r>
    </w:p>
    <w:p w14:paraId="5F3A950B" w14:textId="77777777" w:rsidR="00873ACC" w:rsidRPr="00E64CA9" w:rsidRDefault="00873ACC" w:rsidP="002D0080">
      <w:pPr>
        <w:pStyle w:val="Akapitzlist"/>
        <w:numPr>
          <w:ilvl w:val="0"/>
          <w:numId w:val="89"/>
        </w:numPr>
        <w:ind w:left="284" w:hanging="284"/>
        <w:jc w:val="both"/>
      </w:pPr>
      <w:r w:rsidRPr="00E64CA9">
        <w:t xml:space="preserve">Pozytywny protokół odbioru technicznego będzie stanowił podstawę do wysłania przedmiotu umowy do siedziby Zamawiającego. </w:t>
      </w:r>
    </w:p>
    <w:p w14:paraId="61AA9C3E" w14:textId="52423C7E" w:rsidR="00873ACC" w:rsidRPr="00E64CA9" w:rsidRDefault="00873ACC" w:rsidP="002D0080">
      <w:pPr>
        <w:pStyle w:val="Akapitzlist"/>
        <w:numPr>
          <w:ilvl w:val="0"/>
          <w:numId w:val="89"/>
        </w:numPr>
        <w:ind w:left="284" w:hanging="284"/>
        <w:jc w:val="both"/>
      </w:pPr>
      <w:r w:rsidRPr="00E64CA9">
        <w:t xml:space="preserve">Odbiór w zakresie kompletności dostawy zostanie dokonany po dostarczeniu kombajnu w siedzibie Zamawiającego. </w:t>
      </w:r>
    </w:p>
    <w:p w14:paraId="000D8A08" w14:textId="004D6DC4" w:rsidR="00873ACC" w:rsidRPr="00E64CA9" w:rsidRDefault="00873ACC" w:rsidP="002D0080">
      <w:pPr>
        <w:pStyle w:val="Akapitzlist"/>
        <w:numPr>
          <w:ilvl w:val="0"/>
          <w:numId w:val="89"/>
        </w:numPr>
        <w:ind w:left="284" w:hanging="284"/>
        <w:jc w:val="both"/>
      </w:pPr>
      <w:r w:rsidRPr="00E64CA9">
        <w:t xml:space="preserve">Z odbioru zostanie spisany Protokół kompletności dostawy, którego wzór stanowi Załącznik nr 1.2 do Umowy. </w:t>
      </w:r>
    </w:p>
    <w:p w14:paraId="2275096F" w14:textId="57EB27DA" w:rsidR="00873ACC" w:rsidRDefault="00873ACC" w:rsidP="002D0080">
      <w:pPr>
        <w:pStyle w:val="Akapitzlist"/>
        <w:numPr>
          <w:ilvl w:val="0"/>
          <w:numId w:val="89"/>
        </w:numPr>
        <w:ind w:left="284" w:hanging="284"/>
        <w:jc w:val="both"/>
      </w:pPr>
      <w:r w:rsidRPr="00E64CA9">
        <w:lastRenderedPageBreak/>
        <w:t xml:space="preserve">Odbiór techniczny przedmiotu umowy zostanie przeprowadzony u Zamawiającego po zmontowaniu przedmiotu umowy w miejscu zainstalowania na dole kopalni i sprawdzeniu jego funkcjonowania przy udziale Wykonawcy. Z odbioru technicznego zostanie spisany Protokół odbioru technicznego, którego wzór stanowi Załącznik nr 1.3 do Umowy. Odbiór techniczny zostanie przeprowadzony w okresie do 30 dni </w:t>
      </w:r>
      <w:r w:rsidR="00E64CA9" w:rsidRPr="00E64CA9">
        <w:t>od daty podpisania protokołu kompletności dostawy</w:t>
      </w:r>
      <w:r w:rsidRPr="00E64CA9">
        <w:t xml:space="preserve">. </w:t>
      </w:r>
    </w:p>
    <w:p w14:paraId="4531AABF" w14:textId="46BCFE7A" w:rsidR="00E64CA9" w:rsidRPr="00A46401" w:rsidRDefault="00E64CA9" w:rsidP="002D0080">
      <w:pPr>
        <w:pStyle w:val="Akapitzlist"/>
        <w:numPr>
          <w:ilvl w:val="0"/>
          <w:numId w:val="89"/>
        </w:numPr>
        <w:ind w:left="284" w:hanging="284"/>
        <w:jc w:val="both"/>
        <w:rPr>
          <w:sz w:val="28"/>
          <w:szCs w:val="28"/>
        </w:rPr>
      </w:pPr>
      <w:r w:rsidRPr="00A46401">
        <w:rPr>
          <w:rFonts w:eastAsia="Calibri"/>
          <w:lang w:eastAsia="en-US"/>
        </w:rPr>
        <w:t>Rozliczenie przedmiotu umowy nastąpi w oparciu o fakturę, wystawioną</w:t>
      </w:r>
      <w:r w:rsidR="00C97FB6" w:rsidRPr="00A46401">
        <w:rPr>
          <w:rFonts w:eastAsia="Calibri"/>
          <w:lang w:eastAsia="en-US"/>
        </w:rPr>
        <w:t xml:space="preserve"> </w:t>
      </w:r>
      <w:r w:rsidRPr="00A46401">
        <w:rPr>
          <w:rFonts w:eastAsia="Calibri"/>
          <w:lang w:eastAsia="en-US"/>
        </w:rPr>
        <w:t xml:space="preserve">zgodnie </w:t>
      </w:r>
      <w:r w:rsidRPr="00A46401">
        <w:rPr>
          <w:rFonts w:eastAsia="Calibri"/>
          <w:lang w:eastAsia="en-US"/>
        </w:rPr>
        <w:br/>
        <w:t xml:space="preserve">z obowiązującymi przepisami prawa, po podpisaniu przez upoważnione osoby Protokołu kompletności dostawy kombajnu chodnikowego u Zamawiającego oraz </w:t>
      </w:r>
      <w:r w:rsidRPr="00A46401">
        <w:t xml:space="preserve">Protokołu odbioru technicznego po uruchomieniu kombajnu w miejscu zainstalowania, którego wzór stanowi Załącznik nr 1.3 do Umowy. W przypadku braku uruchomienia do 30 dni z przyczyn zależnych od Zamawiającego (brak wezwania do udziału w uruchomieniu), Wykonawca wystawia fakturę w oparciu o Protokół kompletności dostawy kombajnu chodnikowego </w:t>
      </w:r>
      <w:r w:rsidR="00A46401">
        <w:br/>
      </w:r>
      <w:r w:rsidRPr="00A46401">
        <w:t>u Zamawiającego (załącznik nr 1.2).</w:t>
      </w:r>
    </w:p>
    <w:p w14:paraId="1297C166" w14:textId="77777777" w:rsidR="00873ACC" w:rsidRDefault="00873ACC" w:rsidP="00873ACC">
      <w:pPr>
        <w:jc w:val="both"/>
      </w:pPr>
    </w:p>
    <w:p w14:paraId="7DB322E1" w14:textId="77777777" w:rsidR="00873ACC" w:rsidRPr="000B4BAD" w:rsidRDefault="00873ACC" w:rsidP="00873ACC">
      <w:pPr>
        <w:jc w:val="both"/>
      </w:pPr>
    </w:p>
    <w:p w14:paraId="1F83027F" w14:textId="45256E23" w:rsidR="00602FAA" w:rsidRPr="004077A2" w:rsidRDefault="00602FAA" w:rsidP="00C86BBB">
      <w:pPr>
        <w:pStyle w:val="Akapitzlist"/>
        <w:numPr>
          <w:ilvl w:val="0"/>
          <w:numId w:val="34"/>
        </w:numPr>
        <w:jc w:val="both"/>
        <w:rPr>
          <w:b/>
          <w:bCs/>
        </w:rPr>
      </w:pPr>
      <w:bookmarkStart w:id="77" w:name="_Toc67292103"/>
      <w:bookmarkStart w:id="78" w:name="_Hlk67824256"/>
      <w:r w:rsidRPr="00A96B0E">
        <w:rPr>
          <w:b/>
          <w:bCs/>
        </w:rPr>
        <w:t xml:space="preserve">Obowiązki </w:t>
      </w:r>
      <w:r w:rsidR="008C4046">
        <w:rPr>
          <w:b/>
          <w:bCs/>
        </w:rPr>
        <w:t>Wykonawcy</w:t>
      </w:r>
      <w:bookmarkEnd w:id="77"/>
      <w:r w:rsidR="001D420C" w:rsidRPr="00A96B0E">
        <w:rPr>
          <w:rFonts w:eastAsiaTheme="minorHAnsi"/>
          <w:b/>
          <w:bCs/>
        </w:rPr>
        <w:t>:</w:t>
      </w:r>
    </w:p>
    <w:p w14:paraId="77484363" w14:textId="6F9E4F57" w:rsidR="004077A2" w:rsidRPr="004077A2" w:rsidRDefault="004077A2" w:rsidP="002D0080">
      <w:pPr>
        <w:pStyle w:val="Akapitzlist"/>
        <w:numPr>
          <w:ilvl w:val="6"/>
          <w:numId w:val="80"/>
        </w:numPr>
        <w:ind w:left="284" w:hanging="284"/>
        <w:jc w:val="both"/>
      </w:pPr>
      <w:r w:rsidRPr="004077A2">
        <w:t>Wykonawca wraz z przedmiotem zamówienia dostarczy:</w:t>
      </w:r>
    </w:p>
    <w:p w14:paraId="600877DD" w14:textId="02EA5600" w:rsidR="004077A2" w:rsidRPr="004077A2" w:rsidRDefault="004077A2" w:rsidP="002D0080">
      <w:pPr>
        <w:pStyle w:val="Akapitzlist"/>
        <w:numPr>
          <w:ilvl w:val="0"/>
          <w:numId w:val="81"/>
        </w:numPr>
        <w:ind w:left="709" w:hanging="425"/>
        <w:jc w:val="both"/>
      </w:pPr>
      <w:r w:rsidRPr="004077A2">
        <w:t>Oświadczenie Wykonawcy stwierdzające możliwość stosowania wyrobu (przedmiotu zamówienia) w podziemnych wyrobiskach górniczych w warunkach KWK ROW Ruch Rydułtowy zgodnie z przepisami górniczymi ustawy z dnia 09.06.2011 r. – Prawo geologiczne i górnicze (Dz. U. z 2011 r. Nr 163 poz. 981) w 3 egz.</w:t>
      </w:r>
    </w:p>
    <w:p w14:paraId="3FEB35BF" w14:textId="5AB5534A" w:rsidR="004077A2" w:rsidRPr="004077A2" w:rsidRDefault="004077A2" w:rsidP="002D0080">
      <w:pPr>
        <w:pStyle w:val="Akapitzlist"/>
        <w:numPr>
          <w:ilvl w:val="0"/>
          <w:numId w:val="81"/>
        </w:numPr>
        <w:ind w:left="709" w:hanging="425"/>
        <w:jc w:val="both"/>
      </w:pPr>
      <w:r w:rsidRPr="004077A2">
        <w:t>Świadectwa gwarancyjne w 3 egz.</w:t>
      </w:r>
    </w:p>
    <w:p w14:paraId="3D79BFC5" w14:textId="4155854F" w:rsidR="004077A2" w:rsidRPr="004077A2" w:rsidRDefault="004077A2" w:rsidP="002D0080">
      <w:pPr>
        <w:pStyle w:val="Akapitzlist"/>
        <w:numPr>
          <w:ilvl w:val="0"/>
          <w:numId w:val="81"/>
        </w:numPr>
        <w:ind w:left="709" w:hanging="425"/>
        <w:jc w:val="both"/>
      </w:pPr>
      <w:r w:rsidRPr="004077A2">
        <w:t xml:space="preserve">Deklaracja zgodności dla zmodernizowanego kombajnu w 3 egz. </w:t>
      </w:r>
    </w:p>
    <w:p w14:paraId="02BECB2D" w14:textId="08E80C55" w:rsidR="004077A2" w:rsidRPr="004077A2" w:rsidRDefault="004077A2" w:rsidP="002D0080">
      <w:pPr>
        <w:pStyle w:val="Akapitzlist"/>
        <w:numPr>
          <w:ilvl w:val="0"/>
          <w:numId w:val="81"/>
        </w:numPr>
        <w:ind w:left="709" w:hanging="425"/>
        <w:jc w:val="both"/>
      </w:pPr>
      <w:r w:rsidRPr="004077A2">
        <w:t>Świadectwo jakości w 3 egz.</w:t>
      </w:r>
    </w:p>
    <w:p w14:paraId="6C853252" w14:textId="492DCA2E" w:rsidR="004077A2" w:rsidRPr="004077A2" w:rsidRDefault="004077A2" w:rsidP="002D0080">
      <w:pPr>
        <w:pStyle w:val="Akapitzlist"/>
        <w:numPr>
          <w:ilvl w:val="0"/>
          <w:numId w:val="81"/>
        </w:numPr>
        <w:ind w:left="709" w:hanging="425"/>
        <w:jc w:val="both"/>
      </w:pPr>
      <w:r w:rsidRPr="004077A2">
        <w:t>Instrukcja obsługi zmodernizowanego kombajnu w 3 egz. i w wersji elektronicznej – 1 szt.</w:t>
      </w:r>
    </w:p>
    <w:p w14:paraId="4CE85DBD" w14:textId="7CB2347A" w:rsidR="004077A2" w:rsidRPr="004077A2" w:rsidRDefault="004077A2" w:rsidP="002D0080">
      <w:pPr>
        <w:pStyle w:val="Akapitzlist"/>
        <w:numPr>
          <w:ilvl w:val="0"/>
          <w:numId w:val="81"/>
        </w:numPr>
        <w:ind w:left="709" w:hanging="425"/>
        <w:jc w:val="both"/>
      </w:pPr>
      <w:r w:rsidRPr="004077A2">
        <w:t xml:space="preserve">Świadectwa zgodności/deklaracje zgodności na wymienione podzespoły/urządzenia (jeżeli będzie dotyczyć), </w:t>
      </w:r>
    </w:p>
    <w:p w14:paraId="09610670" w14:textId="5B94307E" w:rsidR="004077A2" w:rsidRPr="004077A2" w:rsidRDefault="004077A2" w:rsidP="002D0080">
      <w:pPr>
        <w:pStyle w:val="Akapitzlist"/>
        <w:numPr>
          <w:ilvl w:val="0"/>
          <w:numId w:val="81"/>
        </w:numPr>
        <w:ind w:left="709" w:hanging="425"/>
        <w:jc w:val="both"/>
      </w:pPr>
      <w:r w:rsidRPr="004077A2">
        <w:t>Oświadczenie Wykonawcy po przeprowadzonej modernizacji urządzenia w odniesieniu do urządzeń budowy przeciwwybuchowej.</w:t>
      </w:r>
    </w:p>
    <w:p w14:paraId="6A40A3F1" w14:textId="5F153B7F" w:rsidR="004077A2" w:rsidRPr="00D163F4" w:rsidRDefault="004077A2" w:rsidP="002D0080">
      <w:pPr>
        <w:pStyle w:val="Akapitzlist"/>
        <w:numPr>
          <w:ilvl w:val="0"/>
          <w:numId w:val="81"/>
        </w:numPr>
        <w:ind w:left="709" w:hanging="425"/>
        <w:jc w:val="both"/>
      </w:pPr>
      <w:r w:rsidRPr="00D163F4">
        <w:t>Katalog części zamiennych w 3 egz. w tym wersja elektroniczna.</w:t>
      </w:r>
    </w:p>
    <w:p w14:paraId="637E7148" w14:textId="65FF835F" w:rsidR="004077A2" w:rsidRPr="00D163F4" w:rsidRDefault="004077A2" w:rsidP="002D0080">
      <w:pPr>
        <w:pStyle w:val="Akapitzlist"/>
        <w:numPr>
          <w:ilvl w:val="0"/>
          <w:numId w:val="81"/>
        </w:numPr>
        <w:ind w:left="709" w:hanging="425"/>
        <w:jc w:val="both"/>
      </w:pPr>
      <w:r w:rsidRPr="00D163F4">
        <w:t>Wykaz kompletności dostawy.</w:t>
      </w:r>
      <w:r w:rsidR="00A22E8C" w:rsidRPr="00D163F4">
        <w:t xml:space="preserve"> Odbiór w zakresie kompletności dostawy zostanie dokonany po dostarczeniu kombajnu w siedzibie Zamawiającego. Z odbioru zostanie spisany Protokół kompletności dostawy, którego wzór stanowi Załącznik nr 1.2 do Umowy.</w:t>
      </w:r>
    </w:p>
    <w:bookmarkEnd w:id="78"/>
    <w:p w14:paraId="0038C13D" w14:textId="7ACF9E58" w:rsidR="000B4BAD" w:rsidRPr="000B4BAD" w:rsidRDefault="000B4BAD" w:rsidP="002D0080">
      <w:pPr>
        <w:pStyle w:val="Akapitzlist"/>
        <w:numPr>
          <w:ilvl w:val="6"/>
          <w:numId w:val="80"/>
        </w:numPr>
        <w:ind w:left="284" w:hanging="284"/>
        <w:jc w:val="both"/>
      </w:pPr>
      <w:r w:rsidRPr="000B4BAD">
        <w:t>Złożenie oferty w niniejszym postępowaniu jest równoznaczne z następującym zobowiązaniem Wykonawcy:</w:t>
      </w:r>
    </w:p>
    <w:p w14:paraId="1C59E20E" w14:textId="32C38252" w:rsidR="000B4BAD" w:rsidRPr="000B4BAD" w:rsidRDefault="000B4BAD" w:rsidP="002D0080">
      <w:pPr>
        <w:pStyle w:val="Akapitzlist"/>
        <w:numPr>
          <w:ilvl w:val="0"/>
          <w:numId w:val="90"/>
        </w:numPr>
        <w:jc w:val="both"/>
      </w:pPr>
      <w:r w:rsidRPr="000B4BAD">
        <w:t>Modernizacja będąca przedmiotem niniejszego postępowania, wykonana będzie w sposób gwarantujący bezpieczną eksploatację modernizowanej maszyny/ podzespołu / elementu / części zamiennej i nie spowoduje wytworzenia nowej maszyny/urządzenia – w związku z tym nie będzie wymagane dokonanie ponownego wprowadzenia wyrobów do obrotu, zgodnie z aktualnie obowiązującym stanem prawnym,</w:t>
      </w:r>
    </w:p>
    <w:p w14:paraId="3F4202F6" w14:textId="55C2F098" w:rsidR="000B4BAD" w:rsidRPr="000B4BAD" w:rsidRDefault="000B4BAD" w:rsidP="002D0080">
      <w:pPr>
        <w:pStyle w:val="Akapitzlist"/>
        <w:numPr>
          <w:ilvl w:val="0"/>
          <w:numId w:val="90"/>
        </w:numPr>
        <w:jc w:val="both"/>
      </w:pPr>
      <w:r w:rsidRPr="000B4BAD">
        <w:t xml:space="preserve">Modernizacja maszyny / podzespołu / elementu / części zamiennej będąca przedmiotem niniejszego postępowania, wykonana będzie zgodnie z dobrą praktyką inżynierską, wiedzą techniczną oraz aktualnymi normami w celu przywrócenia parametrów określonych w DTR/instrukcji użytkowania. Maszyna lub urządzenie, w których zastosowany zostanie zmodernizowany element  / podzespół / część zamienna będą posiadały poziom bezpieczeństwa, co najmniej równy poziomowi bezpieczeństwa </w:t>
      </w:r>
      <w:r w:rsidRPr="000B4BAD">
        <w:lastRenderedPageBreak/>
        <w:t>wymaganego przez pierwotne regulacje będące podstawą wprowadzenia maszyny/urządzenia do obrotu,</w:t>
      </w:r>
    </w:p>
    <w:p w14:paraId="6278715B" w14:textId="2AADA089" w:rsidR="000B4BAD" w:rsidRDefault="000B4BAD" w:rsidP="002D0080">
      <w:pPr>
        <w:pStyle w:val="Akapitzlist"/>
        <w:numPr>
          <w:ilvl w:val="6"/>
          <w:numId w:val="80"/>
        </w:numPr>
        <w:ind w:left="284" w:hanging="284"/>
        <w:jc w:val="both"/>
      </w:pPr>
      <w:r w:rsidRPr="000B4BAD">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Powyższe obowiązuje także w przypadku dołączenia przez Wykonawcę pracowników w trakcie realizacji zamówienia.</w:t>
      </w:r>
    </w:p>
    <w:p w14:paraId="51431812" w14:textId="51922C0D" w:rsidR="000B4BAD" w:rsidRPr="000B4BAD" w:rsidRDefault="000B4BAD" w:rsidP="002D0080">
      <w:pPr>
        <w:pStyle w:val="Akapitzlist"/>
        <w:numPr>
          <w:ilvl w:val="6"/>
          <w:numId w:val="80"/>
        </w:numPr>
        <w:ind w:left="284" w:hanging="284"/>
        <w:jc w:val="both"/>
      </w:pPr>
      <w:r>
        <w:t>Wykonawca zobowiązany jest do oznakowania p</w:t>
      </w:r>
      <w:r w:rsidRPr="000B4BAD">
        <w:t>rzedmiot</w:t>
      </w:r>
      <w:r>
        <w:t>u</w:t>
      </w:r>
      <w:r w:rsidRPr="000B4BAD">
        <w:t xml:space="preserve"> umowy w sposób umożliwiający jego łatwą identyfikację</w:t>
      </w:r>
      <w:r>
        <w:t xml:space="preserve"> </w:t>
      </w:r>
      <w:r w:rsidRPr="00343D24">
        <w:t xml:space="preserve">– </w:t>
      </w:r>
      <w:r w:rsidRPr="00343D24">
        <w:rPr>
          <w:b/>
          <w:bCs/>
        </w:rPr>
        <w:t>załącznik nr 1.2 do SOPZ.</w:t>
      </w:r>
    </w:p>
    <w:p w14:paraId="1C655233" w14:textId="77777777" w:rsidR="00BA5561" w:rsidRPr="00A252C5" w:rsidRDefault="00BA5561" w:rsidP="00343D24">
      <w:pPr>
        <w:pStyle w:val="Akapitzlist"/>
        <w:ind w:left="284"/>
        <w:jc w:val="both"/>
      </w:pPr>
    </w:p>
    <w:p w14:paraId="7503370D" w14:textId="20ACFA70" w:rsidR="00BE2645" w:rsidRPr="00643B17" w:rsidRDefault="00602FAA" w:rsidP="00C86BBB">
      <w:pPr>
        <w:pStyle w:val="Akapitzlist"/>
        <w:numPr>
          <w:ilvl w:val="0"/>
          <w:numId w:val="34"/>
        </w:numPr>
        <w:jc w:val="both"/>
        <w:rPr>
          <w:b/>
          <w:bCs/>
        </w:rPr>
      </w:pPr>
      <w:bookmarkStart w:id="79" w:name="_Toc67292104"/>
      <w:bookmarkStart w:id="80" w:name="_Hlk67824277"/>
      <w:r w:rsidRPr="00A96B0E">
        <w:rPr>
          <w:b/>
          <w:bCs/>
        </w:rPr>
        <w:t xml:space="preserve">Obowiązki </w:t>
      </w:r>
      <w:r w:rsidR="008C4046">
        <w:rPr>
          <w:b/>
          <w:bCs/>
        </w:rPr>
        <w:t>Zamawiającego</w:t>
      </w:r>
      <w:bookmarkEnd w:id="79"/>
      <w:r w:rsidR="001D420C" w:rsidRPr="00A96B0E">
        <w:rPr>
          <w:rFonts w:eastAsiaTheme="minorHAnsi"/>
          <w:b/>
          <w:bCs/>
        </w:rPr>
        <w:t>:</w:t>
      </w:r>
    </w:p>
    <w:p w14:paraId="0FFD57F5" w14:textId="77777777" w:rsidR="00750404" w:rsidRPr="00750404" w:rsidRDefault="00750404" w:rsidP="002D0080">
      <w:pPr>
        <w:pStyle w:val="Akapitzlist"/>
        <w:numPr>
          <w:ilvl w:val="0"/>
          <w:numId w:val="91"/>
        </w:numPr>
        <w:ind w:left="284" w:hanging="284"/>
        <w:jc w:val="both"/>
      </w:pPr>
      <w:r w:rsidRPr="00750404">
        <w:t>Zamawiający przy realizacji przedmiotu Umowy udzieli Wykonawcy niezbędnych informacji i wyjaśnień dotyczących przedmiotowego zamówienia.</w:t>
      </w:r>
    </w:p>
    <w:p w14:paraId="05240988" w14:textId="26FE3345" w:rsidR="00750404" w:rsidRPr="00750404" w:rsidRDefault="00750404" w:rsidP="002D0080">
      <w:pPr>
        <w:pStyle w:val="Akapitzlist"/>
        <w:numPr>
          <w:ilvl w:val="0"/>
          <w:numId w:val="91"/>
        </w:numPr>
        <w:ind w:left="284" w:hanging="284"/>
        <w:jc w:val="both"/>
      </w:pPr>
      <w:r w:rsidRPr="00750404">
        <w:t>Zamawiający zobowiązany jest do odbioru właściwie wykonanej usługi będącej przedmiotem Umowy oraz podpisanie dokumentu dostawy.</w:t>
      </w:r>
    </w:p>
    <w:p w14:paraId="1453F9EB" w14:textId="77777777" w:rsidR="00643B17" w:rsidRPr="00FD6642" w:rsidRDefault="00643B17" w:rsidP="00643B17">
      <w:pPr>
        <w:pStyle w:val="Akapitzlist"/>
        <w:jc w:val="both"/>
        <w:rPr>
          <w:b/>
          <w:bCs/>
        </w:rPr>
      </w:pPr>
    </w:p>
    <w:p w14:paraId="0E0B6DD2" w14:textId="6FA77EE5" w:rsidR="004658C6" w:rsidRPr="00265CA4" w:rsidRDefault="004658C6" w:rsidP="00C86BBB">
      <w:pPr>
        <w:pStyle w:val="Akapitzlist"/>
        <w:numPr>
          <w:ilvl w:val="0"/>
          <w:numId w:val="34"/>
        </w:numPr>
        <w:jc w:val="both"/>
        <w:rPr>
          <w:b/>
          <w:bCs/>
        </w:rPr>
      </w:pPr>
      <w:bookmarkStart w:id="81" w:name="_Hlk233611273"/>
      <w:bookmarkStart w:id="82" w:name="_Hlk233619468"/>
      <w:r>
        <w:rPr>
          <w:b/>
          <w:bCs/>
        </w:rPr>
        <w:t xml:space="preserve">   </w:t>
      </w:r>
      <w:bookmarkStart w:id="83" w:name="_Hlk232676186"/>
      <w:r w:rsidRPr="00265CA4">
        <w:rPr>
          <w:b/>
          <w:bCs/>
        </w:rPr>
        <w:t>Obowiązki Stron związane z weryfikacją osób realizujących Umowę, wynikające z art. 11k ustawy z dnia 7 września 2007 r. o funkcjonowaniu górnictwa węgla kamiennego</w:t>
      </w:r>
      <w:r w:rsidR="00F16389" w:rsidRPr="00265CA4">
        <w:rPr>
          <w:b/>
          <w:bCs/>
        </w:rPr>
        <w:t xml:space="preserve"> </w:t>
      </w:r>
      <w:r w:rsidR="00F16389" w:rsidRPr="00265CA4">
        <w:t xml:space="preserve">(dotyczy osób, które będą brały udział </w:t>
      </w:r>
      <w:r w:rsidR="009734FE" w:rsidRPr="00265CA4">
        <w:t xml:space="preserve">w zakresie świadczenia usług serwisowych gwarancyjnych oraz osób, które będą brały udział w montażu i odbiorze przedmiotu zamówienia </w:t>
      </w:r>
      <w:r w:rsidR="00CC50C2" w:rsidRPr="00265CA4">
        <w:t>na terenie zakładu górniczego</w:t>
      </w:r>
      <w:r w:rsidR="009734FE" w:rsidRPr="00265CA4">
        <w:t>)</w:t>
      </w:r>
    </w:p>
    <w:p w14:paraId="7435BEBC" w14:textId="560464D3" w:rsidR="00593A63" w:rsidRPr="00265CA4" w:rsidRDefault="004658C6" w:rsidP="0025122D">
      <w:pPr>
        <w:numPr>
          <w:ilvl w:val="0"/>
          <w:numId w:val="70"/>
        </w:numPr>
        <w:spacing w:before="100" w:beforeAutospacing="1" w:after="100" w:afterAutospacing="1"/>
        <w:jc w:val="both"/>
        <w:rPr>
          <w:sz w:val="24"/>
          <w:szCs w:val="24"/>
        </w:rPr>
      </w:pPr>
      <w:bookmarkStart w:id="84" w:name="_Hlk233611102"/>
      <w:bookmarkEnd w:id="81"/>
      <w:r w:rsidRPr="00265CA4">
        <w:rPr>
          <w:sz w:val="24"/>
          <w:szCs w:val="24"/>
        </w:rPr>
        <w:t>Wykonawca zobowiązuje się nie kierować do realizacji Umowy osób</w:t>
      </w:r>
      <w:r w:rsidR="00593A63" w:rsidRPr="00265CA4">
        <w:rPr>
          <w:sz w:val="24"/>
          <w:szCs w:val="24"/>
        </w:rPr>
        <w:t>, którym przyznano uprawnienia, o których mowa w art. 11a ust. 1 lub art. 11aa ust. 1 ustawy z dnia 7 września 2007 r. o funkcjonowaniu górnictwa węgla kamiennego (tj. Dz.U. z 202</w:t>
      </w:r>
      <w:r w:rsidR="00DA3FD8" w:rsidRPr="00265CA4">
        <w:rPr>
          <w:sz w:val="24"/>
          <w:szCs w:val="24"/>
        </w:rPr>
        <w:t>5</w:t>
      </w:r>
      <w:r w:rsidR="00593A63" w:rsidRPr="00265CA4">
        <w:rPr>
          <w:sz w:val="24"/>
          <w:szCs w:val="24"/>
        </w:rPr>
        <w:t xml:space="preserve"> r. poz. </w:t>
      </w:r>
      <w:r w:rsidR="00DA3FD8" w:rsidRPr="00265CA4">
        <w:rPr>
          <w:sz w:val="24"/>
          <w:szCs w:val="24"/>
        </w:rPr>
        <w:t>520</w:t>
      </w:r>
      <w:r w:rsidR="00593A63" w:rsidRPr="00265CA4">
        <w:rPr>
          <w:sz w:val="24"/>
          <w:szCs w:val="24"/>
        </w:rPr>
        <w:t xml:space="preserve">) </w:t>
      </w:r>
      <w:r w:rsidR="00942329">
        <w:rPr>
          <w:sz w:val="24"/>
          <w:szCs w:val="24"/>
        </w:rPr>
        <w:br/>
      </w:r>
      <w:r w:rsidR="00593A63" w:rsidRPr="00265CA4">
        <w:rPr>
          <w:sz w:val="24"/>
          <w:szCs w:val="24"/>
        </w:rPr>
        <w:t>tj. urlop górniczy lub urlop dla pracowników zakładu przeróbki mechanicznej węgla lub jednorazową odprawę pieniężną.</w:t>
      </w:r>
    </w:p>
    <w:p w14:paraId="51966A0C" w14:textId="64CA9C6F" w:rsidR="004658C6" w:rsidRPr="00265CA4" w:rsidRDefault="00593A63" w:rsidP="0025122D">
      <w:pPr>
        <w:numPr>
          <w:ilvl w:val="0"/>
          <w:numId w:val="70"/>
        </w:numPr>
        <w:spacing w:before="100" w:beforeAutospacing="1" w:after="100" w:afterAutospacing="1"/>
        <w:jc w:val="both"/>
        <w:rPr>
          <w:sz w:val="24"/>
          <w:szCs w:val="24"/>
        </w:rPr>
      </w:pPr>
      <w:r w:rsidRPr="00265CA4">
        <w:rPr>
          <w:sz w:val="24"/>
          <w:szCs w:val="24"/>
        </w:rPr>
        <w:t xml:space="preserve"> </w:t>
      </w:r>
      <w:r w:rsidR="004658C6" w:rsidRPr="00265CA4">
        <w:rPr>
          <w:sz w:val="24"/>
          <w:szCs w:val="24"/>
        </w:rPr>
        <w:t xml:space="preserve">Zamawiający jest </w:t>
      </w:r>
      <w:r w:rsidRPr="00265CA4">
        <w:rPr>
          <w:sz w:val="24"/>
          <w:szCs w:val="24"/>
        </w:rPr>
        <w:t>zobowiązany</w:t>
      </w:r>
      <w:r w:rsidR="004658C6" w:rsidRPr="00265CA4">
        <w:rPr>
          <w:sz w:val="24"/>
          <w:szCs w:val="24"/>
        </w:rPr>
        <w:t xml:space="preserve"> do przeprowadzenia wobec osób skierowanych do realizacji Umowy, czynności weryfikacyjnych zgodnie z przywołanymi przepisami prawa.</w:t>
      </w:r>
    </w:p>
    <w:p w14:paraId="24A5806A" w14:textId="1CC2AC7D" w:rsidR="001C4F74" w:rsidRPr="00265CA4" w:rsidRDefault="001C4F74" w:rsidP="0025122D">
      <w:pPr>
        <w:numPr>
          <w:ilvl w:val="0"/>
          <w:numId w:val="70"/>
        </w:numPr>
        <w:spacing w:before="100" w:beforeAutospacing="1" w:after="100" w:afterAutospacing="1"/>
        <w:jc w:val="both"/>
        <w:rPr>
          <w:sz w:val="24"/>
          <w:szCs w:val="24"/>
        </w:rPr>
      </w:pPr>
      <w:r w:rsidRPr="00265CA4">
        <w:rPr>
          <w:sz w:val="24"/>
          <w:szCs w:val="24"/>
        </w:rPr>
        <w:t xml:space="preserve">Dane przekazywane </w:t>
      </w:r>
      <w:r w:rsidR="006015E0" w:rsidRPr="00265CA4">
        <w:rPr>
          <w:sz w:val="24"/>
          <w:szCs w:val="24"/>
        </w:rPr>
        <w:t xml:space="preserve">przez Wykonawcę </w:t>
      </w:r>
      <w:r w:rsidRPr="00265CA4">
        <w:rPr>
          <w:sz w:val="24"/>
          <w:szCs w:val="24"/>
        </w:rPr>
        <w:t>Zamawiającemu na potrzeby przeprowadzenia procedury weryfikacyjnej powinny zawierać w szczególności imię i nazwisko osoby skierowanej do realizacji Umowy oraz numer PESEL.</w:t>
      </w:r>
    </w:p>
    <w:p w14:paraId="2E0D1BDD" w14:textId="78736DCA" w:rsidR="001C4F74" w:rsidRPr="00265CA4" w:rsidRDefault="001C4F74" w:rsidP="00265CA4">
      <w:pPr>
        <w:numPr>
          <w:ilvl w:val="0"/>
          <w:numId w:val="70"/>
        </w:numPr>
        <w:ind w:left="714" w:hanging="357"/>
        <w:jc w:val="both"/>
        <w:rPr>
          <w:sz w:val="24"/>
          <w:szCs w:val="24"/>
        </w:rPr>
      </w:pPr>
      <w:r w:rsidRPr="00265CA4">
        <w:rPr>
          <w:sz w:val="24"/>
          <w:szCs w:val="24"/>
        </w:rPr>
        <w:t>Weryfikacja odbywać się będzie</w:t>
      </w:r>
      <w:r w:rsidR="00265CA4">
        <w:rPr>
          <w:sz w:val="24"/>
          <w:szCs w:val="24"/>
        </w:rPr>
        <w:t xml:space="preserve"> </w:t>
      </w:r>
      <w:r w:rsidRPr="00265CA4">
        <w:rPr>
          <w:sz w:val="24"/>
          <w:szCs w:val="24"/>
        </w:rPr>
        <w:t>na etapie realizacji Umowy.</w:t>
      </w:r>
    </w:p>
    <w:p w14:paraId="28950C50" w14:textId="696F7932" w:rsidR="00EA6975" w:rsidRPr="00265CA4" w:rsidRDefault="00EA6975" w:rsidP="0025122D">
      <w:pPr>
        <w:numPr>
          <w:ilvl w:val="0"/>
          <w:numId w:val="70"/>
        </w:numPr>
        <w:ind w:left="714" w:hanging="357"/>
        <w:jc w:val="both"/>
        <w:rPr>
          <w:sz w:val="24"/>
          <w:szCs w:val="24"/>
        </w:rPr>
      </w:pPr>
      <w:r w:rsidRPr="00265CA4">
        <w:rPr>
          <w:sz w:val="24"/>
          <w:szCs w:val="24"/>
        </w:rPr>
        <w:t xml:space="preserve">Weryfikacja </w:t>
      </w:r>
      <w:r w:rsidR="001C4F74" w:rsidRPr="00265CA4">
        <w:rPr>
          <w:sz w:val="24"/>
          <w:szCs w:val="24"/>
        </w:rPr>
        <w:t>przed zawarciem Umowy</w:t>
      </w:r>
      <w:r w:rsidR="00265CA4">
        <w:rPr>
          <w:sz w:val="24"/>
          <w:szCs w:val="24"/>
        </w:rPr>
        <w:t xml:space="preserve"> – nie dotyczy</w:t>
      </w:r>
    </w:p>
    <w:p w14:paraId="1E76E618" w14:textId="4D858D6C" w:rsidR="002861D8" w:rsidRPr="00942329" w:rsidRDefault="002861D8" w:rsidP="0025122D">
      <w:pPr>
        <w:pStyle w:val="Akapitzlist"/>
        <w:numPr>
          <w:ilvl w:val="0"/>
          <w:numId w:val="70"/>
        </w:numPr>
        <w:jc w:val="both"/>
      </w:pPr>
      <w:r w:rsidRPr="00942329">
        <w:t>Weryfikacja na etapie realizacji Umowy:</w:t>
      </w:r>
    </w:p>
    <w:p w14:paraId="40FE27F4" w14:textId="19DD6DF0" w:rsidR="004658C6" w:rsidRPr="00942329" w:rsidRDefault="002861D8" w:rsidP="002D0080">
      <w:pPr>
        <w:pStyle w:val="Akapitzlist"/>
        <w:numPr>
          <w:ilvl w:val="1"/>
          <w:numId w:val="72"/>
        </w:numPr>
        <w:ind w:left="993" w:hanging="284"/>
        <w:jc w:val="both"/>
      </w:pPr>
      <w:r w:rsidRPr="00942329">
        <w:t>w</w:t>
      </w:r>
      <w:r w:rsidR="004658C6" w:rsidRPr="00942329">
        <w:t xml:space="preserve"> przypadku zmiany osób lub konieczności skierowania dodatkowych osób do realizacji Umowy Wykonawca </w:t>
      </w:r>
      <w:r w:rsidR="00593A63" w:rsidRPr="00942329">
        <w:t xml:space="preserve">każdorazowo </w:t>
      </w:r>
      <w:r w:rsidR="004658C6" w:rsidRPr="00942329">
        <w:t>przekaże dane dotyczące tych osób przed dopuszczeniem ich do wykonywania prac</w:t>
      </w:r>
      <w:r w:rsidR="00593A63" w:rsidRPr="00942329">
        <w:t xml:space="preserve"> osobie odpowiedzialnej za nadzór </w:t>
      </w:r>
      <w:r w:rsidR="00942329">
        <w:br/>
      </w:r>
      <w:r w:rsidR="00593A63" w:rsidRPr="00942329">
        <w:t xml:space="preserve">i realizację Umowy ze strony Zamawiającego, </w:t>
      </w:r>
    </w:p>
    <w:p w14:paraId="714F9A33" w14:textId="52B3C7CA" w:rsidR="004658C6" w:rsidRPr="00942329" w:rsidRDefault="004658C6" w:rsidP="002D0080">
      <w:pPr>
        <w:pStyle w:val="Akapitzlist"/>
        <w:numPr>
          <w:ilvl w:val="1"/>
          <w:numId w:val="72"/>
        </w:numPr>
        <w:ind w:left="993" w:hanging="284"/>
        <w:jc w:val="both"/>
      </w:pPr>
      <w:r w:rsidRPr="00942329">
        <w:t xml:space="preserve">Wykonawca zobowiązany jest przekazać dane, o których mowa w </w:t>
      </w:r>
      <w:r w:rsidR="00D6220B" w:rsidRPr="00942329">
        <w:t>ust</w:t>
      </w:r>
      <w:r w:rsidR="002861D8" w:rsidRPr="00942329">
        <w:t xml:space="preserve"> </w:t>
      </w:r>
      <w:r w:rsidR="00D6220B" w:rsidRPr="00942329">
        <w:t>3</w:t>
      </w:r>
      <w:r w:rsidRPr="00942329">
        <w:t xml:space="preserve">, </w:t>
      </w:r>
      <w:r w:rsidR="00942329">
        <w:br/>
      </w:r>
      <w:r w:rsidRPr="00942329">
        <w:t xml:space="preserve">z odpowiednim wyprzedzeniem, nie krótszym niż </w:t>
      </w:r>
      <w:r w:rsidR="00C818E8" w:rsidRPr="00942329">
        <w:t>10</w:t>
      </w:r>
      <w:r w:rsidRPr="00942329">
        <w:t xml:space="preserve"> dni roboczych, umożliwiającym dokonanie niezbędnej weryfikacji, tak aby zapewnić ciągłość realizacji Umowy </w:t>
      </w:r>
      <w:r w:rsidR="00942329">
        <w:br/>
      </w:r>
      <w:r w:rsidRPr="00942329">
        <w:t>i uniknąć przerw lub opóźnień w wykonywaniu prac</w:t>
      </w:r>
      <w:r w:rsidR="002861D8" w:rsidRPr="00942329">
        <w:t>,</w:t>
      </w:r>
    </w:p>
    <w:p w14:paraId="6C3E7AD8" w14:textId="35C82B1D" w:rsidR="002861D8" w:rsidRPr="00942329" w:rsidRDefault="00013C45" w:rsidP="002D0080">
      <w:pPr>
        <w:pStyle w:val="Akapitzlist"/>
        <w:numPr>
          <w:ilvl w:val="1"/>
          <w:numId w:val="72"/>
        </w:numPr>
        <w:ind w:left="993" w:hanging="284"/>
        <w:jc w:val="both"/>
      </w:pPr>
      <w:r w:rsidRPr="00942329">
        <w:t>o</w:t>
      </w:r>
      <w:r w:rsidR="002861D8" w:rsidRPr="00942329">
        <w:t>soba odpowiedzialna za nadzór nad realizacją Umowy ze strony Zamawiającego poinformuje Wykonawcę o wyniku przeprowadzonej weryfikacji osób zgłoszonych zgodnie z pkt 1, niezwłocznie po jego uzyskaniu,</w:t>
      </w:r>
    </w:p>
    <w:p w14:paraId="16D1754A" w14:textId="6436146A" w:rsidR="002861D8" w:rsidRPr="00942329" w:rsidRDefault="002861D8" w:rsidP="002D0080">
      <w:pPr>
        <w:pStyle w:val="Akapitzlist"/>
        <w:numPr>
          <w:ilvl w:val="1"/>
          <w:numId w:val="72"/>
        </w:numPr>
        <w:ind w:left="993" w:hanging="284"/>
        <w:jc w:val="both"/>
      </w:pPr>
      <w:r w:rsidRPr="00942329">
        <w:lastRenderedPageBreak/>
        <w:t>w przypadku powzięcia przez Zamawiającego informacji, że prace wykonuje osoba, która zgodnie z przywołanymi przepisami nie powinna zostać do nich dopuszczona, Zamawiający nakaże jej niezwłoczne odsunięcie od wykonywania prac.</w:t>
      </w:r>
    </w:p>
    <w:p w14:paraId="2B4FEDED" w14:textId="0807BEB2" w:rsidR="002861D8" w:rsidRPr="00942329" w:rsidRDefault="002861D8" w:rsidP="0025122D">
      <w:pPr>
        <w:pStyle w:val="Akapitzlist"/>
        <w:numPr>
          <w:ilvl w:val="0"/>
          <w:numId w:val="70"/>
        </w:numPr>
        <w:jc w:val="both"/>
      </w:pPr>
      <w:r w:rsidRPr="00942329">
        <w:t>Pozostałe postanowienia:</w:t>
      </w:r>
    </w:p>
    <w:p w14:paraId="15DB7936" w14:textId="652AABE2" w:rsidR="004658C6" w:rsidRPr="00942329" w:rsidRDefault="002861D8" w:rsidP="002D0080">
      <w:pPr>
        <w:pStyle w:val="Akapitzlist"/>
        <w:numPr>
          <w:ilvl w:val="1"/>
          <w:numId w:val="73"/>
        </w:numPr>
        <w:ind w:left="851" w:hanging="284"/>
        <w:jc w:val="both"/>
      </w:pPr>
      <w:r w:rsidRPr="00942329">
        <w:t>d</w:t>
      </w:r>
      <w:r w:rsidR="004658C6" w:rsidRPr="00942329">
        <w:t>opuszczenie osoby do wykonywania prac na terenie zakładu górniczego może nastąpić wyłącznie po zakończeniu procedury weryfikacyjnej z wynikiem</w:t>
      </w:r>
      <w:r w:rsidRPr="00942329">
        <w:t>,</w:t>
      </w:r>
      <w:r w:rsidR="001B4E35" w:rsidRPr="00942329">
        <w:rPr>
          <w:sz w:val="20"/>
          <w:szCs w:val="20"/>
        </w:rPr>
        <w:t xml:space="preserve"> </w:t>
      </w:r>
      <w:r w:rsidR="001B4E35" w:rsidRPr="00942329">
        <w:t xml:space="preserve">potwierdzającym brak przeszkód do wykonywania przez tę osobę prac </w:t>
      </w:r>
    </w:p>
    <w:p w14:paraId="580F1A56" w14:textId="019CE7B2" w:rsidR="00A94029" w:rsidRPr="00942329" w:rsidRDefault="00A94029" w:rsidP="002D0080">
      <w:pPr>
        <w:pStyle w:val="Akapitzlist"/>
        <w:numPr>
          <w:ilvl w:val="1"/>
          <w:numId w:val="73"/>
        </w:numPr>
        <w:ind w:left="851" w:hanging="284"/>
        <w:jc w:val="both"/>
      </w:pPr>
      <w:r w:rsidRPr="00942329">
        <w:t xml:space="preserve">jeżeli wynik przeprowadzonej weryfikacji wykaże, że dana osoba podlega zakazowi, </w:t>
      </w:r>
      <w:r w:rsidR="00942329">
        <w:br/>
      </w:r>
      <w:r w:rsidRPr="00942329">
        <w:t>o którym mowa w ust. 1</w:t>
      </w:r>
      <w:r w:rsidR="001B4E35" w:rsidRPr="00942329">
        <w:t xml:space="preserve"> i </w:t>
      </w:r>
      <w:r w:rsidRPr="00942329">
        <w:t>nie może zostać dopuszczona do wykonywania prac na terenie zakładu górniczego, Zamawiający odmówi dopuszczenia tej osoby do realizacji Umowy;</w:t>
      </w:r>
    </w:p>
    <w:p w14:paraId="5FC57AB6" w14:textId="7B71407F" w:rsidR="00084760" w:rsidRPr="00942329" w:rsidRDefault="004658C6" w:rsidP="002D0080">
      <w:pPr>
        <w:pStyle w:val="Akapitzlist"/>
        <w:numPr>
          <w:ilvl w:val="1"/>
          <w:numId w:val="73"/>
        </w:numPr>
        <w:ind w:left="851" w:hanging="284"/>
        <w:jc w:val="both"/>
      </w:pPr>
      <w:r w:rsidRPr="00942329">
        <w:t xml:space="preserve">Wykonawca </w:t>
      </w:r>
      <w:r w:rsidR="001B4E35" w:rsidRPr="00942329">
        <w:t xml:space="preserve">zobowiązany jest </w:t>
      </w:r>
      <w:r w:rsidRPr="00942329">
        <w:t>niezwłocznie zastąpić osobę</w:t>
      </w:r>
      <w:r w:rsidR="00DE79B8" w:rsidRPr="00942329">
        <w:t>, o której mowa w pkt 2,</w:t>
      </w:r>
      <w:r w:rsidRPr="00942329">
        <w:t xml:space="preserve"> inną osobą spełniającą wymagania </w:t>
      </w:r>
      <w:r w:rsidR="00EE1E02" w:rsidRPr="00942329">
        <w:t xml:space="preserve">określone w </w:t>
      </w:r>
      <w:r w:rsidR="000E6FEC" w:rsidRPr="00942329">
        <w:t>postępowaniu</w:t>
      </w:r>
      <w:r w:rsidR="00EE1E02" w:rsidRPr="00942329">
        <w:t xml:space="preserve"> oraz </w:t>
      </w:r>
      <w:r w:rsidRPr="00942329">
        <w:t xml:space="preserve">wynikające </w:t>
      </w:r>
      <w:r w:rsidR="00942329">
        <w:br/>
      </w:r>
      <w:r w:rsidRPr="00942329">
        <w:t xml:space="preserve">z </w:t>
      </w:r>
      <w:r w:rsidR="00EE1E02" w:rsidRPr="00942329">
        <w:t>obowiązujących</w:t>
      </w:r>
      <w:r w:rsidRPr="00942329">
        <w:t xml:space="preserve"> przepisów prawa</w:t>
      </w:r>
      <w:r w:rsidR="003453A8" w:rsidRPr="00942329">
        <w:t xml:space="preserve">. </w:t>
      </w:r>
      <w:r w:rsidR="00A06297" w:rsidRPr="00942329">
        <w:t xml:space="preserve">Zgłoszenie </w:t>
      </w:r>
      <w:r w:rsidR="001C5FC6" w:rsidRPr="00942329">
        <w:t>osoby zastępującej</w:t>
      </w:r>
      <w:r w:rsidR="005E729A" w:rsidRPr="00942329">
        <w:t xml:space="preserve">, </w:t>
      </w:r>
      <w:r w:rsidR="00EE1E02" w:rsidRPr="00942329">
        <w:t xml:space="preserve">nastąpi </w:t>
      </w:r>
      <w:r w:rsidR="00A06297" w:rsidRPr="00942329">
        <w:t xml:space="preserve">w terminie 3 dni roboczych od </w:t>
      </w:r>
      <w:r w:rsidR="00EE1E02" w:rsidRPr="00942329">
        <w:t xml:space="preserve">dnia </w:t>
      </w:r>
      <w:r w:rsidR="00A06297" w:rsidRPr="00942329">
        <w:t>otrzymania informacji o negatywnym wyniku weryfikacji.</w:t>
      </w:r>
    </w:p>
    <w:p w14:paraId="288932AF" w14:textId="77777777" w:rsidR="00084760" w:rsidRPr="00942329" w:rsidRDefault="00084760" w:rsidP="002D0080">
      <w:pPr>
        <w:pStyle w:val="Akapitzlist"/>
        <w:numPr>
          <w:ilvl w:val="1"/>
          <w:numId w:val="73"/>
        </w:numPr>
        <w:ind w:left="851" w:hanging="284"/>
        <w:jc w:val="both"/>
      </w:pPr>
      <w:r w:rsidRPr="00942329">
        <w:t>Wykonawcy przysługują w trakcje realizacji Umowy maksymalnie dwa zgłoszenia osób do jej realizacji w celu wykonania określonej czynności. Za pierwsze zgłoszenie uważa się zgłoszenie osoby pierwotnie wskazanej przez Wykonawcę, natomiast za drugie zgłoszenie – uważa się zgłoszenie osoby zastępującej osobę pierwotnie zgłoszoną, której wynik weryfikacji był negatywny.</w:t>
      </w:r>
    </w:p>
    <w:p w14:paraId="06CD3715" w14:textId="40E4E746" w:rsidR="00290C3C" w:rsidRPr="00942329" w:rsidRDefault="00290C3C" w:rsidP="002D0080">
      <w:pPr>
        <w:pStyle w:val="Akapitzlist"/>
        <w:numPr>
          <w:ilvl w:val="1"/>
          <w:numId w:val="73"/>
        </w:numPr>
        <w:ind w:left="851" w:hanging="284"/>
        <w:jc w:val="both"/>
        <w:rPr>
          <w:color w:val="40C843"/>
        </w:rPr>
      </w:pPr>
      <w:r w:rsidRPr="00942329">
        <w:t>w przypadku naruszenia obowiązków określonych w punkcie X Zamawiający:</w:t>
      </w:r>
    </w:p>
    <w:p w14:paraId="09C6CFEA" w14:textId="77777777" w:rsidR="00290C3C" w:rsidRPr="00942329" w:rsidRDefault="00290C3C" w:rsidP="0025122D">
      <w:pPr>
        <w:pStyle w:val="Akapitzlist"/>
        <w:numPr>
          <w:ilvl w:val="0"/>
          <w:numId w:val="71"/>
        </w:numPr>
        <w:tabs>
          <w:tab w:val="clear" w:pos="720"/>
        </w:tabs>
        <w:ind w:left="1418" w:hanging="425"/>
        <w:jc w:val="both"/>
      </w:pPr>
      <w:r w:rsidRPr="00942329">
        <w:t>odmówi dopuszczenia danej osoby do wykonywania prac;</w:t>
      </w:r>
    </w:p>
    <w:p w14:paraId="2B22E8B9" w14:textId="77777777" w:rsidR="00290C3C" w:rsidRPr="00942329" w:rsidRDefault="00290C3C" w:rsidP="0025122D">
      <w:pPr>
        <w:numPr>
          <w:ilvl w:val="0"/>
          <w:numId w:val="71"/>
        </w:numPr>
        <w:tabs>
          <w:tab w:val="clear" w:pos="720"/>
        </w:tabs>
        <w:ind w:left="1418" w:hanging="425"/>
        <w:jc w:val="both"/>
        <w:rPr>
          <w:sz w:val="24"/>
          <w:szCs w:val="24"/>
        </w:rPr>
      </w:pPr>
      <w:r w:rsidRPr="00942329">
        <w:rPr>
          <w:sz w:val="24"/>
          <w:szCs w:val="24"/>
        </w:rPr>
        <w:t>może wstrzymać wykonywanie prac w zakresie niezbędnym do usunięcia naruszenia;</w:t>
      </w:r>
    </w:p>
    <w:p w14:paraId="7546DB31" w14:textId="77777777" w:rsidR="00290C3C" w:rsidRPr="00942329" w:rsidRDefault="00290C3C" w:rsidP="0025122D">
      <w:pPr>
        <w:numPr>
          <w:ilvl w:val="0"/>
          <w:numId w:val="71"/>
        </w:numPr>
        <w:tabs>
          <w:tab w:val="clear" w:pos="720"/>
        </w:tabs>
        <w:ind w:left="1418" w:hanging="425"/>
        <w:jc w:val="both"/>
        <w:rPr>
          <w:sz w:val="24"/>
          <w:szCs w:val="24"/>
        </w:rPr>
      </w:pPr>
      <w:r w:rsidRPr="00942329">
        <w:rPr>
          <w:sz w:val="24"/>
          <w:szCs w:val="24"/>
        </w:rPr>
        <w:t>może naliczyć karę umowną na zasadach określonych w § 13 Umowy,</w:t>
      </w:r>
    </w:p>
    <w:p w14:paraId="7484AD94" w14:textId="799E95C9" w:rsidR="00C46D31" w:rsidRPr="00942329" w:rsidRDefault="00290C3C" w:rsidP="0025122D">
      <w:pPr>
        <w:numPr>
          <w:ilvl w:val="0"/>
          <w:numId w:val="71"/>
        </w:numPr>
        <w:tabs>
          <w:tab w:val="clear" w:pos="720"/>
        </w:tabs>
        <w:ind w:left="1418" w:hanging="425"/>
        <w:jc w:val="both"/>
        <w:rPr>
          <w:sz w:val="24"/>
          <w:szCs w:val="24"/>
        </w:rPr>
      </w:pPr>
      <w:r w:rsidRPr="00942329">
        <w:rPr>
          <w:sz w:val="24"/>
          <w:szCs w:val="24"/>
        </w:rPr>
        <w:t>może odstąpić od Umowy zgodnie z §14 Umowy.</w:t>
      </w:r>
      <w:bookmarkEnd w:id="82"/>
      <w:bookmarkEnd w:id="83"/>
      <w:bookmarkEnd w:id="84"/>
    </w:p>
    <w:p w14:paraId="3DD78CD7" w14:textId="77777777" w:rsidR="00C46D31" w:rsidRDefault="00C46D31" w:rsidP="00C46D31">
      <w:pPr>
        <w:pStyle w:val="Akapitzlist"/>
        <w:jc w:val="both"/>
        <w:rPr>
          <w:b/>
          <w:bCs/>
        </w:rPr>
      </w:pPr>
    </w:p>
    <w:p w14:paraId="06ADC81E" w14:textId="4477AA92" w:rsidR="00360DA8" w:rsidRPr="00A96B0E" w:rsidRDefault="00360DA8" w:rsidP="00C86BBB">
      <w:pPr>
        <w:pStyle w:val="Akapitzlist"/>
        <w:numPr>
          <w:ilvl w:val="0"/>
          <w:numId w:val="34"/>
        </w:numPr>
        <w:jc w:val="both"/>
        <w:rPr>
          <w:b/>
          <w:bCs/>
        </w:rPr>
      </w:pPr>
      <w:r w:rsidRPr="00A96B0E">
        <w:rPr>
          <w:b/>
          <w:bCs/>
        </w:rPr>
        <w:t>Gwarancja i postępowanie reklamacyjne</w:t>
      </w:r>
      <w:r w:rsidR="001D420C" w:rsidRPr="00A96B0E">
        <w:rPr>
          <w:rFonts w:eastAsiaTheme="minorHAnsi"/>
          <w:b/>
          <w:bCs/>
        </w:rPr>
        <w:t>:</w:t>
      </w:r>
      <w:r w:rsidRPr="00A96B0E">
        <w:rPr>
          <w:b/>
          <w:bCs/>
        </w:rPr>
        <w:t xml:space="preserve"> </w:t>
      </w:r>
    </w:p>
    <w:p w14:paraId="4C9277C1" w14:textId="7EE66E2D" w:rsidR="00360DA8" w:rsidRDefault="00B54592" w:rsidP="00B54592">
      <w:pPr>
        <w:ind w:left="426"/>
        <w:jc w:val="both"/>
        <w:rPr>
          <w:sz w:val="24"/>
          <w:szCs w:val="24"/>
        </w:rPr>
      </w:pPr>
      <w:r w:rsidRPr="00B54592">
        <w:rPr>
          <w:sz w:val="24"/>
          <w:szCs w:val="24"/>
        </w:rPr>
        <w:t>Określono w Załączniku nr 5 do SWZ – Istotne postanowienia Umowy w §6.</w:t>
      </w:r>
    </w:p>
    <w:p w14:paraId="6775BFEB" w14:textId="77777777" w:rsidR="00B54592" w:rsidRPr="00B54592" w:rsidRDefault="00B54592" w:rsidP="00B54592">
      <w:pPr>
        <w:ind w:left="426"/>
        <w:jc w:val="both"/>
        <w:rPr>
          <w:color w:val="FF0000"/>
          <w:sz w:val="24"/>
          <w:szCs w:val="24"/>
        </w:rPr>
      </w:pPr>
    </w:p>
    <w:p w14:paraId="21B31972" w14:textId="3B8FE505" w:rsidR="007F63D9" w:rsidRDefault="007F63D9" w:rsidP="00C86BBB">
      <w:pPr>
        <w:pStyle w:val="Akapitzlist"/>
        <w:numPr>
          <w:ilvl w:val="0"/>
          <w:numId w:val="34"/>
        </w:numPr>
        <w:jc w:val="both"/>
        <w:rPr>
          <w:b/>
          <w:bCs/>
        </w:rPr>
      </w:pPr>
      <w:bookmarkStart w:id="85" w:name="_Toc67292096"/>
      <w:bookmarkStart w:id="86" w:name="_Toc67292095"/>
      <w:bookmarkStart w:id="87" w:name="_Hlk67824301"/>
      <w:bookmarkEnd w:id="80"/>
      <w:r w:rsidRPr="00A96B0E">
        <w:rPr>
          <w:b/>
          <w:bCs/>
        </w:rPr>
        <w:t>Forma zatrudnienia osób realizujących zamówienie</w:t>
      </w:r>
      <w:bookmarkEnd w:id="85"/>
      <w:r w:rsidR="001D420C" w:rsidRPr="00A96B0E">
        <w:rPr>
          <w:rFonts w:eastAsiaTheme="minorHAnsi"/>
          <w:b/>
          <w:bCs/>
        </w:rPr>
        <w:t>:</w:t>
      </w:r>
    </w:p>
    <w:p w14:paraId="5D6014F0" w14:textId="77777777" w:rsidR="00B54592" w:rsidRPr="00B54592" w:rsidRDefault="00B54592" w:rsidP="00B54592">
      <w:pPr>
        <w:pStyle w:val="Akapitzlist"/>
        <w:jc w:val="both"/>
      </w:pPr>
      <w:r w:rsidRPr="00B54592">
        <w:t xml:space="preserve">Zgodnie z obowiązującymi przepisami prawa. </w:t>
      </w:r>
    </w:p>
    <w:p w14:paraId="3B0B743A" w14:textId="77777777" w:rsidR="007F63D9" w:rsidRPr="007F63D9" w:rsidRDefault="007F63D9" w:rsidP="007F63D9">
      <w:pPr>
        <w:jc w:val="both"/>
        <w:rPr>
          <w:b/>
          <w:bCs/>
        </w:rPr>
      </w:pPr>
    </w:p>
    <w:p w14:paraId="787184B1" w14:textId="4E00CA67" w:rsidR="001F655F" w:rsidRDefault="001F655F" w:rsidP="00C86BBB">
      <w:pPr>
        <w:pStyle w:val="Akapitzlist"/>
        <w:numPr>
          <w:ilvl w:val="0"/>
          <w:numId w:val="34"/>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86"/>
      <w:r w:rsidR="001D420C" w:rsidRPr="00A96B0E">
        <w:rPr>
          <w:rFonts w:eastAsiaTheme="minorHAnsi"/>
          <w:b/>
          <w:bCs/>
        </w:rPr>
        <w:t>:</w:t>
      </w:r>
    </w:p>
    <w:p w14:paraId="33F846DD" w14:textId="77777777" w:rsidR="00031C54" w:rsidRPr="00465646" w:rsidRDefault="00031C54" w:rsidP="00031C54">
      <w:pPr>
        <w:pStyle w:val="Akapitzlist"/>
        <w:ind w:left="284"/>
        <w:jc w:val="both"/>
        <w:rPr>
          <w:sz w:val="8"/>
          <w:szCs w:val="8"/>
        </w:rPr>
      </w:pPr>
    </w:p>
    <w:p w14:paraId="205841AA" w14:textId="19DDE1DE" w:rsidR="00FA4828" w:rsidRPr="00254746" w:rsidRDefault="00FA4828" w:rsidP="001C415A">
      <w:pPr>
        <w:pStyle w:val="Akapitzlist"/>
        <w:numPr>
          <w:ilvl w:val="0"/>
          <w:numId w:val="36"/>
        </w:numPr>
        <w:jc w:val="both"/>
        <w:rPr>
          <w:b/>
          <w:bCs/>
          <w:sz w:val="22"/>
          <w:szCs w:val="22"/>
        </w:rPr>
      </w:pPr>
      <w:r w:rsidRPr="00D056E1">
        <w:rPr>
          <w:bCs/>
          <w:sz w:val="22"/>
        </w:rPr>
        <w:t xml:space="preserve">Realizacja przedmiotowego </w:t>
      </w:r>
      <w:r w:rsidRPr="00B54592">
        <w:rPr>
          <w:bCs/>
          <w:sz w:val="22"/>
        </w:rPr>
        <w:t xml:space="preserve">zamówienia nie wymaga odpłatnego </w:t>
      </w:r>
      <w:r w:rsidRPr="00D056E1">
        <w:rPr>
          <w:bCs/>
          <w:sz w:val="22"/>
        </w:rPr>
        <w:t xml:space="preserve">korzystania ze składników majątku </w:t>
      </w:r>
      <w:r w:rsidR="008C4046">
        <w:rPr>
          <w:bCs/>
          <w:sz w:val="22"/>
        </w:rPr>
        <w:t>Zamawiającego</w:t>
      </w:r>
      <w:r w:rsidRPr="00D056E1">
        <w:rPr>
          <w:bCs/>
          <w:sz w:val="22"/>
        </w:rPr>
        <w:t xml:space="preserve"> lub świadczenia usług bądź wydania materiałów niezbędnych do wykonania zamówienia.</w:t>
      </w:r>
      <w:r w:rsidRPr="00D056E1">
        <w:rPr>
          <w:sz w:val="22"/>
          <w:szCs w:val="22"/>
        </w:rPr>
        <w:t xml:space="preserve"> </w:t>
      </w:r>
    </w:p>
    <w:p w14:paraId="74DBE1E8" w14:textId="77777777" w:rsidR="00FA4828" w:rsidRPr="001D420C" w:rsidRDefault="00FA4828" w:rsidP="00FA4828">
      <w:pPr>
        <w:pStyle w:val="Akapitzlist"/>
        <w:jc w:val="both"/>
        <w:rPr>
          <w:b/>
          <w:bCs/>
          <w:sz w:val="6"/>
          <w:szCs w:val="6"/>
        </w:rPr>
      </w:pPr>
    </w:p>
    <w:p w14:paraId="3BF8963F" w14:textId="7D46E6A9" w:rsidR="002C6087" w:rsidRPr="00506DC6" w:rsidRDefault="002C6087">
      <w:pPr>
        <w:spacing w:after="160" w:line="259" w:lineRule="auto"/>
        <w:rPr>
          <w:b/>
          <w:bCs/>
          <w:sz w:val="2"/>
          <w:szCs w:val="2"/>
        </w:rPr>
      </w:pPr>
    </w:p>
    <w:p w14:paraId="4D228535" w14:textId="418FAB10" w:rsidR="000E07F2" w:rsidRDefault="000E07F2" w:rsidP="00506DC6">
      <w:pPr>
        <w:jc w:val="both"/>
        <w:rPr>
          <w:b/>
          <w:bCs/>
        </w:rPr>
      </w:pPr>
      <w:r>
        <w:rPr>
          <w:b/>
          <w:bCs/>
        </w:rPr>
        <w:br w:type="page"/>
      </w:r>
    </w:p>
    <w:p w14:paraId="1573E625" w14:textId="77777777" w:rsidR="00141EB4" w:rsidRDefault="00141EB4" w:rsidP="00141EB4">
      <w:pPr>
        <w:jc w:val="both"/>
        <w:rPr>
          <w:b/>
          <w:bCs/>
        </w:rPr>
      </w:pPr>
    </w:p>
    <w:p w14:paraId="2DFC934D" w14:textId="3803C74E" w:rsidR="005E197B" w:rsidRPr="00660E60" w:rsidRDefault="005E197B" w:rsidP="005E197B">
      <w:pPr>
        <w:jc w:val="center"/>
        <w:rPr>
          <w:rFonts w:eastAsiaTheme="majorEastAsia"/>
          <w:b/>
          <w:bCs/>
          <w:color w:val="2F5496" w:themeColor="accent1" w:themeShade="BF"/>
          <w:spacing w:val="20"/>
          <w:sz w:val="24"/>
          <w:szCs w:val="24"/>
        </w:rPr>
      </w:pPr>
      <w:bookmarkStart w:id="88" w:name="_Toc67292111"/>
      <w:bookmarkStart w:id="89" w:name="_Hlk67824368"/>
      <w:bookmarkEnd w:id="87"/>
      <w:r w:rsidRPr="00660E60">
        <w:rPr>
          <w:rFonts w:eastAsiaTheme="majorEastAsia"/>
          <w:b/>
          <w:bCs/>
          <w:color w:val="2F5496" w:themeColor="accent1" w:themeShade="BF"/>
          <w:spacing w:val="20"/>
          <w:sz w:val="24"/>
          <w:szCs w:val="24"/>
        </w:rPr>
        <w:t>Załącznik nr 1.1 do S</w:t>
      </w:r>
      <w:r w:rsidR="007D1226">
        <w:rPr>
          <w:rFonts w:eastAsiaTheme="majorEastAsia"/>
          <w:b/>
          <w:bCs/>
          <w:color w:val="2F5496" w:themeColor="accent1" w:themeShade="BF"/>
          <w:spacing w:val="20"/>
          <w:sz w:val="24"/>
          <w:szCs w:val="24"/>
        </w:rPr>
        <w:t>OPZ</w:t>
      </w:r>
      <w:r w:rsidRPr="00660E60">
        <w:rPr>
          <w:rFonts w:eastAsiaTheme="majorEastAsia"/>
          <w:b/>
          <w:bCs/>
          <w:color w:val="2F5496" w:themeColor="accent1" w:themeShade="BF"/>
          <w:spacing w:val="20"/>
          <w:sz w:val="24"/>
          <w:szCs w:val="24"/>
        </w:rPr>
        <w:t xml:space="preserve"> - Wykaz spełnienia istotnych dla Zamawiającego wymagań i parametrów techniczno-użytkowych</w:t>
      </w:r>
    </w:p>
    <w:p w14:paraId="4DABAB57" w14:textId="77777777" w:rsidR="005E197B" w:rsidRDefault="005E197B" w:rsidP="005E197B">
      <w:pPr>
        <w:jc w:val="both"/>
        <w:rPr>
          <w:b/>
          <w:bCs/>
        </w:rPr>
      </w:pPr>
    </w:p>
    <w:p w14:paraId="1C1CA01C" w14:textId="77777777" w:rsidR="005E197B" w:rsidRPr="00562A67" w:rsidRDefault="005E197B" w:rsidP="005E197B">
      <w:pPr>
        <w:jc w:val="center"/>
        <w:rPr>
          <w:b/>
          <w:sz w:val="22"/>
          <w:szCs w:val="22"/>
          <w:u w:val="single"/>
        </w:rPr>
      </w:pPr>
      <w:r w:rsidRPr="00562A67">
        <w:rPr>
          <w:b/>
          <w:sz w:val="22"/>
          <w:szCs w:val="22"/>
          <w:u w:val="single"/>
        </w:rPr>
        <w:t>Wymagania dotyczące kombajnu</w:t>
      </w:r>
    </w:p>
    <w:p w14:paraId="11371C81" w14:textId="77777777" w:rsidR="005E197B" w:rsidRDefault="005E197B" w:rsidP="005E197B">
      <w:pPr>
        <w:pStyle w:val="Akapitzlist"/>
        <w:ind w:left="0"/>
        <w:jc w:val="both"/>
        <w:rPr>
          <w:sz w:val="22"/>
          <w:szCs w:val="22"/>
        </w:rPr>
      </w:pPr>
      <w:r>
        <w:rPr>
          <w:sz w:val="22"/>
          <w:szCs w:val="22"/>
        </w:rPr>
        <w:t>P</w:t>
      </w:r>
      <w:r w:rsidRPr="00562A67">
        <w:rPr>
          <w:sz w:val="22"/>
          <w:szCs w:val="22"/>
        </w:rPr>
        <w:t>arametry kombajnu o możliwości wykonania maksymalnego przekroju do co najmniej 24 m</w:t>
      </w:r>
      <w:r w:rsidRPr="00DF72C2">
        <w:rPr>
          <w:sz w:val="22"/>
          <w:szCs w:val="22"/>
          <w:vertAlign w:val="superscript"/>
        </w:rPr>
        <w:t>2</w:t>
      </w:r>
      <w:r w:rsidRPr="00562A67">
        <w:rPr>
          <w:sz w:val="22"/>
          <w:szCs w:val="22"/>
        </w:rPr>
        <w:t xml:space="preserve"> </w:t>
      </w:r>
      <w:r>
        <w:rPr>
          <w:sz w:val="22"/>
          <w:szCs w:val="22"/>
        </w:rPr>
        <w:t xml:space="preserve">                       </w:t>
      </w:r>
      <w:r w:rsidRPr="00562A67">
        <w:rPr>
          <w:sz w:val="22"/>
          <w:szCs w:val="22"/>
        </w:rPr>
        <w:t xml:space="preserve">(z jednego ustawienia kombajnu), w skałach o minimalnej wytrzymałości na ściskanie </w:t>
      </w:r>
      <w:proofErr w:type="spellStart"/>
      <w:r w:rsidRPr="00562A67">
        <w:rPr>
          <w:sz w:val="22"/>
          <w:szCs w:val="22"/>
        </w:rPr>
        <w:t>Rc</w:t>
      </w:r>
      <w:proofErr w:type="spellEnd"/>
      <w:r w:rsidRPr="00562A67">
        <w:rPr>
          <w:sz w:val="22"/>
          <w:szCs w:val="22"/>
        </w:rPr>
        <w:t xml:space="preserve"> = 90 </w:t>
      </w:r>
      <w:proofErr w:type="spellStart"/>
      <w:r w:rsidRPr="00562A67">
        <w:rPr>
          <w:sz w:val="22"/>
          <w:szCs w:val="22"/>
        </w:rPr>
        <w:t>MPa</w:t>
      </w:r>
      <w:proofErr w:type="spellEnd"/>
      <w:r w:rsidRPr="00562A67">
        <w:rPr>
          <w:sz w:val="22"/>
          <w:szCs w:val="22"/>
        </w:rPr>
        <w:t xml:space="preserve"> </w:t>
      </w:r>
      <w:r>
        <w:rPr>
          <w:sz w:val="22"/>
          <w:szCs w:val="22"/>
        </w:rPr>
        <w:br/>
        <w:t>i</w:t>
      </w:r>
      <w:r w:rsidRPr="00562A67">
        <w:rPr>
          <w:sz w:val="22"/>
          <w:szCs w:val="22"/>
        </w:rPr>
        <w:t xml:space="preserve"> mocy organu urabiającego 150 kW +/- 5</w:t>
      </w:r>
    </w:p>
    <w:p w14:paraId="0A4D3B89" w14:textId="77777777" w:rsidR="005E197B" w:rsidRPr="00562A67" w:rsidRDefault="005E197B" w:rsidP="005E197B">
      <w:pPr>
        <w:pStyle w:val="Akapitzlist"/>
        <w:ind w:left="0"/>
        <w:rPr>
          <w:sz w:val="22"/>
          <w:szCs w:val="22"/>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5828"/>
        <w:gridCol w:w="1831"/>
        <w:gridCol w:w="2115"/>
      </w:tblGrid>
      <w:tr w:rsidR="00DF72C2" w:rsidRPr="005A0802" w14:paraId="74645409" w14:textId="1F67CC32" w:rsidTr="00DF72C2">
        <w:trPr>
          <w:trHeight w:val="113"/>
          <w:jc w:val="center"/>
        </w:trPr>
        <w:tc>
          <w:tcPr>
            <w:tcW w:w="425" w:type="dxa"/>
            <w:shd w:val="clear" w:color="auto" w:fill="D9D9D9" w:themeFill="background1" w:themeFillShade="D9"/>
            <w:vAlign w:val="center"/>
          </w:tcPr>
          <w:p w14:paraId="2E158F64" w14:textId="77777777" w:rsidR="00DF72C2" w:rsidRPr="00DF72C2" w:rsidRDefault="00DF72C2" w:rsidP="002367DD">
            <w:pPr>
              <w:ind w:left="-50" w:right="-49"/>
              <w:jc w:val="center"/>
              <w:rPr>
                <w:b/>
                <w:sz w:val="18"/>
                <w:szCs w:val="18"/>
              </w:rPr>
            </w:pPr>
            <w:r w:rsidRPr="00DF72C2">
              <w:rPr>
                <w:b/>
                <w:sz w:val="18"/>
                <w:szCs w:val="18"/>
              </w:rPr>
              <w:t>Lp.</w:t>
            </w:r>
          </w:p>
        </w:tc>
        <w:tc>
          <w:tcPr>
            <w:tcW w:w="5828" w:type="dxa"/>
            <w:shd w:val="clear" w:color="auto" w:fill="D9D9D9" w:themeFill="background1" w:themeFillShade="D9"/>
            <w:vAlign w:val="center"/>
          </w:tcPr>
          <w:p w14:paraId="0C2ABE4E" w14:textId="77777777" w:rsidR="00DF72C2" w:rsidRPr="00DF72C2" w:rsidRDefault="00DF72C2" w:rsidP="002367DD">
            <w:pPr>
              <w:ind w:right="-49"/>
              <w:jc w:val="center"/>
              <w:rPr>
                <w:b/>
                <w:sz w:val="18"/>
                <w:szCs w:val="18"/>
              </w:rPr>
            </w:pPr>
            <w:r w:rsidRPr="00DF72C2">
              <w:rPr>
                <w:b/>
                <w:sz w:val="18"/>
                <w:szCs w:val="18"/>
              </w:rPr>
              <w:t>Opis</w:t>
            </w:r>
          </w:p>
        </w:tc>
        <w:tc>
          <w:tcPr>
            <w:tcW w:w="1831" w:type="dxa"/>
            <w:shd w:val="clear" w:color="auto" w:fill="D9D9D9" w:themeFill="background1" w:themeFillShade="D9"/>
            <w:vAlign w:val="center"/>
          </w:tcPr>
          <w:p w14:paraId="5ED37B0B" w14:textId="77777777" w:rsidR="00DF72C2" w:rsidRPr="00DF72C2" w:rsidRDefault="00DF72C2" w:rsidP="002367DD">
            <w:pPr>
              <w:ind w:left="-91" w:right="-49"/>
              <w:jc w:val="center"/>
              <w:rPr>
                <w:b/>
                <w:sz w:val="18"/>
                <w:szCs w:val="18"/>
              </w:rPr>
            </w:pPr>
            <w:r w:rsidRPr="00DF72C2">
              <w:rPr>
                <w:b/>
                <w:sz w:val="18"/>
                <w:szCs w:val="18"/>
              </w:rPr>
              <w:t>Parametry wymagane</w:t>
            </w:r>
          </w:p>
          <w:p w14:paraId="7224447D" w14:textId="7C53DF34" w:rsidR="00DF72C2" w:rsidRPr="00DF72C2" w:rsidRDefault="00DF72C2" w:rsidP="002367DD">
            <w:pPr>
              <w:ind w:left="-91" w:right="-49"/>
              <w:jc w:val="center"/>
              <w:rPr>
                <w:b/>
                <w:sz w:val="18"/>
                <w:szCs w:val="18"/>
              </w:rPr>
            </w:pPr>
            <w:r w:rsidRPr="00DF72C2">
              <w:rPr>
                <w:b/>
                <w:sz w:val="18"/>
                <w:szCs w:val="18"/>
              </w:rPr>
              <w:t>przez Zamawiającego</w:t>
            </w:r>
          </w:p>
        </w:tc>
        <w:tc>
          <w:tcPr>
            <w:tcW w:w="2115" w:type="dxa"/>
            <w:shd w:val="clear" w:color="auto" w:fill="D9D9D9" w:themeFill="background1" w:themeFillShade="D9"/>
          </w:tcPr>
          <w:p w14:paraId="6C116610" w14:textId="71460B96" w:rsidR="00DF72C2" w:rsidRPr="00DF72C2" w:rsidRDefault="00DF72C2" w:rsidP="002367DD">
            <w:pPr>
              <w:ind w:left="-91" w:right="-49"/>
              <w:jc w:val="center"/>
              <w:rPr>
                <w:b/>
                <w:sz w:val="18"/>
                <w:szCs w:val="18"/>
              </w:rPr>
            </w:pPr>
            <w:r w:rsidRPr="00DF72C2">
              <w:rPr>
                <w:b/>
              </w:rPr>
              <w:t>Oferowane (wpisać odpowiednio: spełnia/ nie spełnia, lub wartość parametru)</w:t>
            </w:r>
          </w:p>
        </w:tc>
      </w:tr>
      <w:tr w:rsidR="00DF72C2" w:rsidRPr="005A0802" w14:paraId="709085A3" w14:textId="588601FB" w:rsidTr="00DF72C2">
        <w:trPr>
          <w:trHeight w:val="113"/>
          <w:jc w:val="center"/>
        </w:trPr>
        <w:tc>
          <w:tcPr>
            <w:tcW w:w="425" w:type="dxa"/>
            <w:vAlign w:val="center"/>
          </w:tcPr>
          <w:p w14:paraId="10F18F5B"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1E156004" w14:textId="77777777" w:rsidR="00DF72C2" w:rsidRPr="005A0802" w:rsidRDefault="00DF72C2" w:rsidP="002367DD">
            <w:pPr>
              <w:ind w:right="190"/>
              <w:rPr>
                <w:sz w:val="18"/>
                <w:szCs w:val="18"/>
              </w:rPr>
            </w:pPr>
            <w:proofErr w:type="spellStart"/>
            <w:r w:rsidRPr="005A0802">
              <w:rPr>
                <w:sz w:val="18"/>
                <w:szCs w:val="18"/>
              </w:rPr>
              <w:t>Rc</w:t>
            </w:r>
            <w:proofErr w:type="spellEnd"/>
            <w:r w:rsidRPr="005A0802">
              <w:rPr>
                <w:sz w:val="18"/>
                <w:szCs w:val="18"/>
              </w:rPr>
              <w:t xml:space="preserve"> urabianych skał wg GIG</w:t>
            </w:r>
          </w:p>
        </w:tc>
        <w:tc>
          <w:tcPr>
            <w:tcW w:w="1831" w:type="dxa"/>
          </w:tcPr>
          <w:p w14:paraId="351137A5" w14:textId="77777777" w:rsidR="00DF72C2" w:rsidRPr="005A0802" w:rsidRDefault="00DF72C2" w:rsidP="002367DD">
            <w:pPr>
              <w:ind w:left="-91" w:right="-49"/>
              <w:jc w:val="center"/>
              <w:rPr>
                <w:sz w:val="18"/>
                <w:szCs w:val="18"/>
              </w:rPr>
            </w:pPr>
            <w:r w:rsidRPr="005A0802">
              <w:rPr>
                <w:color w:val="000000"/>
                <w:sz w:val="18"/>
                <w:szCs w:val="18"/>
              </w:rPr>
              <w:t xml:space="preserve">min 90 </w:t>
            </w:r>
            <w:proofErr w:type="spellStart"/>
            <w:r w:rsidRPr="005A0802">
              <w:rPr>
                <w:color w:val="000000"/>
                <w:sz w:val="18"/>
                <w:szCs w:val="18"/>
              </w:rPr>
              <w:t>MPa</w:t>
            </w:r>
            <w:proofErr w:type="spellEnd"/>
          </w:p>
        </w:tc>
        <w:tc>
          <w:tcPr>
            <w:tcW w:w="2115" w:type="dxa"/>
          </w:tcPr>
          <w:p w14:paraId="2806CFC1" w14:textId="77777777" w:rsidR="00DF72C2" w:rsidRPr="005A0802" w:rsidRDefault="00DF72C2" w:rsidP="002367DD">
            <w:pPr>
              <w:ind w:left="-91" w:right="-49"/>
              <w:jc w:val="center"/>
              <w:rPr>
                <w:color w:val="000000"/>
                <w:sz w:val="18"/>
                <w:szCs w:val="18"/>
              </w:rPr>
            </w:pPr>
          </w:p>
        </w:tc>
      </w:tr>
      <w:tr w:rsidR="00DF72C2" w:rsidRPr="005A0802" w14:paraId="042794D6" w14:textId="285CE33A" w:rsidTr="00DF72C2">
        <w:trPr>
          <w:trHeight w:val="113"/>
          <w:jc w:val="center"/>
        </w:trPr>
        <w:tc>
          <w:tcPr>
            <w:tcW w:w="425" w:type="dxa"/>
            <w:vAlign w:val="center"/>
          </w:tcPr>
          <w:p w14:paraId="7363B01A"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5267D93E" w14:textId="77777777" w:rsidR="00DF72C2" w:rsidRPr="005A0802" w:rsidRDefault="00DF72C2" w:rsidP="002367DD">
            <w:pPr>
              <w:ind w:right="190"/>
              <w:rPr>
                <w:sz w:val="18"/>
                <w:szCs w:val="18"/>
              </w:rPr>
            </w:pPr>
            <w:r w:rsidRPr="005A0802">
              <w:rPr>
                <w:sz w:val="18"/>
                <w:szCs w:val="18"/>
              </w:rPr>
              <w:t xml:space="preserve">Nacisk jednostkowy na spąg </w:t>
            </w:r>
          </w:p>
        </w:tc>
        <w:tc>
          <w:tcPr>
            <w:tcW w:w="1831" w:type="dxa"/>
            <w:vAlign w:val="center"/>
          </w:tcPr>
          <w:p w14:paraId="75060CD7" w14:textId="77777777" w:rsidR="00DF72C2" w:rsidRPr="005A0802" w:rsidRDefault="00DF72C2" w:rsidP="002367DD">
            <w:pPr>
              <w:ind w:left="-91" w:right="-49"/>
              <w:jc w:val="center"/>
              <w:rPr>
                <w:sz w:val="18"/>
                <w:szCs w:val="18"/>
              </w:rPr>
            </w:pPr>
            <w:r w:rsidRPr="005A0802">
              <w:rPr>
                <w:sz w:val="18"/>
                <w:szCs w:val="18"/>
              </w:rPr>
              <w:t xml:space="preserve">max do 0,14 </w:t>
            </w:r>
            <w:proofErr w:type="spellStart"/>
            <w:r w:rsidRPr="005A0802">
              <w:rPr>
                <w:sz w:val="18"/>
                <w:szCs w:val="18"/>
              </w:rPr>
              <w:t>MPa</w:t>
            </w:r>
            <w:proofErr w:type="spellEnd"/>
          </w:p>
        </w:tc>
        <w:tc>
          <w:tcPr>
            <w:tcW w:w="2115" w:type="dxa"/>
          </w:tcPr>
          <w:p w14:paraId="0E85DFD2" w14:textId="77777777" w:rsidR="00DF72C2" w:rsidRPr="005A0802" w:rsidRDefault="00DF72C2" w:rsidP="002367DD">
            <w:pPr>
              <w:ind w:left="-91" w:right="-49"/>
              <w:jc w:val="center"/>
              <w:rPr>
                <w:sz w:val="18"/>
                <w:szCs w:val="18"/>
              </w:rPr>
            </w:pPr>
          </w:p>
        </w:tc>
      </w:tr>
      <w:tr w:rsidR="00DF72C2" w:rsidRPr="005A0802" w14:paraId="3FB46FED" w14:textId="40E83429" w:rsidTr="00DF72C2">
        <w:trPr>
          <w:trHeight w:val="113"/>
          <w:jc w:val="center"/>
        </w:trPr>
        <w:tc>
          <w:tcPr>
            <w:tcW w:w="425" w:type="dxa"/>
            <w:vAlign w:val="center"/>
          </w:tcPr>
          <w:p w14:paraId="7D858B9D"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0749F6E2" w14:textId="77777777" w:rsidR="00DF72C2" w:rsidRPr="005A0802" w:rsidRDefault="00DF72C2" w:rsidP="002367DD">
            <w:pPr>
              <w:ind w:right="190"/>
              <w:rPr>
                <w:sz w:val="18"/>
                <w:szCs w:val="18"/>
              </w:rPr>
            </w:pPr>
            <w:r w:rsidRPr="005A0802">
              <w:rPr>
                <w:sz w:val="18"/>
                <w:szCs w:val="18"/>
              </w:rPr>
              <w:t>Przekrój urabiania z jednego ustawienia kombajnu</w:t>
            </w:r>
          </w:p>
        </w:tc>
        <w:tc>
          <w:tcPr>
            <w:tcW w:w="1831" w:type="dxa"/>
            <w:vAlign w:val="center"/>
          </w:tcPr>
          <w:p w14:paraId="3B90DE7F" w14:textId="77777777" w:rsidR="00DF72C2" w:rsidRPr="005A0802" w:rsidRDefault="00DF72C2" w:rsidP="002367DD">
            <w:pPr>
              <w:ind w:left="-91" w:right="-49"/>
              <w:jc w:val="center"/>
              <w:rPr>
                <w:sz w:val="18"/>
                <w:szCs w:val="18"/>
              </w:rPr>
            </w:pPr>
            <w:r w:rsidRPr="005A0802">
              <w:rPr>
                <w:color w:val="000000"/>
                <w:sz w:val="18"/>
                <w:szCs w:val="18"/>
              </w:rPr>
              <w:t>co najmniej 2</w:t>
            </w:r>
            <w:r>
              <w:rPr>
                <w:color w:val="000000"/>
                <w:sz w:val="18"/>
                <w:szCs w:val="18"/>
              </w:rPr>
              <w:t>4</w:t>
            </w:r>
            <w:r w:rsidRPr="005A0802">
              <w:rPr>
                <w:color w:val="000000"/>
                <w:sz w:val="18"/>
                <w:szCs w:val="18"/>
              </w:rPr>
              <w:t>m²</w:t>
            </w:r>
          </w:p>
        </w:tc>
        <w:tc>
          <w:tcPr>
            <w:tcW w:w="2115" w:type="dxa"/>
          </w:tcPr>
          <w:p w14:paraId="2725DD91" w14:textId="77777777" w:rsidR="00DF72C2" w:rsidRPr="005A0802" w:rsidRDefault="00DF72C2" w:rsidP="002367DD">
            <w:pPr>
              <w:ind w:left="-91" w:right="-49"/>
              <w:jc w:val="center"/>
              <w:rPr>
                <w:color w:val="000000"/>
                <w:sz w:val="18"/>
                <w:szCs w:val="18"/>
              </w:rPr>
            </w:pPr>
          </w:p>
        </w:tc>
      </w:tr>
      <w:tr w:rsidR="00DF72C2" w:rsidRPr="005A0802" w14:paraId="61FEDA5A" w14:textId="72B1C0E4" w:rsidTr="00DF72C2">
        <w:trPr>
          <w:trHeight w:val="113"/>
          <w:jc w:val="center"/>
        </w:trPr>
        <w:tc>
          <w:tcPr>
            <w:tcW w:w="425" w:type="dxa"/>
            <w:vAlign w:val="center"/>
          </w:tcPr>
          <w:p w14:paraId="08369D02"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32321B43" w14:textId="77777777" w:rsidR="00DF72C2" w:rsidRPr="005A0802" w:rsidRDefault="00DF72C2" w:rsidP="002367DD">
            <w:pPr>
              <w:ind w:right="190"/>
              <w:rPr>
                <w:sz w:val="18"/>
                <w:szCs w:val="18"/>
              </w:rPr>
            </w:pPr>
            <w:r w:rsidRPr="005A0802">
              <w:rPr>
                <w:sz w:val="18"/>
                <w:szCs w:val="18"/>
              </w:rPr>
              <w:t>Możliwość pokonywania wzniesień – nachylenie podłużne</w:t>
            </w:r>
          </w:p>
        </w:tc>
        <w:tc>
          <w:tcPr>
            <w:tcW w:w="1831" w:type="dxa"/>
            <w:vAlign w:val="center"/>
          </w:tcPr>
          <w:p w14:paraId="474CA265" w14:textId="77777777" w:rsidR="00DF72C2" w:rsidRPr="005A0802" w:rsidRDefault="00DF72C2" w:rsidP="002367DD">
            <w:pPr>
              <w:ind w:left="-91" w:right="-49"/>
              <w:jc w:val="center"/>
              <w:rPr>
                <w:sz w:val="18"/>
                <w:szCs w:val="18"/>
              </w:rPr>
            </w:pPr>
            <w:r w:rsidRPr="005A0802">
              <w:rPr>
                <w:sz w:val="18"/>
                <w:szCs w:val="18"/>
              </w:rPr>
              <w:t>+/-18°</w:t>
            </w:r>
          </w:p>
        </w:tc>
        <w:tc>
          <w:tcPr>
            <w:tcW w:w="2115" w:type="dxa"/>
          </w:tcPr>
          <w:p w14:paraId="2841D407" w14:textId="77777777" w:rsidR="00DF72C2" w:rsidRPr="005A0802" w:rsidRDefault="00DF72C2" w:rsidP="002367DD">
            <w:pPr>
              <w:ind w:left="-91" w:right="-49"/>
              <w:jc w:val="center"/>
              <w:rPr>
                <w:sz w:val="18"/>
                <w:szCs w:val="18"/>
              </w:rPr>
            </w:pPr>
          </w:p>
        </w:tc>
      </w:tr>
      <w:tr w:rsidR="00DF72C2" w:rsidRPr="005A0802" w14:paraId="50BD138C" w14:textId="006FEB49" w:rsidTr="00DF72C2">
        <w:trPr>
          <w:trHeight w:val="113"/>
          <w:jc w:val="center"/>
        </w:trPr>
        <w:tc>
          <w:tcPr>
            <w:tcW w:w="425" w:type="dxa"/>
            <w:vAlign w:val="center"/>
          </w:tcPr>
          <w:p w14:paraId="090B8A7C"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1ACC7E15" w14:textId="77777777" w:rsidR="00DF72C2" w:rsidRPr="005A0802" w:rsidRDefault="00DF72C2" w:rsidP="002367DD">
            <w:pPr>
              <w:ind w:right="190"/>
              <w:rPr>
                <w:sz w:val="18"/>
                <w:szCs w:val="18"/>
              </w:rPr>
            </w:pPr>
            <w:r w:rsidRPr="005A0802">
              <w:rPr>
                <w:sz w:val="18"/>
                <w:szCs w:val="18"/>
              </w:rPr>
              <w:t>Możliwość pracy przy nachyleniu poprzecznym</w:t>
            </w:r>
          </w:p>
        </w:tc>
        <w:tc>
          <w:tcPr>
            <w:tcW w:w="1831" w:type="dxa"/>
            <w:vAlign w:val="center"/>
          </w:tcPr>
          <w:p w14:paraId="320DA699" w14:textId="77777777" w:rsidR="00DF72C2" w:rsidRPr="005A0802" w:rsidRDefault="00DF72C2" w:rsidP="002367DD">
            <w:pPr>
              <w:ind w:left="-91" w:right="-49"/>
              <w:jc w:val="center"/>
              <w:rPr>
                <w:sz w:val="18"/>
                <w:szCs w:val="18"/>
              </w:rPr>
            </w:pPr>
            <w:r w:rsidRPr="005A0802">
              <w:rPr>
                <w:sz w:val="18"/>
                <w:szCs w:val="18"/>
              </w:rPr>
              <w:t>+/-5°</w:t>
            </w:r>
          </w:p>
        </w:tc>
        <w:tc>
          <w:tcPr>
            <w:tcW w:w="2115" w:type="dxa"/>
          </w:tcPr>
          <w:p w14:paraId="60A201B8" w14:textId="77777777" w:rsidR="00DF72C2" w:rsidRPr="005A0802" w:rsidRDefault="00DF72C2" w:rsidP="002367DD">
            <w:pPr>
              <w:ind w:left="-91" w:right="-49"/>
              <w:jc w:val="center"/>
              <w:rPr>
                <w:sz w:val="18"/>
                <w:szCs w:val="18"/>
              </w:rPr>
            </w:pPr>
          </w:p>
        </w:tc>
      </w:tr>
      <w:tr w:rsidR="00DF72C2" w:rsidRPr="005A0802" w14:paraId="6348CD7A" w14:textId="4228E482" w:rsidTr="00DF72C2">
        <w:trPr>
          <w:trHeight w:val="113"/>
          <w:jc w:val="center"/>
        </w:trPr>
        <w:tc>
          <w:tcPr>
            <w:tcW w:w="425" w:type="dxa"/>
            <w:vAlign w:val="center"/>
          </w:tcPr>
          <w:p w14:paraId="00A3C525"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25CEC368" w14:textId="77777777" w:rsidR="00DF72C2" w:rsidRPr="005A0802" w:rsidRDefault="00DF72C2" w:rsidP="002367DD">
            <w:pPr>
              <w:ind w:right="190"/>
              <w:rPr>
                <w:sz w:val="18"/>
                <w:szCs w:val="18"/>
              </w:rPr>
            </w:pPr>
            <w:r w:rsidRPr="005A0802">
              <w:rPr>
                <w:sz w:val="18"/>
                <w:szCs w:val="18"/>
              </w:rPr>
              <w:t>Rodzaj organu urabiającego</w:t>
            </w:r>
          </w:p>
        </w:tc>
        <w:tc>
          <w:tcPr>
            <w:tcW w:w="1831" w:type="dxa"/>
            <w:vAlign w:val="center"/>
          </w:tcPr>
          <w:p w14:paraId="082B31A5" w14:textId="77777777" w:rsidR="00DF72C2" w:rsidRPr="005A0802" w:rsidRDefault="00DF72C2" w:rsidP="002367DD">
            <w:pPr>
              <w:ind w:left="-91" w:right="-49"/>
              <w:jc w:val="center"/>
              <w:rPr>
                <w:sz w:val="18"/>
                <w:szCs w:val="18"/>
              </w:rPr>
            </w:pPr>
            <w:r w:rsidRPr="005A0802">
              <w:rPr>
                <w:sz w:val="18"/>
                <w:szCs w:val="18"/>
              </w:rPr>
              <w:t>poprzeczny z dwoma</w:t>
            </w:r>
          </w:p>
          <w:p w14:paraId="7C1C4325" w14:textId="77777777" w:rsidR="00DF72C2" w:rsidRPr="005A0802" w:rsidRDefault="00DF72C2" w:rsidP="002367DD">
            <w:pPr>
              <w:ind w:left="-91" w:right="-49"/>
              <w:jc w:val="center"/>
              <w:rPr>
                <w:sz w:val="18"/>
                <w:szCs w:val="18"/>
              </w:rPr>
            </w:pPr>
            <w:r w:rsidRPr="005A0802">
              <w:rPr>
                <w:sz w:val="18"/>
                <w:szCs w:val="18"/>
              </w:rPr>
              <w:t>głowicami urabiającymi</w:t>
            </w:r>
          </w:p>
        </w:tc>
        <w:tc>
          <w:tcPr>
            <w:tcW w:w="2115" w:type="dxa"/>
          </w:tcPr>
          <w:p w14:paraId="35D32D6A" w14:textId="77777777" w:rsidR="00DF72C2" w:rsidRPr="005A0802" w:rsidRDefault="00DF72C2" w:rsidP="002367DD">
            <w:pPr>
              <w:ind w:left="-91" w:right="-49"/>
              <w:jc w:val="center"/>
              <w:rPr>
                <w:sz w:val="18"/>
                <w:szCs w:val="18"/>
              </w:rPr>
            </w:pPr>
          </w:p>
        </w:tc>
      </w:tr>
      <w:tr w:rsidR="00DF72C2" w:rsidRPr="005A0802" w14:paraId="41123586" w14:textId="0181FB5A" w:rsidTr="00DF72C2">
        <w:trPr>
          <w:trHeight w:val="113"/>
          <w:jc w:val="center"/>
        </w:trPr>
        <w:tc>
          <w:tcPr>
            <w:tcW w:w="425" w:type="dxa"/>
            <w:vAlign w:val="center"/>
          </w:tcPr>
          <w:p w14:paraId="7AFF9A42"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3ACDC71E" w14:textId="77777777" w:rsidR="00DF72C2" w:rsidRPr="005A0802" w:rsidRDefault="00DF72C2" w:rsidP="002367DD">
            <w:pPr>
              <w:ind w:right="190"/>
              <w:rPr>
                <w:sz w:val="18"/>
                <w:szCs w:val="18"/>
              </w:rPr>
            </w:pPr>
            <w:r w:rsidRPr="005A0802">
              <w:rPr>
                <w:sz w:val="18"/>
                <w:szCs w:val="18"/>
              </w:rPr>
              <w:t xml:space="preserve">Moc silnika organu urabiającego </w:t>
            </w:r>
          </w:p>
        </w:tc>
        <w:tc>
          <w:tcPr>
            <w:tcW w:w="1831" w:type="dxa"/>
            <w:vAlign w:val="center"/>
          </w:tcPr>
          <w:p w14:paraId="035CAE88" w14:textId="77777777" w:rsidR="00DF72C2" w:rsidRPr="005A0802" w:rsidRDefault="00DF72C2" w:rsidP="002367DD">
            <w:pPr>
              <w:ind w:left="-91" w:right="-49"/>
              <w:jc w:val="center"/>
              <w:rPr>
                <w:sz w:val="18"/>
                <w:szCs w:val="18"/>
              </w:rPr>
            </w:pPr>
            <w:r w:rsidRPr="005A0802">
              <w:rPr>
                <w:sz w:val="18"/>
                <w:szCs w:val="18"/>
              </w:rPr>
              <w:t>150 kW +/- 5%</w:t>
            </w:r>
            <w:r w:rsidRPr="005A0802">
              <w:rPr>
                <w:sz w:val="18"/>
                <w:szCs w:val="18"/>
              </w:rPr>
              <w:br/>
              <w:t>(tj. w przedziale</w:t>
            </w:r>
          </w:p>
          <w:p w14:paraId="15A048B6" w14:textId="77777777" w:rsidR="00DF72C2" w:rsidRPr="005A0802" w:rsidRDefault="00DF72C2" w:rsidP="002367DD">
            <w:pPr>
              <w:ind w:left="-91" w:right="-49"/>
              <w:jc w:val="center"/>
              <w:rPr>
                <w:sz w:val="18"/>
                <w:szCs w:val="18"/>
              </w:rPr>
            </w:pPr>
            <w:r w:rsidRPr="005A0802">
              <w:rPr>
                <w:sz w:val="18"/>
                <w:szCs w:val="18"/>
              </w:rPr>
              <w:t>od 142,5 kW do 157,5kW)</w:t>
            </w:r>
          </w:p>
        </w:tc>
        <w:tc>
          <w:tcPr>
            <w:tcW w:w="2115" w:type="dxa"/>
          </w:tcPr>
          <w:p w14:paraId="729455E1" w14:textId="77777777" w:rsidR="00DF72C2" w:rsidRPr="005A0802" w:rsidRDefault="00DF72C2" w:rsidP="002367DD">
            <w:pPr>
              <w:ind w:left="-91" w:right="-49"/>
              <w:jc w:val="center"/>
              <w:rPr>
                <w:sz w:val="18"/>
                <w:szCs w:val="18"/>
              </w:rPr>
            </w:pPr>
          </w:p>
        </w:tc>
      </w:tr>
      <w:tr w:rsidR="00DF72C2" w:rsidRPr="005A0802" w14:paraId="2DC88BE4" w14:textId="3FAF7CB2" w:rsidTr="00DF72C2">
        <w:trPr>
          <w:trHeight w:val="113"/>
          <w:jc w:val="center"/>
        </w:trPr>
        <w:tc>
          <w:tcPr>
            <w:tcW w:w="425" w:type="dxa"/>
            <w:vAlign w:val="center"/>
          </w:tcPr>
          <w:p w14:paraId="729C337D"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6D702C22" w14:textId="77777777" w:rsidR="00DF72C2" w:rsidRPr="005A0802" w:rsidRDefault="00DF72C2" w:rsidP="002367DD">
            <w:pPr>
              <w:ind w:right="190"/>
              <w:rPr>
                <w:sz w:val="18"/>
                <w:szCs w:val="18"/>
              </w:rPr>
            </w:pPr>
            <w:r w:rsidRPr="005A0802">
              <w:rPr>
                <w:sz w:val="18"/>
                <w:szCs w:val="18"/>
              </w:rPr>
              <w:t>Napięcie zasilania/częstotliwość</w:t>
            </w:r>
          </w:p>
        </w:tc>
        <w:tc>
          <w:tcPr>
            <w:tcW w:w="1831" w:type="dxa"/>
            <w:vAlign w:val="center"/>
          </w:tcPr>
          <w:p w14:paraId="0359F995" w14:textId="77777777" w:rsidR="00DF72C2" w:rsidRPr="005A0802" w:rsidRDefault="00DF72C2" w:rsidP="002367DD">
            <w:pPr>
              <w:ind w:left="-91" w:right="-49"/>
              <w:jc w:val="center"/>
              <w:rPr>
                <w:sz w:val="18"/>
                <w:szCs w:val="18"/>
              </w:rPr>
            </w:pPr>
            <w:r w:rsidRPr="005A0802">
              <w:rPr>
                <w:sz w:val="18"/>
                <w:szCs w:val="18"/>
              </w:rPr>
              <w:t>1000V / 50Hz</w:t>
            </w:r>
          </w:p>
        </w:tc>
        <w:tc>
          <w:tcPr>
            <w:tcW w:w="2115" w:type="dxa"/>
          </w:tcPr>
          <w:p w14:paraId="4A4F8384" w14:textId="77777777" w:rsidR="00DF72C2" w:rsidRPr="005A0802" w:rsidRDefault="00DF72C2" w:rsidP="002367DD">
            <w:pPr>
              <w:ind w:left="-91" w:right="-49"/>
              <w:jc w:val="center"/>
              <w:rPr>
                <w:sz w:val="18"/>
                <w:szCs w:val="18"/>
              </w:rPr>
            </w:pPr>
          </w:p>
        </w:tc>
      </w:tr>
      <w:tr w:rsidR="00DF72C2" w:rsidRPr="005A0802" w14:paraId="5C301C84" w14:textId="67754A66" w:rsidTr="00DF72C2">
        <w:trPr>
          <w:trHeight w:val="113"/>
          <w:jc w:val="center"/>
        </w:trPr>
        <w:tc>
          <w:tcPr>
            <w:tcW w:w="425" w:type="dxa"/>
            <w:vAlign w:val="center"/>
          </w:tcPr>
          <w:p w14:paraId="01AB7D9A"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2AFE3345" w14:textId="77777777" w:rsidR="00DF72C2" w:rsidRPr="005A0802" w:rsidRDefault="00DF72C2" w:rsidP="002367DD">
            <w:pPr>
              <w:ind w:right="190"/>
              <w:rPr>
                <w:sz w:val="18"/>
                <w:szCs w:val="18"/>
              </w:rPr>
            </w:pPr>
            <w:r w:rsidRPr="005A0802">
              <w:rPr>
                <w:sz w:val="18"/>
                <w:szCs w:val="18"/>
              </w:rPr>
              <w:t>Wyposażony w silnik elektryczny organu urabiającego chłodzony wodą przepływającą przez kanały w jego kadłubie.</w:t>
            </w:r>
          </w:p>
        </w:tc>
        <w:tc>
          <w:tcPr>
            <w:tcW w:w="1831" w:type="dxa"/>
            <w:vAlign w:val="center"/>
          </w:tcPr>
          <w:p w14:paraId="7501ABFE"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19B41707" w14:textId="77777777" w:rsidR="00DF72C2" w:rsidRPr="005A0802" w:rsidRDefault="00DF72C2" w:rsidP="002367DD">
            <w:pPr>
              <w:ind w:left="-91" w:right="-49"/>
              <w:jc w:val="center"/>
              <w:rPr>
                <w:sz w:val="18"/>
                <w:szCs w:val="18"/>
              </w:rPr>
            </w:pPr>
          </w:p>
        </w:tc>
      </w:tr>
      <w:tr w:rsidR="00DF72C2" w:rsidRPr="005A0802" w14:paraId="5E14AA90" w14:textId="2CE43791" w:rsidTr="00DF72C2">
        <w:trPr>
          <w:trHeight w:val="113"/>
          <w:jc w:val="center"/>
        </w:trPr>
        <w:tc>
          <w:tcPr>
            <w:tcW w:w="425" w:type="dxa"/>
            <w:vAlign w:val="center"/>
          </w:tcPr>
          <w:p w14:paraId="3CC2EDDD" w14:textId="77777777" w:rsidR="00DF72C2" w:rsidRPr="00DF72C2" w:rsidRDefault="00DF72C2" w:rsidP="002D0080">
            <w:pPr>
              <w:widowControl w:val="0"/>
              <w:numPr>
                <w:ilvl w:val="0"/>
                <w:numId w:val="82"/>
              </w:numPr>
              <w:adjustRightInd w:val="0"/>
              <w:ind w:hanging="653"/>
              <w:contextualSpacing/>
              <w:jc w:val="center"/>
              <w:rPr>
                <w:color w:val="FF0000"/>
                <w:sz w:val="18"/>
                <w:szCs w:val="18"/>
              </w:rPr>
            </w:pPr>
          </w:p>
        </w:tc>
        <w:tc>
          <w:tcPr>
            <w:tcW w:w="5828" w:type="dxa"/>
            <w:vAlign w:val="center"/>
          </w:tcPr>
          <w:p w14:paraId="1D2BFF12" w14:textId="77777777" w:rsidR="00DF72C2" w:rsidRPr="005A0802" w:rsidRDefault="00DF72C2" w:rsidP="002367DD">
            <w:pPr>
              <w:autoSpaceDE w:val="0"/>
              <w:autoSpaceDN w:val="0"/>
              <w:rPr>
                <w:iCs/>
                <w:color w:val="000000" w:themeColor="text1"/>
                <w:sz w:val="18"/>
                <w:szCs w:val="18"/>
              </w:rPr>
            </w:pPr>
            <w:r w:rsidRPr="005A0802">
              <w:rPr>
                <w:iCs/>
                <w:color w:val="000000" w:themeColor="text1"/>
                <w:sz w:val="18"/>
                <w:szCs w:val="18"/>
              </w:rPr>
              <w:t>Realizacja następujących napędów kombajnu chodnikowego za pomocą silników elektrycznych:</w:t>
            </w:r>
          </w:p>
          <w:p w14:paraId="3BE50977" w14:textId="77777777" w:rsidR="00DF72C2" w:rsidRPr="005A0802" w:rsidRDefault="00DF72C2" w:rsidP="002367DD">
            <w:pPr>
              <w:autoSpaceDE w:val="0"/>
              <w:autoSpaceDN w:val="0"/>
              <w:rPr>
                <w:iCs/>
                <w:color w:val="000000" w:themeColor="text1"/>
                <w:sz w:val="18"/>
                <w:szCs w:val="18"/>
              </w:rPr>
            </w:pPr>
            <w:r w:rsidRPr="005A0802">
              <w:rPr>
                <w:iCs/>
                <w:color w:val="000000" w:themeColor="text1"/>
                <w:sz w:val="18"/>
                <w:szCs w:val="18"/>
              </w:rPr>
              <w:t>- napęd organu urabiającego,</w:t>
            </w:r>
          </w:p>
          <w:p w14:paraId="5CA8EF59" w14:textId="77777777" w:rsidR="00DF72C2" w:rsidRPr="005A0802" w:rsidRDefault="00DF72C2" w:rsidP="002367DD">
            <w:pPr>
              <w:autoSpaceDE w:val="0"/>
              <w:autoSpaceDN w:val="0"/>
              <w:rPr>
                <w:iCs/>
                <w:color w:val="000000" w:themeColor="text1"/>
                <w:sz w:val="18"/>
                <w:szCs w:val="18"/>
              </w:rPr>
            </w:pPr>
            <w:r w:rsidRPr="005A0802">
              <w:rPr>
                <w:iCs/>
                <w:color w:val="000000" w:themeColor="text1"/>
                <w:sz w:val="18"/>
                <w:szCs w:val="18"/>
              </w:rPr>
              <w:t xml:space="preserve">- napęd układu hydraulicznego </w:t>
            </w:r>
          </w:p>
          <w:p w14:paraId="57F3105B" w14:textId="77777777" w:rsidR="00DF72C2" w:rsidRPr="005A0802" w:rsidRDefault="00DF72C2" w:rsidP="002367DD">
            <w:pPr>
              <w:autoSpaceDE w:val="0"/>
              <w:autoSpaceDN w:val="0"/>
              <w:rPr>
                <w:iCs/>
                <w:color w:val="000000" w:themeColor="text1"/>
                <w:sz w:val="18"/>
                <w:szCs w:val="18"/>
              </w:rPr>
            </w:pPr>
            <w:r w:rsidRPr="005A0802">
              <w:rPr>
                <w:iCs/>
                <w:color w:val="000000" w:themeColor="text1"/>
                <w:sz w:val="18"/>
                <w:szCs w:val="18"/>
              </w:rPr>
              <w:t>- napęd zespołu gąsienic,</w:t>
            </w:r>
          </w:p>
          <w:p w14:paraId="22C769E6" w14:textId="77777777" w:rsidR="00DF72C2" w:rsidRPr="005A0802" w:rsidRDefault="00DF72C2" w:rsidP="002367DD">
            <w:pPr>
              <w:autoSpaceDE w:val="0"/>
              <w:autoSpaceDN w:val="0"/>
              <w:rPr>
                <w:iCs/>
                <w:color w:val="000000" w:themeColor="text1"/>
                <w:sz w:val="18"/>
                <w:szCs w:val="18"/>
              </w:rPr>
            </w:pPr>
            <w:r w:rsidRPr="005A0802">
              <w:rPr>
                <w:iCs/>
                <w:color w:val="000000" w:themeColor="text1"/>
                <w:sz w:val="18"/>
                <w:szCs w:val="18"/>
              </w:rPr>
              <w:t>- napęd podawarki,</w:t>
            </w:r>
          </w:p>
          <w:p w14:paraId="5736532D" w14:textId="77777777" w:rsidR="00DF72C2" w:rsidRPr="005A0802" w:rsidRDefault="00DF72C2" w:rsidP="002367DD">
            <w:pPr>
              <w:ind w:right="190"/>
              <w:rPr>
                <w:sz w:val="18"/>
                <w:szCs w:val="18"/>
              </w:rPr>
            </w:pPr>
            <w:r w:rsidRPr="005A0802">
              <w:rPr>
                <w:iCs/>
                <w:color w:val="000000" w:themeColor="text1"/>
                <w:sz w:val="18"/>
                <w:szCs w:val="18"/>
              </w:rPr>
              <w:t>- ładowarek stołu załadowczego (pośrednio lub bezpośrednio) z wykluczeniem napędu z silnikami hydraulicznymi</w:t>
            </w:r>
          </w:p>
        </w:tc>
        <w:tc>
          <w:tcPr>
            <w:tcW w:w="1831" w:type="dxa"/>
            <w:vAlign w:val="center"/>
          </w:tcPr>
          <w:p w14:paraId="5A21CF25"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4A348F37" w14:textId="77777777" w:rsidR="00DF72C2" w:rsidRPr="005A0802" w:rsidRDefault="00DF72C2" w:rsidP="002367DD">
            <w:pPr>
              <w:ind w:left="-91" w:right="-49"/>
              <w:jc w:val="center"/>
              <w:rPr>
                <w:sz w:val="18"/>
                <w:szCs w:val="18"/>
              </w:rPr>
            </w:pPr>
          </w:p>
        </w:tc>
      </w:tr>
      <w:tr w:rsidR="00DF72C2" w:rsidRPr="005A0802" w14:paraId="76B6DF83" w14:textId="5D670D24" w:rsidTr="00DF72C2">
        <w:trPr>
          <w:trHeight w:val="113"/>
          <w:jc w:val="center"/>
        </w:trPr>
        <w:tc>
          <w:tcPr>
            <w:tcW w:w="425" w:type="dxa"/>
            <w:vAlign w:val="center"/>
          </w:tcPr>
          <w:p w14:paraId="59E03445"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094232BB" w14:textId="77777777" w:rsidR="00DF72C2" w:rsidRPr="005A0802" w:rsidRDefault="00DF72C2" w:rsidP="002367DD">
            <w:pPr>
              <w:ind w:right="193"/>
              <w:rPr>
                <w:sz w:val="18"/>
                <w:szCs w:val="18"/>
              </w:rPr>
            </w:pPr>
            <w:r w:rsidRPr="005A0802">
              <w:rPr>
                <w:sz w:val="18"/>
                <w:szCs w:val="18"/>
              </w:rPr>
              <w:t>Wyposażony w łapowy system załadunku urobku z napędem elektrycznym (pośrednim lub bezpośrednim).</w:t>
            </w:r>
          </w:p>
        </w:tc>
        <w:tc>
          <w:tcPr>
            <w:tcW w:w="1831" w:type="dxa"/>
            <w:vAlign w:val="center"/>
          </w:tcPr>
          <w:p w14:paraId="4BA0E67B"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557007F3" w14:textId="77777777" w:rsidR="00DF72C2" w:rsidRPr="005A0802" w:rsidRDefault="00DF72C2" w:rsidP="002367DD">
            <w:pPr>
              <w:ind w:left="-91" w:right="-49"/>
              <w:jc w:val="center"/>
              <w:rPr>
                <w:sz w:val="18"/>
                <w:szCs w:val="18"/>
              </w:rPr>
            </w:pPr>
          </w:p>
        </w:tc>
      </w:tr>
      <w:tr w:rsidR="00DF72C2" w:rsidRPr="005A0802" w14:paraId="379B2428" w14:textId="45EDE85E" w:rsidTr="00DF72C2">
        <w:trPr>
          <w:trHeight w:val="113"/>
          <w:jc w:val="center"/>
        </w:trPr>
        <w:tc>
          <w:tcPr>
            <w:tcW w:w="425" w:type="dxa"/>
            <w:vAlign w:val="center"/>
          </w:tcPr>
          <w:p w14:paraId="60A994D5"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64BF8D1D" w14:textId="77777777" w:rsidR="00DF72C2" w:rsidRPr="005A0802" w:rsidRDefault="00DF72C2" w:rsidP="002367DD">
            <w:pPr>
              <w:ind w:right="193"/>
              <w:rPr>
                <w:color w:val="FF0000"/>
                <w:sz w:val="18"/>
                <w:szCs w:val="18"/>
              </w:rPr>
            </w:pPr>
            <w:r w:rsidRPr="005A0802">
              <w:rPr>
                <w:iCs/>
                <w:color w:val="000000" w:themeColor="text1"/>
                <w:sz w:val="18"/>
                <w:szCs w:val="18"/>
              </w:rPr>
              <w:t>Wyposażony w podajnik napędzany dwoma silnikami elektrycznymi poprzez dwie przekładnie planetarne</w:t>
            </w:r>
          </w:p>
        </w:tc>
        <w:tc>
          <w:tcPr>
            <w:tcW w:w="1831" w:type="dxa"/>
            <w:vAlign w:val="center"/>
          </w:tcPr>
          <w:p w14:paraId="2395744B"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52F837FD" w14:textId="77777777" w:rsidR="00DF72C2" w:rsidRPr="005A0802" w:rsidRDefault="00DF72C2" w:rsidP="002367DD">
            <w:pPr>
              <w:ind w:left="-91" w:right="-49"/>
              <w:jc w:val="center"/>
              <w:rPr>
                <w:sz w:val="18"/>
                <w:szCs w:val="18"/>
              </w:rPr>
            </w:pPr>
          </w:p>
        </w:tc>
      </w:tr>
      <w:tr w:rsidR="00DF72C2" w:rsidRPr="005A0802" w14:paraId="0C53F6C0" w14:textId="1788B696" w:rsidTr="00DF72C2">
        <w:trPr>
          <w:trHeight w:val="113"/>
          <w:jc w:val="center"/>
        </w:trPr>
        <w:tc>
          <w:tcPr>
            <w:tcW w:w="425" w:type="dxa"/>
            <w:vAlign w:val="center"/>
          </w:tcPr>
          <w:p w14:paraId="55C6F43D"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4C949C9B" w14:textId="77777777" w:rsidR="00DF72C2" w:rsidRPr="005A0802" w:rsidRDefault="00DF72C2" w:rsidP="002367DD">
            <w:pPr>
              <w:ind w:right="193"/>
              <w:rPr>
                <w:sz w:val="18"/>
                <w:szCs w:val="18"/>
              </w:rPr>
            </w:pPr>
            <w:r w:rsidRPr="005A0802">
              <w:rPr>
                <w:sz w:val="18"/>
                <w:szCs w:val="18"/>
              </w:rPr>
              <w:t xml:space="preserve">Wyposażony w skuteczny system zraszania ograniczający ryzyko zapłonu metanu. </w:t>
            </w:r>
          </w:p>
        </w:tc>
        <w:tc>
          <w:tcPr>
            <w:tcW w:w="1831" w:type="dxa"/>
            <w:vAlign w:val="center"/>
          </w:tcPr>
          <w:p w14:paraId="7C48B4FB"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72D14B84" w14:textId="77777777" w:rsidR="00DF72C2" w:rsidRPr="005A0802" w:rsidRDefault="00DF72C2" w:rsidP="002367DD">
            <w:pPr>
              <w:ind w:left="-91" w:right="-49"/>
              <w:jc w:val="center"/>
              <w:rPr>
                <w:sz w:val="18"/>
                <w:szCs w:val="18"/>
              </w:rPr>
            </w:pPr>
          </w:p>
        </w:tc>
      </w:tr>
      <w:tr w:rsidR="00DF72C2" w:rsidRPr="005A0802" w14:paraId="796D1F53" w14:textId="624AFB8A" w:rsidTr="00DF72C2">
        <w:trPr>
          <w:trHeight w:val="113"/>
          <w:jc w:val="center"/>
        </w:trPr>
        <w:tc>
          <w:tcPr>
            <w:tcW w:w="425" w:type="dxa"/>
            <w:vAlign w:val="center"/>
          </w:tcPr>
          <w:p w14:paraId="0C2DD714"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55A0DE00" w14:textId="77777777" w:rsidR="00DF72C2" w:rsidRPr="005A0802" w:rsidRDefault="00DF72C2" w:rsidP="002367DD">
            <w:pPr>
              <w:ind w:right="193"/>
              <w:rPr>
                <w:sz w:val="18"/>
                <w:szCs w:val="18"/>
              </w:rPr>
            </w:pPr>
            <w:r w:rsidRPr="005A0802">
              <w:rPr>
                <w:sz w:val="18"/>
                <w:szCs w:val="18"/>
              </w:rPr>
              <w:t>Wyposażony w skuteczne zabezpieczenie antykolizyjne głowicy urabiającej z ładowarką.</w:t>
            </w:r>
          </w:p>
        </w:tc>
        <w:tc>
          <w:tcPr>
            <w:tcW w:w="1831" w:type="dxa"/>
            <w:vAlign w:val="center"/>
          </w:tcPr>
          <w:p w14:paraId="177187A2"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71A0CF3F" w14:textId="77777777" w:rsidR="00DF72C2" w:rsidRPr="005A0802" w:rsidRDefault="00DF72C2" w:rsidP="002367DD">
            <w:pPr>
              <w:ind w:left="-91" w:right="-49"/>
              <w:jc w:val="center"/>
              <w:rPr>
                <w:sz w:val="18"/>
                <w:szCs w:val="18"/>
              </w:rPr>
            </w:pPr>
          </w:p>
        </w:tc>
      </w:tr>
      <w:tr w:rsidR="00DF72C2" w:rsidRPr="005A0802" w14:paraId="3E44CB35" w14:textId="413B963A" w:rsidTr="00DF72C2">
        <w:trPr>
          <w:trHeight w:val="113"/>
          <w:jc w:val="center"/>
        </w:trPr>
        <w:tc>
          <w:tcPr>
            <w:tcW w:w="425" w:type="dxa"/>
            <w:vAlign w:val="center"/>
          </w:tcPr>
          <w:p w14:paraId="6A57AC4F"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407A47F6" w14:textId="77777777" w:rsidR="00DF72C2" w:rsidRPr="005A0802" w:rsidRDefault="00DF72C2" w:rsidP="002367DD">
            <w:pPr>
              <w:ind w:right="190"/>
              <w:rPr>
                <w:sz w:val="18"/>
                <w:szCs w:val="18"/>
              </w:rPr>
            </w:pPr>
            <w:r w:rsidRPr="005A0802">
              <w:rPr>
                <w:sz w:val="18"/>
                <w:szCs w:val="18"/>
              </w:rPr>
              <w:t>Wyposażony w inny niż mechaniczny system napinania gąsienic układu jazdy, np. siłownikiem lub hydrauliczny.</w:t>
            </w:r>
          </w:p>
        </w:tc>
        <w:tc>
          <w:tcPr>
            <w:tcW w:w="1831" w:type="dxa"/>
            <w:vAlign w:val="center"/>
          </w:tcPr>
          <w:p w14:paraId="2E278C79"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25FF101B" w14:textId="77777777" w:rsidR="00DF72C2" w:rsidRPr="005A0802" w:rsidRDefault="00DF72C2" w:rsidP="002367DD">
            <w:pPr>
              <w:ind w:left="-91" w:right="-49"/>
              <w:jc w:val="center"/>
              <w:rPr>
                <w:sz w:val="18"/>
                <w:szCs w:val="18"/>
              </w:rPr>
            </w:pPr>
          </w:p>
        </w:tc>
      </w:tr>
      <w:tr w:rsidR="00DF72C2" w:rsidRPr="005A0802" w14:paraId="4F511A20" w14:textId="451997E7" w:rsidTr="00DF72C2">
        <w:trPr>
          <w:trHeight w:val="113"/>
          <w:jc w:val="center"/>
        </w:trPr>
        <w:tc>
          <w:tcPr>
            <w:tcW w:w="425" w:type="dxa"/>
            <w:vAlign w:val="center"/>
          </w:tcPr>
          <w:p w14:paraId="70349481"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2C321A6A" w14:textId="77777777" w:rsidR="00DF72C2" w:rsidRPr="005A0802" w:rsidRDefault="00DF72C2" w:rsidP="002367DD">
            <w:pPr>
              <w:ind w:right="193"/>
              <w:rPr>
                <w:strike/>
                <w:sz w:val="18"/>
                <w:szCs w:val="18"/>
              </w:rPr>
            </w:pPr>
            <w:r w:rsidRPr="005A0802">
              <w:rPr>
                <w:sz w:val="18"/>
                <w:szCs w:val="18"/>
              </w:rPr>
              <w:t>Wyposażony w filtr wodny.</w:t>
            </w:r>
          </w:p>
        </w:tc>
        <w:tc>
          <w:tcPr>
            <w:tcW w:w="1831" w:type="dxa"/>
            <w:vAlign w:val="center"/>
          </w:tcPr>
          <w:p w14:paraId="192C3099"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01E54653" w14:textId="77777777" w:rsidR="00DF72C2" w:rsidRPr="005A0802" w:rsidRDefault="00DF72C2" w:rsidP="002367DD">
            <w:pPr>
              <w:ind w:left="-91" w:right="-49"/>
              <w:jc w:val="center"/>
              <w:rPr>
                <w:sz w:val="18"/>
                <w:szCs w:val="18"/>
              </w:rPr>
            </w:pPr>
          </w:p>
        </w:tc>
      </w:tr>
      <w:tr w:rsidR="00DF72C2" w:rsidRPr="005A0802" w14:paraId="32CBD056" w14:textId="53C7839E" w:rsidTr="00DF72C2">
        <w:trPr>
          <w:trHeight w:val="113"/>
          <w:jc w:val="center"/>
        </w:trPr>
        <w:tc>
          <w:tcPr>
            <w:tcW w:w="425" w:type="dxa"/>
            <w:vAlign w:val="center"/>
          </w:tcPr>
          <w:p w14:paraId="75640E78"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1A8C116D" w14:textId="77777777" w:rsidR="00DF72C2" w:rsidRPr="005A0802" w:rsidRDefault="00DF72C2" w:rsidP="002367DD">
            <w:pPr>
              <w:ind w:right="193"/>
              <w:rPr>
                <w:sz w:val="18"/>
                <w:szCs w:val="18"/>
              </w:rPr>
            </w:pPr>
            <w:r w:rsidRPr="005A0802">
              <w:rPr>
                <w:sz w:val="18"/>
                <w:szCs w:val="18"/>
              </w:rPr>
              <w:t>Wyposażony w układ hamulcowy zapobiegający samoistnemu przemieszczaniu kombajnu</w:t>
            </w:r>
          </w:p>
        </w:tc>
        <w:tc>
          <w:tcPr>
            <w:tcW w:w="1831" w:type="dxa"/>
            <w:vAlign w:val="center"/>
          </w:tcPr>
          <w:p w14:paraId="0A853195"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28111759" w14:textId="77777777" w:rsidR="00DF72C2" w:rsidRPr="005A0802" w:rsidRDefault="00DF72C2" w:rsidP="002367DD">
            <w:pPr>
              <w:ind w:left="-91" w:right="-49"/>
              <w:jc w:val="center"/>
              <w:rPr>
                <w:sz w:val="18"/>
                <w:szCs w:val="18"/>
              </w:rPr>
            </w:pPr>
          </w:p>
        </w:tc>
      </w:tr>
      <w:tr w:rsidR="00DF72C2" w:rsidRPr="005A0802" w14:paraId="0A574A36" w14:textId="32B97EBC" w:rsidTr="00DF72C2">
        <w:trPr>
          <w:trHeight w:val="113"/>
          <w:jc w:val="center"/>
        </w:trPr>
        <w:tc>
          <w:tcPr>
            <w:tcW w:w="425" w:type="dxa"/>
            <w:vAlign w:val="center"/>
          </w:tcPr>
          <w:p w14:paraId="5004375A"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4CCC55CE" w14:textId="77777777" w:rsidR="00DF72C2" w:rsidRPr="005A0802" w:rsidRDefault="00DF72C2" w:rsidP="002367DD">
            <w:pPr>
              <w:ind w:right="190"/>
              <w:rPr>
                <w:sz w:val="18"/>
                <w:szCs w:val="18"/>
              </w:rPr>
            </w:pPr>
            <w:r w:rsidRPr="005A0802">
              <w:rPr>
                <w:sz w:val="18"/>
                <w:szCs w:val="18"/>
              </w:rPr>
              <w:t>Wyposażony w rozdzielacz umożliwiający przyłączenie urządzeń małej mechanizacji (np. klucza hydraulicznego).</w:t>
            </w:r>
          </w:p>
        </w:tc>
        <w:tc>
          <w:tcPr>
            <w:tcW w:w="1831" w:type="dxa"/>
            <w:vAlign w:val="center"/>
          </w:tcPr>
          <w:p w14:paraId="56049F12"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113FBE21" w14:textId="77777777" w:rsidR="00DF72C2" w:rsidRPr="005A0802" w:rsidRDefault="00DF72C2" w:rsidP="002367DD">
            <w:pPr>
              <w:ind w:left="-91" w:right="-49"/>
              <w:jc w:val="center"/>
              <w:rPr>
                <w:sz w:val="18"/>
                <w:szCs w:val="18"/>
              </w:rPr>
            </w:pPr>
          </w:p>
        </w:tc>
      </w:tr>
      <w:tr w:rsidR="00DF72C2" w:rsidRPr="005A0802" w14:paraId="1DD2176E" w14:textId="556DA492" w:rsidTr="00DF72C2">
        <w:trPr>
          <w:trHeight w:val="113"/>
          <w:jc w:val="center"/>
        </w:trPr>
        <w:tc>
          <w:tcPr>
            <w:tcW w:w="425" w:type="dxa"/>
            <w:vAlign w:val="center"/>
          </w:tcPr>
          <w:p w14:paraId="51C6B6D5"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4F60F294" w14:textId="77777777" w:rsidR="00DF72C2" w:rsidRPr="005A0802" w:rsidRDefault="00DF72C2" w:rsidP="002367DD">
            <w:pPr>
              <w:ind w:right="190"/>
              <w:rPr>
                <w:b/>
                <w:sz w:val="18"/>
                <w:szCs w:val="18"/>
              </w:rPr>
            </w:pPr>
            <w:r w:rsidRPr="005A0802">
              <w:rPr>
                <w:color w:val="000000"/>
                <w:sz w:val="18"/>
                <w:szCs w:val="18"/>
              </w:rPr>
              <w:t>Wyposażony w podajnik prosty, nie posiadający połączeń przegubowych na całej trasie podajnika, podzielony na kadłub napędu i kadłub zwrotny z dwoma nitkami łańcucha ogniwowego (pierścieniowego)</w:t>
            </w:r>
          </w:p>
        </w:tc>
        <w:tc>
          <w:tcPr>
            <w:tcW w:w="1831" w:type="dxa"/>
            <w:vAlign w:val="center"/>
          </w:tcPr>
          <w:p w14:paraId="5546F281"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6A4F51CC" w14:textId="77777777" w:rsidR="00DF72C2" w:rsidRPr="005A0802" w:rsidRDefault="00DF72C2" w:rsidP="002367DD">
            <w:pPr>
              <w:ind w:left="-91" w:right="-49"/>
              <w:jc w:val="center"/>
              <w:rPr>
                <w:sz w:val="18"/>
                <w:szCs w:val="18"/>
              </w:rPr>
            </w:pPr>
          </w:p>
        </w:tc>
      </w:tr>
      <w:tr w:rsidR="00DF72C2" w:rsidRPr="005A0802" w14:paraId="609C9874" w14:textId="0001FA5F" w:rsidTr="00DF72C2">
        <w:trPr>
          <w:trHeight w:val="113"/>
          <w:jc w:val="center"/>
        </w:trPr>
        <w:tc>
          <w:tcPr>
            <w:tcW w:w="425" w:type="dxa"/>
            <w:vAlign w:val="center"/>
          </w:tcPr>
          <w:p w14:paraId="1FD9A543"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7BA5CE0F" w14:textId="77777777" w:rsidR="00DF72C2" w:rsidRPr="005A0802" w:rsidRDefault="00DF72C2" w:rsidP="002367DD">
            <w:pPr>
              <w:ind w:right="193"/>
              <w:rPr>
                <w:sz w:val="18"/>
                <w:szCs w:val="18"/>
              </w:rPr>
            </w:pPr>
            <w:r w:rsidRPr="005A0802">
              <w:rPr>
                <w:color w:val="000000"/>
                <w:sz w:val="18"/>
                <w:szCs w:val="18"/>
              </w:rPr>
              <w:t xml:space="preserve">Kombajn wyposażony w </w:t>
            </w:r>
            <w:proofErr w:type="spellStart"/>
            <w:r w:rsidRPr="005A0802">
              <w:rPr>
                <w:color w:val="000000"/>
                <w:sz w:val="18"/>
                <w:szCs w:val="18"/>
              </w:rPr>
              <w:t>kpl</w:t>
            </w:r>
            <w:proofErr w:type="spellEnd"/>
            <w:r w:rsidRPr="005A0802">
              <w:rPr>
                <w:color w:val="000000"/>
                <w:sz w:val="18"/>
                <w:szCs w:val="18"/>
              </w:rPr>
              <w:t>. metanomierz kombajnowy zgodnie z §316 Rozporządzeniem Ministra Energii z dn.23.11.2016r. w sprawie szczegółowych wymagań dotyczących prowadzenia ruchu podziemnych zakładów górniczych</w:t>
            </w:r>
          </w:p>
        </w:tc>
        <w:tc>
          <w:tcPr>
            <w:tcW w:w="1831" w:type="dxa"/>
            <w:vAlign w:val="center"/>
          </w:tcPr>
          <w:p w14:paraId="22DF03AC"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66EEBA45" w14:textId="77777777" w:rsidR="00DF72C2" w:rsidRPr="005A0802" w:rsidRDefault="00DF72C2" w:rsidP="002367DD">
            <w:pPr>
              <w:ind w:left="-91" w:right="-49"/>
              <w:jc w:val="center"/>
              <w:rPr>
                <w:sz w:val="18"/>
                <w:szCs w:val="18"/>
              </w:rPr>
            </w:pPr>
          </w:p>
        </w:tc>
      </w:tr>
      <w:tr w:rsidR="00DF72C2" w:rsidRPr="005A0802" w14:paraId="3F10A24E" w14:textId="6F6CC5E7" w:rsidTr="00DF72C2">
        <w:trPr>
          <w:trHeight w:val="113"/>
          <w:jc w:val="center"/>
        </w:trPr>
        <w:tc>
          <w:tcPr>
            <w:tcW w:w="425" w:type="dxa"/>
            <w:vAlign w:val="center"/>
          </w:tcPr>
          <w:p w14:paraId="7291721B"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50D35916" w14:textId="77777777" w:rsidR="00DF72C2" w:rsidRPr="005A0802" w:rsidRDefault="00DF72C2" w:rsidP="002367DD">
            <w:pPr>
              <w:ind w:right="193"/>
              <w:rPr>
                <w:sz w:val="18"/>
                <w:szCs w:val="18"/>
              </w:rPr>
            </w:pPr>
            <w:r w:rsidRPr="005A0802">
              <w:rPr>
                <w:i/>
                <w:iCs/>
                <w:color w:val="000000"/>
                <w:sz w:val="18"/>
                <w:szCs w:val="18"/>
              </w:rPr>
              <w:t xml:space="preserve">Wyposażony w pomost hydrauliczny i mechanizm podnoszenia stropnic sterowany hydraulicznie z możliwością zabudowy pomostu sztywnego bez hydrauliki. </w:t>
            </w:r>
          </w:p>
        </w:tc>
        <w:tc>
          <w:tcPr>
            <w:tcW w:w="1831" w:type="dxa"/>
            <w:vAlign w:val="center"/>
          </w:tcPr>
          <w:p w14:paraId="570D94C1"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3AF118A4" w14:textId="77777777" w:rsidR="00DF72C2" w:rsidRPr="005A0802" w:rsidRDefault="00DF72C2" w:rsidP="002367DD">
            <w:pPr>
              <w:ind w:left="-91" w:right="-49"/>
              <w:jc w:val="center"/>
              <w:rPr>
                <w:sz w:val="18"/>
                <w:szCs w:val="18"/>
              </w:rPr>
            </w:pPr>
          </w:p>
        </w:tc>
      </w:tr>
      <w:tr w:rsidR="00DF72C2" w:rsidRPr="005A0802" w14:paraId="470D4591" w14:textId="4E4B30CE" w:rsidTr="00DF72C2">
        <w:trPr>
          <w:trHeight w:val="113"/>
          <w:jc w:val="center"/>
        </w:trPr>
        <w:tc>
          <w:tcPr>
            <w:tcW w:w="425" w:type="dxa"/>
            <w:vAlign w:val="center"/>
          </w:tcPr>
          <w:p w14:paraId="7C2F5D47"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401A6FEB" w14:textId="77777777" w:rsidR="00DF72C2" w:rsidRPr="005A0802" w:rsidRDefault="00DF72C2" w:rsidP="002367DD">
            <w:pPr>
              <w:ind w:right="190"/>
              <w:rPr>
                <w:sz w:val="18"/>
                <w:szCs w:val="18"/>
              </w:rPr>
            </w:pPr>
            <w:r w:rsidRPr="005A0802">
              <w:rPr>
                <w:sz w:val="18"/>
                <w:szCs w:val="18"/>
              </w:rPr>
              <w:t xml:space="preserve">Dostosowany do współpracy z podajnikiem taśmowym lub zgrzebłowym, które są w posiadaniu </w:t>
            </w:r>
          </w:p>
        </w:tc>
        <w:tc>
          <w:tcPr>
            <w:tcW w:w="1831" w:type="dxa"/>
            <w:vAlign w:val="center"/>
          </w:tcPr>
          <w:p w14:paraId="51445F6A"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359C37E3" w14:textId="77777777" w:rsidR="00DF72C2" w:rsidRPr="005A0802" w:rsidRDefault="00DF72C2" w:rsidP="002367DD">
            <w:pPr>
              <w:ind w:left="-91" w:right="-49"/>
              <w:jc w:val="center"/>
              <w:rPr>
                <w:sz w:val="18"/>
                <w:szCs w:val="18"/>
              </w:rPr>
            </w:pPr>
          </w:p>
        </w:tc>
      </w:tr>
      <w:tr w:rsidR="00DF72C2" w:rsidRPr="005A0802" w14:paraId="0C67A8FD" w14:textId="4518CC44" w:rsidTr="00DF72C2">
        <w:trPr>
          <w:trHeight w:val="113"/>
          <w:jc w:val="center"/>
        </w:trPr>
        <w:tc>
          <w:tcPr>
            <w:tcW w:w="425" w:type="dxa"/>
            <w:vAlign w:val="center"/>
          </w:tcPr>
          <w:p w14:paraId="6332A045"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283B53AE" w14:textId="77777777" w:rsidR="00DF72C2" w:rsidRPr="005A0802" w:rsidRDefault="00DF72C2" w:rsidP="002367DD">
            <w:pPr>
              <w:ind w:right="193"/>
              <w:rPr>
                <w:sz w:val="18"/>
                <w:szCs w:val="18"/>
              </w:rPr>
            </w:pPr>
            <w:r w:rsidRPr="005A0802">
              <w:rPr>
                <w:sz w:val="18"/>
                <w:szCs w:val="18"/>
              </w:rPr>
              <w:t>Wyposażony w uchwyt do podpięcia ww. podajnika</w:t>
            </w:r>
          </w:p>
        </w:tc>
        <w:tc>
          <w:tcPr>
            <w:tcW w:w="1831" w:type="dxa"/>
            <w:vAlign w:val="center"/>
          </w:tcPr>
          <w:p w14:paraId="0706012C"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63612D82" w14:textId="77777777" w:rsidR="00DF72C2" w:rsidRPr="005A0802" w:rsidRDefault="00DF72C2" w:rsidP="002367DD">
            <w:pPr>
              <w:ind w:left="-91" w:right="-49"/>
              <w:jc w:val="center"/>
              <w:rPr>
                <w:sz w:val="18"/>
                <w:szCs w:val="18"/>
              </w:rPr>
            </w:pPr>
          </w:p>
        </w:tc>
      </w:tr>
      <w:tr w:rsidR="00DF72C2" w:rsidRPr="005A0802" w14:paraId="7DE2349D" w14:textId="221BC825" w:rsidTr="00DF72C2">
        <w:trPr>
          <w:trHeight w:val="113"/>
          <w:jc w:val="center"/>
        </w:trPr>
        <w:tc>
          <w:tcPr>
            <w:tcW w:w="425" w:type="dxa"/>
            <w:vAlign w:val="center"/>
          </w:tcPr>
          <w:p w14:paraId="7FCAA7A1"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1C8DD4C2" w14:textId="77777777" w:rsidR="00DF72C2" w:rsidRPr="005A0802" w:rsidRDefault="00DF72C2" w:rsidP="002367DD">
            <w:pPr>
              <w:ind w:right="193"/>
              <w:rPr>
                <w:sz w:val="18"/>
                <w:szCs w:val="18"/>
              </w:rPr>
            </w:pPr>
            <w:r w:rsidRPr="005A0802">
              <w:rPr>
                <w:sz w:val="18"/>
                <w:szCs w:val="18"/>
              </w:rPr>
              <w:t xml:space="preserve">Szerokość pługa ładowarki łapowej: od min. 2000mm do max. 3400mm </w:t>
            </w:r>
          </w:p>
        </w:tc>
        <w:tc>
          <w:tcPr>
            <w:tcW w:w="1831" w:type="dxa"/>
            <w:vAlign w:val="center"/>
          </w:tcPr>
          <w:p w14:paraId="0827E754"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1ED9E6D8" w14:textId="77777777" w:rsidR="00DF72C2" w:rsidRPr="005A0802" w:rsidRDefault="00DF72C2" w:rsidP="002367DD">
            <w:pPr>
              <w:ind w:left="-91" w:right="-49"/>
              <w:jc w:val="center"/>
              <w:rPr>
                <w:sz w:val="18"/>
                <w:szCs w:val="18"/>
              </w:rPr>
            </w:pPr>
          </w:p>
        </w:tc>
      </w:tr>
      <w:tr w:rsidR="00DF72C2" w:rsidRPr="005A0802" w14:paraId="2535F91D" w14:textId="2879B72D" w:rsidTr="00DF72C2">
        <w:trPr>
          <w:trHeight w:val="113"/>
          <w:jc w:val="center"/>
        </w:trPr>
        <w:tc>
          <w:tcPr>
            <w:tcW w:w="425" w:type="dxa"/>
            <w:vAlign w:val="center"/>
          </w:tcPr>
          <w:p w14:paraId="6A096697"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05B19CEE" w14:textId="77777777" w:rsidR="00DF72C2" w:rsidRPr="005A0802" w:rsidRDefault="00DF72C2" w:rsidP="002367DD">
            <w:pPr>
              <w:ind w:right="193"/>
              <w:rPr>
                <w:sz w:val="18"/>
                <w:szCs w:val="18"/>
              </w:rPr>
            </w:pPr>
            <w:r w:rsidRPr="005A0802">
              <w:rPr>
                <w:sz w:val="18"/>
                <w:szCs w:val="18"/>
              </w:rPr>
              <w:t>Wyposażony w układ sterowania, z pulpitu sterującego zabudowanego na kombajnie.</w:t>
            </w:r>
          </w:p>
        </w:tc>
        <w:tc>
          <w:tcPr>
            <w:tcW w:w="1831" w:type="dxa"/>
            <w:vAlign w:val="center"/>
          </w:tcPr>
          <w:p w14:paraId="09DE036C"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6074F07E" w14:textId="77777777" w:rsidR="00DF72C2" w:rsidRPr="005A0802" w:rsidRDefault="00DF72C2" w:rsidP="002367DD">
            <w:pPr>
              <w:ind w:left="-91" w:right="-49"/>
              <w:jc w:val="center"/>
              <w:rPr>
                <w:sz w:val="18"/>
                <w:szCs w:val="18"/>
              </w:rPr>
            </w:pPr>
          </w:p>
        </w:tc>
      </w:tr>
      <w:tr w:rsidR="00DF72C2" w:rsidRPr="005A0802" w14:paraId="2596AB55" w14:textId="013B05FE" w:rsidTr="00DF72C2">
        <w:trPr>
          <w:trHeight w:val="113"/>
          <w:jc w:val="center"/>
        </w:trPr>
        <w:tc>
          <w:tcPr>
            <w:tcW w:w="425" w:type="dxa"/>
            <w:vAlign w:val="center"/>
          </w:tcPr>
          <w:p w14:paraId="22A28DD3"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5127ABA5" w14:textId="77777777" w:rsidR="00DF72C2" w:rsidRPr="005A0802" w:rsidRDefault="00DF72C2" w:rsidP="002367DD">
            <w:pPr>
              <w:ind w:right="193"/>
              <w:rPr>
                <w:sz w:val="18"/>
                <w:szCs w:val="18"/>
              </w:rPr>
            </w:pPr>
            <w:r w:rsidRPr="005A0802">
              <w:rPr>
                <w:sz w:val="18"/>
                <w:szCs w:val="18"/>
              </w:rPr>
              <w:t>Jednorazowo przy dostawie kombajn wyposażony będzie w komplet noży urabiających oraz będzie napełniony olejami.</w:t>
            </w:r>
          </w:p>
        </w:tc>
        <w:tc>
          <w:tcPr>
            <w:tcW w:w="1831" w:type="dxa"/>
            <w:vAlign w:val="center"/>
          </w:tcPr>
          <w:p w14:paraId="79F0CA88"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50618A2F" w14:textId="77777777" w:rsidR="00DF72C2" w:rsidRPr="005A0802" w:rsidRDefault="00DF72C2" w:rsidP="002367DD">
            <w:pPr>
              <w:ind w:left="-91" w:right="-49"/>
              <w:jc w:val="center"/>
              <w:rPr>
                <w:sz w:val="18"/>
                <w:szCs w:val="18"/>
              </w:rPr>
            </w:pPr>
          </w:p>
        </w:tc>
      </w:tr>
      <w:tr w:rsidR="00DF72C2" w:rsidRPr="005A0802" w14:paraId="7A5981B4" w14:textId="48FF0DA8" w:rsidTr="00DF72C2">
        <w:trPr>
          <w:trHeight w:val="113"/>
          <w:jc w:val="center"/>
        </w:trPr>
        <w:tc>
          <w:tcPr>
            <w:tcW w:w="425" w:type="dxa"/>
            <w:vAlign w:val="center"/>
          </w:tcPr>
          <w:p w14:paraId="2037B353"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13E729A8" w14:textId="77777777" w:rsidR="00DF72C2" w:rsidRPr="005A0802" w:rsidRDefault="00DF72C2" w:rsidP="002367DD">
            <w:pPr>
              <w:ind w:right="193"/>
              <w:rPr>
                <w:sz w:val="18"/>
                <w:szCs w:val="18"/>
              </w:rPr>
            </w:pPr>
            <w:r w:rsidRPr="005A0802">
              <w:rPr>
                <w:sz w:val="18"/>
                <w:szCs w:val="18"/>
              </w:rPr>
              <w:t xml:space="preserve">Kombajn przystosowany do pracy w podziemnych wyrobiskach zakładu górniczego wydobywającego węgiel kamienny w warunkach IV kategorii zagrożenia metanowego, w wyrobiskach zaliczonych do stopnia  a”, „b” i „c” niebezpieczeństwa wybuchu metanu, w warunkach klasy A i B zagrożenia wybuchem pyłu węglowego, I </w:t>
            </w:r>
            <w:proofErr w:type="spellStart"/>
            <w:r w:rsidRPr="005A0802">
              <w:rPr>
                <w:sz w:val="18"/>
                <w:szCs w:val="18"/>
              </w:rPr>
              <w:t>i</w:t>
            </w:r>
            <w:proofErr w:type="spellEnd"/>
            <w:r w:rsidRPr="005A0802">
              <w:rPr>
                <w:sz w:val="18"/>
                <w:szCs w:val="18"/>
              </w:rPr>
              <w:t xml:space="preserve"> II stopnia zagrożenia tąpaniami oraz w pokładach zagrożonych wyrzutami metanu i skał.</w:t>
            </w:r>
          </w:p>
        </w:tc>
        <w:tc>
          <w:tcPr>
            <w:tcW w:w="1831" w:type="dxa"/>
            <w:vAlign w:val="center"/>
          </w:tcPr>
          <w:p w14:paraId="2635D5D8"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7BBBD080" w14:textId="77777777" w:rsidR="00DF72C2" w:rsidRPr="005A0802" w:rsidRDefault="00DF72C2" w:rsidP="002367DD">
            <w:pPr>
              <w:ind w:left="-91" w:right="-49"/>
              <w:jc w:val="center"/>
              <w:rPr>
                <w:sz w:val="18"/>
                <w:szCs w:val="18"/>
              </w:rPr>
            </w:pPr>
          </w:p>
        </w:tc>
      </w:tr>
      <w:tr w:rsidR="00DF72C2" w:rsidRPr="005A0802" w14:paraId="0FE6A9DB" w14:textId="6F3AC2F8" w:rsidTr="00DF72C2">
        <w:trPr>
          <w:trHeight w:val="113"/>
          <w:jc w:val="center"/>
        </w:trPr>
        <w:tc>
          <w:tcPr>
            <w:tcW w:w="425" w:type="dxa"/>
            <w:vAlign w:val="center"/>
          </w:tcPr>
          <w:p w14:paraId="56D1C61C"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48A9F36B" w14:textId="77777777" w:rsidR="00DF72C2" w:rsidRPr="005A0802" w:rsidRDefault="00DF72C2" w:rsidP="002367DD">
            <w:pPr>
              <w:ind w:right="193"/>
              <w:rPr>
                <w:color w:val="FF0000"/>
                <w:sz w:val="18"/>
                <w:szCs w:val="18"/>
              </w:rPr>
            </w:pPr>
            <w:r>
              <w:rPr>
                <w:color w:val="000000" w:themeColor="text1"/>
                <w:sz w:val="18"/>
                <w:szCs w:val="18"/>
              </w:rPr>
              <w:t>Wykonawca</w:t>
            </w:r>
            <w:r w:rsidRPr="005A0802">
              <w:rPr>
                <w:color w:val="000000" w:themeColor="text1"/>
                <w:sz w:val="18"/>
                <w:szCs w:val="18"/>
              </w:rPr>
              <w:t xml:space="preserve"> wraz</w:t>
            </w:r>
            <w:r>
              <w:rPr>
                <w:color w:val="000000" w:themeColor="text1"/>
                <w:sz w:val="18"/>
                <w:szCs w:val="18"/>
              </w:rPr>
              <w:t xml:space="preserve"> z dostawą dostarczy Dopuszczo</w:t>
            </w:r>
            <w:r w:rsidRPr="004F0A10">
              <w:rPr>
                <w:sz w:val="18"/>
                <w:szCs w:val="18"/>
              </w:rPr>
              <w:t>ną</w:t>
            </w:r>
            <w:r w:rsidRPr="005A0802">
              <w:rPr>
                <w:color w:val="000000" w:themeColor="text1"/>
                <w:sz w:val="18"/>
                <w:szCs w:val="18"/>
              </w:rPr>
              <w:t xml:space="preserve"> przez Prezesa Wyższego Urzędu Górniczego Dokumentacja Systemu Sterowania Kompleksu Przodkowego, uwzględniająca oferowany kombajn w s</w:t>
            </w:r>
            <w:r>
              <w:rPr>
                <w:color w:val="000000" w:themeColor="text1"/>
                <w:sz w:val="18"/>
                <w:szCs w:val="18"/>
              </w:rPr>
              <w:t xml:space="preserve">ystemie sterowania i  </w:t>
            </w:r>
            <w:r w:rsidRPr="00492080">
              <w:rPr>
                <w:color w:val="000000" w:themeColor="text1"/>
                <w:sz w:val="18"/>
                <w:szCs w:val="18"/>
              </w:rPr>
              <w:t>opracowan</w:t>
            </w:r>
            <w:r w:rsidRPr="00492080">
              <w:rPr>
                <w:sz w:val="18"/>
                <w:szCs w:val="18"/>
              </w:rPr>
              <w:t xml:space="preserve">ą na podstawie </w:t>
            </w:r>
            <w:r w:rsidRPr="005A0802">
              <w:rPr>
                <w:color w:val="000000" w:themeColor="text1"/>
                <w:sz w:val="18"/>
                <w:szCs w:val="18"/>
              </w:rPr>
              <w:t xml:space="preserve">posiadanych przez Oddział urządzeń elektrycznych stosowanych w kompleksach przodkowych – szt. 3 (w tym min. jeden oryginał wraz z  dopuszczeniem Prezesa WUG) w wersji papierowej. </w:t>
            </w:r>
          </w:p>
        </w:tc>
        <w:tc>
          <w:tcPr>
            <w:tcW w:w="1831" w:type="dxa"/>
            <w:vAlign w:val="center"/>
          </w:tcPr>
          <w:p w14:paraId="3AEC2225"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3C56A9B1" w14:textId="77777777" w:rsidR="00DF72C2" w:rsidRPr="005A0802" w:rsidRDefault="00DF72C2" w:rsidP="002367DD">
            <w:pPr>
              <w:ind w:left="-91" w:right="-49"/>
              <w:jc w:val="center"/>
              <w:rPr>
                <w:sz w:val="18"/>
                <w:szCs w:val="18"/>
              </w:rPr>
            </w:pPr>
          </w:p>
        </w:tc>
      </w:tr>
      <w:tr w:rsidR="00DF72C2" w:rsidRPr="005A0802" w14:paraId="57FBD4F2" w14:textId="63B8C00B" w:rsidTr="00DF72C2">
        <w:trPr>
          <w:trHeight w:val="113"/>
          <w:jc w:val="center"/>
        </w:trPr>
        <w:tc>
          <w:tcPr>
            <w:tcW w:w="425" w:type="dxa"/>
            <w:vAlign w:val="center"/>
          </w:tcPr>
          <w:p w14:paraId="1F0EE3D1"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194697AE" w14:textId="77777777" w:rsidR="00DF72C2" w:rsidRPr="005A0802" w:rsidRDefault="00DF72C2" w:rsidP="002367DD">
            <w:pPr>
              <w:overflowPunct w:val="0"/>
              <w:autoSpaceDE w:val="0"/>
              <w:autoSpaceDN w:val="0"/>
              <w:ind w:right="193"/>
              <w:rPr>
                <w:sz w:val="18"/>
                <w:szCs w:val="18"/>
              </w:rPr>
            </w:pPr>
            <w:r w:rsidRPr="005A0802">
              <w:rPr>
                <w:sz w:val="18"/>
                <w:szCs w:val="18"/>
              </w:rPr>
              <w:t>Oferowany kombajn nie jest prototypem. Dzierżawca uznaje, że kombajn nie jest prototypem jeżeli był eksploatowany przynajmniej w jednej kopalni węgla kamiennego.</w:t>
            </w:r>
          </w:p>
        </w:tc>
        <w:tc>
          <w:tcPr>
            <w:tcW w:w="1831" w:type="dxa"/>
            <w:vAlign w:val="center"/>
          </w:tcPr>
          <w:p w14:paraId="44359E04"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41AC508B" w14:textId="77777777" w:rsidR="00DF72C2" w:rsidRPr="005A0802" w:rsidRDefault="00DF72C2" w:rsidP="002367DD">
            <w:pPr>
              <w:ind w:left="-91" w:right="-49"/>
              <w:jc w:val="center"/>
              <w:rPr>
                <w:sz w:val="18"/>
                <w:szCs w:val="18"/>
              </w:rPr>
            </w:pPr>
          </w:p>
        </w:tc>
      </w:tr>
      <w:tr w:rsidR="00DF72C2" w:rsidRPr="005A0802" w14:paraId="1FCFF679" w14:textId="0A9AC994" w:rsidTr="00DF72C2">
        <w:trPr>
          <w:trHeight w:val="113"/>
          <w:jc w:val="center"/>
        </w:trPr>
        <w:tc>
          <w:tcPr>
            <w:tcW w:w="425" w:type="dxa"/>
            <w:vAlign w:val="center"/>
          </w:tcPr>
          <w:p w14:paraId="73252B6B"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73FF8A19" w14:textId="77777777" w:rsidR="00DF72C2" w:rsidRPr="005A0802" w:rsidRDefault="00DF72C2" w:rsidP="002367DD">
            <w:pPr>
              <w:tabs>
                <w:tab w:val="num" w:pos="1185"/>
              </w:tabs>
              <w:ind w:right="193"/>
              <w:rPr>
                <w:sz w:val="18"/>
                <w:szCs w:val="18"/>
              </w:rPr>
            </w:pPr>
            <w:r w:rsidRPr="005A0802">
              <w:rPr>
                <w:i/>
                <w:iCs/>
                <w:sz w:val="18"/>
                <w:szCs w:val="18"/>
              </w:rPr>
              <w:t>Maksymalne gabaryty w [mm] (szerokość kombajnu bez pługa x wysokość x długość) 2650 x 2700 x 9000</w:t>
            </w:r>
          </w:p>
        </w:tc>
        <w:tc>
          <w:tcPr>
            <w:tcW w:w="1831" w:type="dxa"/>
            <w:vAlign w:val="center"/>
          </w:tcPr>
          <w:p w14:paraId="2D61E662"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6F33E783" w14:textId="77777777" w:rsidR="00DF72C2" w:rsidRPr="005A0802" w:rsidRDefault="00DF72C2" w:rsidP="002367DD">
            <w:pPr>
              <w:ind w:left="-91" w:right="-49"/>
              <w:jc w:val="center"/>
              <w:rPr>
                <w:sz w:val="18"/>
                <w:szCs w:val="18"/>
              </w:rPr>
            </w:pPr>
          </w:p>
        </w:tc>
      </w:tr>
      <w:tr w:rsidR="00DF72C2" w:rsidRPr="005A0802" w14:paraId="2CD3BE98" w14:textId="354587FF" w:rsidTr="00DF72C2">
        <w:trPr>
          <w:trHeight w:val="113"/>
          <w:jc w:val="center"/>
        </w:trPr>
        <w:tc>
          <w:tcPr>
            <w:tcW w:w="425" w:type="dxa"/>
            <w:vAlign w:val="center"/>
          </w:tcPr>
          <w:p w14:paraId="082F54A1"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1ACE61B5" w14:textId="77777777" w:rsidR="00DF72C2" w:rsidRPr="005A0802" w:rsidRDefault="00DF72C2" w:rsidP="002367DD">
            <w:pPr>
              <w:tabs>
                <w:tab w:val="num" w:pos="1185"/>
              </w:tabs>
              <w:rPr>
                <w:sz w:val="18"/>
                <w:szCs w:val="18"/>
              </w:rPr>
            </w:pPr>
            <w:r w:rsidRPr="005A0802">
              <w:rPr>
                <w:sz w:val="18"/>
                <w:szCs w:val="18"/>
              </w:rPr>
              <w:t xml:space="preserve">Test wydajności dla dostarczonego kombajnu na warunkach określonych w </w:t>
            </w:r>
            <w:r w:rsidRPr="005A0802">
              <w:rPr>
                <w:b/>
                <w:i/>
                <w:sz w:val="18"/>
                <w:szCs w:val="18"/>
              </w:rPr>
              <w:t xml:space="preserve">Załączniku nr 8 </w:t>
            </w:r>
            <w:r w:rsidRPr="005A0802">
              <w:rPr>
                <w:sz w:val="18"/>
                <w:szCs w:val="18"/>
              </w:rPr>
              <w:t>do umowy</w:t>
            </w:r>
          </w:p>
        </w:tc>
        <w:tc>
          <w:tcPr>
            <w:tcW w:w="1831" w:type="dxa"/>
            <w:vAlign w:val="center"/>
          </w:tcPr>
          <w:p w14:paraId="7A871F96" w14:textId="77777777" w:rsidR="00DF72C2" w:rsidRPr="005A0802" w:rsidRDefault="00DF72C2" w:rsidP="002367DD">
            <w:pPr>
              <w:ind w:left="-91" w:right="-49"/>
              <w:jc w:val="center"/>
              <w:rPr>
                <w:color w:val="000000"/>
                <w:sz w:val="18"/>
                <w:szCs w:val="18"/>
              </w:rPr>
            </w:pPr>
            <w:r w:rsidRPr="005A0802">
              <w:rPr>
                <w:sz w:val="18"/>
                <w:szCs w:val="18"/>
              </w:rPr>
              <w:t>TAK</w:t>
            </w:r>
          </w:p>
        </w:tc>
        <w:tc>
          <w:tcPr>
            <w:tcW w:w="2115" w:type="dxa"/>
          </w:tcPr>
          <w:p w14:paraId="477F21C5" w14:textId="77777777" w:rsidR="00DF72C2" w:rsidRPr="005A0802" w:rsidRDefault="00DF72C2" w:rsidP="002367DD">
            <w:pPr>
              <w:ind w:left="-91" w:right="-49"/>
              <w:jc w:val="center"/>
              <w:rPr>
                <w:sz w:val="18"/>
                <w:szCs w:val="18"/>
              </w:rPr>
            </w:pPr>
          </w:p>
        </w:tc>
      </w:tr>
      <w:tr w:rsidR="00DF72C2" w:rsidRPr="005A0802" w14:paraId="7C9B33A5" w14:textId="733F5E20" w:rsidTr="00DF72C2">
        <w:trPr>
          <w:trHeight w:val="113"/>
          <w:jc w:val="center"/>
        </w:trPr>
        <w:tc>
          <w:tcPr>
            <w:tcW w:w="425" w:type="dxa"/>
            <w:vAlign w:val="center"/>
          </w:tcPr>
          <w:p w14:paraId="5243A5DC"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083EBE32" w14:textId="77777777" w:rsidR="00DF72C2" w:rsidRPr="005A0802" w:rsidRDefault="00DF72C2" w:rsidP="002367DD">
            <w:pPr>
              <w:tabs>
                <w:tab w:val="num" w:pos="1185"/>
              </w:tabs>
              <w:rPr>
                <w:sz w:val="18"/>
                <w:szCs w:val="18"/>
              </w:rPr>
            </w:pPr>
            <w:r w:rsidRPr="005A0802">
              <w:rPr>
                <w:sz w:val="18"/>
                <w:szCs w:val="18"/>
              </w:rPr>
              <w:t>Wyposażony w ognioszczelne reflektory LED (2 szt.) oraz dodatkowo w tzw. „szperacz” (1 szt.) zamontowany przy stanowisku kombajnisty. Uchwyty reflektorów umożliwiające regulację kąta strumienia światła, wyposażone w osłony</w:t>
            </w:r>
            <w:r>
              <w:rPr>
                <w:sz w:val="18"/>
                <w:szCs w:val="18"/>
              </w:rPr>
              <w:t xml:space="preserve"> </w:t>
            </w:r>
            <w:r w:rsidRPr="005A0802">
              <w:rPr>
                <w:sz w:val="18"/>
                <w:szCs w:val="18"/>
              </w:rPr>
              <w:t>zabezpieczające klosz przed odpryskami skał oraz dodatkowe - umożliwiające pełną osłonę (zamknięcie) klosza na czas wykonywania robót z użyciem materiałów wybuchowych.</w:t>
            </w:r>
          </w:p>
        </w:tc>
        <w:tc>
          <w:tcPr>
            <w:tcW w:w="1831" w:type="dxa"/>
            <w:vAlign w:val="center"/>
          </w:tcPr>
          <w:p w14:paraId="6A132C66"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610AF07A" w14:textId="77777777" w:rsidR="00DF72C2" w:rsidRPr="005A0802" w:rsidRDefault="00DF72C2" w:rsidP="002367DD">
            <w:pPr>
              <w:ind w:left="-91" w:right="-49"/>
              <w:jc w:val="center"/>
              <w:rPr>
                <w:sz w:val="18"/>
                <w:szCs w:val="18"/>
              </w:rPr>
            </w:pPr>
          </w:p>
        </w:tc>
      </w:tr>
      <w:tr w:rsidR="00DF72C2" w:rsidRPr="005A0802" w14:paraId="25D61DC2" w14:textId="7BB86616" w:rsidTr="00DF72C2">
        <w:trPr>
          <w:trHeight w:val="113"/>
          <w:jc w:val="center"/>
        </w:trPr>
        <w:tc>
          <w:tcPr>
            <w:tcW w:w="425" w:type="dxa"/>
            <w:vAlign w:val="center"/>
          </w:tcPr>
          <w:p w14:paraId="6919450A"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097A7378" w14:textId="77777777" w:rsidR="00DF72C2" w:rsidRPr="005A0802" w:rsidRDefault="00DF72C2" w:rsidP="002367DD">
            <w:pPr>
              <w:tabs>
                <w:tab w:val="num" w:pos="1185"/>
              </w:tabs>
              <w:rPr>
                <w:sz w:val="18"/>
                <w:szCs w:val="18"/>
              </w:rPr>
            </w:pPr>
            <w:r w:rsidRPr="005A0802">
              <w:rPr>
                <w:sz w:val="18"/>
                <w:szCs w:val="18"/>
              </w:rPr>
              <w:t>Kombajn wyposażony w system wizualizacyjny lokalny umożliwiający prezentowanie oraz diagnostykę stanów pracy aparatury elektrycznej i podzespołów zabudowanych w skrzyni aparaturowej, kombajnu (tj. np. zabezpieczeń elektroenergetycznych przekaźników, styczników, blokad / czujników) na wyświetlaczu zewnętrznym, bez konieczności otwierania szafy. Wyprowadzone na listwę zaciskową w skrzynce iskrobezpiecznej (dobudowaną do skrzyni aparatury elektrycznej) styki potwierdzające pracę silnika organu urabiającego oraz silnika pompy hydraulicznej.</w:t>
            </w:r>
          </w:p>
        </w:tc>
        <w:tc>
          <w:tcPr>
            <w:tcW w:w="1831" w:type="dxa"/>
            <w:vAlign w:val="center"/>
          </w:tcPr>
          <w:p w14:paraId="39AC661C"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6C315E2A" w14:textId="77777777" w:rsidR="00DF72C2" w:rsidRPr="005A0802" w:rsidRDefault="00DF72C2" w:rsidP="002367DD">
            <w:pPr>
              <w:ind w:left="-91" w:right="-49"/>
              <w:jc w:val="center"/>
              <w:rPr>
                <w:sz w:val="18"/>
                <w:szCs w:val="18"/>
              </w:rPr>
            </w:pPr>
          </w:p>
        </w:tc>
      </w:tr>
      <w:tr w:rsidR="00DF72C2" w:rsidRPr="005A0802" w14:paraId="7DE0D098" w14:textId="3CF65AFB" w:rsidTr="00DF72C2">
        <w:trPr>
          <w:trHeight w:val="113"/>
          <w:jc w:val="center"/>
        </w:trPr>
        <w:tc>
          <w:tcPr>
            <w:tcW w:w="425" w:type="dxa"/>
            <w:vAlign w:val="center"/>
          </w:tcPr>
          <w:p w14:paraId="2240704C"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1D20DEC4" w14:textId="77777777" w:rsidR="00DF72C2" w:rsidRPr="005A0802" w:rsidRDefault="00DF72C2" w:rsidP="002367DD">
            <w:pPr>
              <w:tabs>
                <w:tab w:val="num" w:pos="1185"/>
              </w:tabs>
              <w:rPr>
                <w:sz w:val="18"/>
                <w:szCs w:val="18"/>
              </w:rPr>
            </w:pPr>
            <w:r w:rsidRPr="005F540C">
              <w:rPr>
                <w:sz w:val="18"/>
                <w:szCs w:val="18"/>
              </w:rPr>
              <w:t>Zapis</w:t>
            </w:r>
            <w:r w:rsidRPr="005A0802">
              <w:rPr>
                <w:sz w:val="18"/>
                <w:szCs w:val="18"/>
              </w:rPr>
              <w:t xml:space="preserve">y DTR/Instrukcji Obsługi kombajnu i poszczególnych urządzeń/podzespołów/ silników nie mogą wymuszać przeprowadzania przeglądów bieżących i okresowych oraz konserwacji i kontroli z koniecznością demontażu urządzeń/ podzespołów/osłon z maszyny. Jeżeli przeprowadzenie przeglądów bieżących i okresowych urządzeń/ podzespołów/silników będzie wymagać ich zdemontowania i wydania do Wydzierżawiającego, podyktowane DTR/Instrukcją obsługi producenta urządzenia wówczas ww. przeglądy będą wykonywane </w:t>
            </w:r>
            <w:r w:rsidRPr="005F540C">
              <w:rPr>
                <w:sz w:val="18"/>
                <w:szCs w:val="18"/>
              </w:rPr>
              <w:t xml:space="preserve">Na czas przeglądu </w:t>
            </w:r>
            <w:r w:rsidRPr="005A0802">
              <w:rPr>
                <w:sz w:val="18"/>
                <w:szCs w:val="18"/>
              </w:rPr>
              <w:t xml:space="preserve">zapewni urządzenie rezerwowe (zamienne z urządzeniami, które będą zdemontowane z kombajnu i wydane do przeglądu). </w:t>
            </w:r>
          </w:p>
        </w:tc>
        <w:tc>
          <w:tcPr>
            <w:tcW w:w="1831" w:type="dxa"/>
            <w:vAlign w:val="center"/>
          </w:tcPr>
          <w:p w14:paraId="110EBFCD"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520D3469" w14:textId="77777777" w:rsidR="00DF72C2" w:rsidRPr="005A0802" w:rsidRDefault="00DF72C2" w:rsidP="002367DD">
            <w:pPr>
              <w:ind w:left="-91" w:right="-49"/>
              <w:jc w:val="center"/>
              <w:rPr>
                <w:sz w:val="18"/>
                <w:szCs w:val="18"/>
              </w:rPr>
            </w:pPr>
          </w:p>
        </w:tc>
      </w:tr>
      <w:tr w:rsidR="00DF72C2" w:rsidRPr="005A0802" w14:paraId="5AF4315F" w14:textId="5FA08931" w:rsidTr="00DF72C2">
        <w:trPr>
          <w:trHeight w:val="113"/>
          <w:jc w:val="center"/>
        </w:trPr>
        <w:tc>
          <w:tcPr>
            <w:tcW w:w="425" w:type="dxa"/>
            <w:vAlign w:val="center"/>
          </w:tcPr>
          <w:p w14:paraId="34AF4F1B"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447A8A43" w14:textId="77777777" w:rsidR="00DF72C2" w:rsidRPr="005A0802" w:rsidRDefault="00DF72C2" w:rsidP="002367DD">
            <w:pPr>
              <w:tabs>
                <w:tab w:val="num" w:pos="1185"/>
              </w:tabs>
              <w:rPr>
                <w:sz w:val="18"/>
                <w:szCs w:val="18"/>
              </w:rPr>
            </w:pPr>
            <w:r w:rsidRPr="005A0802">
              <w:rPr>
                <w:sz w:val="18"/>
                <w:szCs w:val="18"/>
              </w:rPr>
              <w:t>Zapisy w DTR/Instrukcji Obsługi kombajnu powinny być spójne z</w:t>
            </w:r>
          </w:p>
          <w:p w14:paraId="2C1702CF" w14:textId="77777777" w:rsidR="00DF72C2" w:rsidRPr="005A0802" w:rsidRDefault="00DF72C2" w:rsidP="002367DD">
            <w:pPr>
              <w:tabs>
                <w:tab w:val="num" w:pos="1185"/>
              </w:tabs>
              <w:rPr>
                <w:sz w:val="18"/>
                <w:szCs w:val="18"/>
              </w:rPr>
            </w:pPr>
            <w:r w:rsidRPr="005A0802">
              <w:rPr>
                <w:sz w:val="18"/>
                <w:szCs w:val="18"/>
              </w:rPr>
              <w:t>zapisami i wymaganiami z DTR poszczególnych urządzeń producentów</w:t>
            </w:r>
          </w:p>
          <w:p w14:paraId="09D38A35" w14:textId="77777777" w:rsidR="00DF72C2" w:rsidRPr="005A0802" w:rsidRDefault="00DF72C2" w:rsidP="002367DD">
            <w:pPr>
              <w:tabs>
                <w:tab w:val="num" w:pos="1185"/>
              </w:tabs>
              <w:rPr>
                <w:sz w:val="18"/>
                <w:szCs w:val="18"/>
              </w:rPr>
            </w:pPr>
            <w:r w:rsidRPr="005A0802">
              <w:rPr>
                <w:sz w:val="18"/>
                <w:szCs w:val="18"/>
              </w:rPr>
              <w:t>zabudowanych na kombajnie.</w:t>
            </w:r>
          </w:p>
        </w:tc>
        <w:tc>
          <w:tcPr>
            <w:tcW w:w="1831" w:type="dxa"/>
            <w:vAlign w:val="center"/>
          </w:tcPr>
          <w:p w14:paraId="1369BFEA"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2CBC0FF8" w14:textId="77777777" w:rsidR="00DF72C2" w:rsidRPr="005A0802" w:rsidRDefault="00DF72C2" w:rsidP="002367DD">
            <w:pPr>
              <w:ind w:left="-91" w:right="-49"/>
              <w:jc w:val="center"/>
              <w:rPr>
                <w:sz w:val="18"/>
                <w:szCs w:val="18"/>
              </w:rPr>
            </w:pPr>
          </w:p>
        </w:tc>
      </w:tr>
      <w:tr w:rsidR="00DF72C2" w:rsidRPr="005A0802" w14:paraId="55FA7BA3" w14:textId="45BD578A" w:rsidTr="00DF72C2">
        <w:trPr>
          <w:trHeight w:val="113"/>
          <w:jc w:val="center"/>
        </w:trPr>
        <w:tc>
          <w:tcPr>
            <w:tcW w:w="425" w:type="dxa"/>
            <w:vAlign w:val="center"/>
          </w:tcPr>
          <w:p w14:paraId="651700A5"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3E80B2CD" w14:textId="77777777" w:rsidR="00DF72C2" w:rsidRPr="005A0802" w:rsidRDefault="00DF72C2" w:rsidP="002367DD">
            <w:pPr>
              <w:tabs>
                <w:tab w:val="num" w:pos="1185"/>
              </w:tabs>
              <w:rPr>
                <w:sz w:val="18"/>
                <w:szCs w:val="18"/>
              </w:rPr>
            </w:pPr>
            <w:r w:rsidRPr="005A0802">
              <w:rPr>
                <w:sz w:val="18"/>
                <w:szCs w:val="18"/>
              </w:rPr>
              <w:t>Wykonanie legalizacji przekaźników oraz separatorów zabudowanych w skrzyni aparaturowej kombajnu wynikającej z obowiązujących przepisów</w:t>
            </w:r>
          </w:p>
        </w:tc>
        <w:tc>
          <w:tcPr>
            <w:tcW w:w="1831" w:type="dxa"/>
            <w:vAlign w:val="center"/>
          </w:tcPr>
          <w:p w14:paraId="6A583BC9"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0BD416B0" w14:textId="77777777" w:rsidR="00DF72C2" w:rsidRPr="005A0802" w:rsidRDefault="00DF72C2" w:rsidP="002367DD">
            <w:pPr>
              <w:ind w:left="-91" w:right="-49"/>
              <w:jc w:val="center"/>
              <w:rPr>
                <w:sz w:val="18"/>
                <w:szCs w:val="18"/>
              </w:rPr>
            </w:pPr>
          </w:p>
        </w:tc>
      </w:tr>
      <w:tr w:rsidR="00DF72C2" w:rsidRPr="005A0802" w14:paraId="70EAB6B8" w14:textId="62771156" w:rsidTr="00DF72C2">
        <w:trPr>
          <w:trHeight w:val="113"/>
          <w:jc w:val="center"/>
        </w:trPr>
        <w:tc>
          <w:tcPr>
            <w:tcW w:w="425" w:type="dxa"/>
            <w:vAlign w:val="center"/>
          </w:tcPr>
          <w:p w14:paraId="05661275"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37DEB7BE" w14:textId="77777777" w:rsidR="00DF72C2" w:rsidRPr="005A0802" w:rsidRDefault="00DF72C2" w:rsidP="002367DD">
            <w:pPr>
              <w:tabs>
                <w:tab w:val="left" w:pos="1470"/>
              </w:tabs>
              <w:rPr>
                <w:sz w:val="18"/>
                <w:szCs w:val="18"/>
              </w:rPr>
            </w:pPr>
            <w:r w:rsidRPr="005A0802">
              <w:rPr>
                <w:sz w:val="18"/>
                <w:szCs w:val="18"/>
              </w:rPr>
              <w:t>Kombajn wyposażony w blokady wodne bezobsługowe (nie wymagające plombowania nastawnika przepływu i eliminujące regulacje wody przez pokrętło), zabezpieczone przed wilgocią i uszkodzeniami mechanicznymi (zabudowane w osłonie – pożądane)</w:t>
            </w:r>
          </w:p>
        </w:tc>
        <w:tc>
          <w:tcPr>
            <w:tcW w:w="1831" w:type="dxa"/>
            <w:vAlign w:val="center"/>
          </w:tcPr>
          <w:p w14:paraId="763BD86D"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0CE10150" w14:textId="77777777" w:rsidR="00DF72C2" w:rsidRPr="005A0802" w:rsidRDefault="00DF72C2" w:rsidP="002367DD">
            <w:pPr>
              <w:ind w:left="-91" w:right="-49"/>
              <w:jc w:val="center"/>
              <w:rPr>
                <w:sz w:val="18"/>
                <w:szCs w:val="18"/>
              </w:rPr>
            </w:pPr>
          </w:p>
        </w:tc>
      </w:tr>
      <w:tr w:rsidR="00DF72C2" w:rsidRPr="005A0802" w14:paraId="19064A61" w14:textId="2EFC1136" w:rsidTr="00DF72C2">
        <w:trPr>
          <w:trHeight w:val="113"/>
          <w:jc w:val="center"/>
        </w:trPr>
        <w:tc>
          <w:tcPr>
            <w:tcW w:w="425" w:type="dxa"/>
            <w:vAlign w:val="center"/>
          </w:tcPr>
          <w:p w14:paraId="7770AB0C"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385EF574" w14:textId="77777777" w:rsidR="00DF72C2" w:rsidRPr="005A0802" w:rsidRDefault="00DF72C2" w:rsidP="002367DD">
            <w:pPr>
              <w:tabs>
                <w:tab w:val="num" w:pos="1185"/>
              </w:tabs>
              <w:rPr>
                <w:sz w:val="18"/>
                <w:szCs w:val="18"/>
              </w:rPr>
            </w:pPr>
            <w:r w:rsidRPr="00FA0360">
              <w:rPr>
                <w:color w:val="000000" w:themeColor="text1"/>
                <w:sz w:val="18"/>
                <w:szCs w:val="18"/>
              </w:rPr>
              <w:t xml:space="preserve">Kombajn wyposażony w czujniki podestów zabudowane w osłonach uniemożliwiający ich uszkodzenie od opadu skał stropowych podczas urabiania. oraz zabudowane w sposób uniemożliwiający kolizję z ruchomymi elementami pomostu roboczego. Ewentualne uszkodzenie czujnika nie powinno powodować postoju kombajnu (układ sterowania powinien umożliwiać czasowe wyeliminowanie czujników do czasu ich wymiany). Powyższe powinny umożliwiać odpowiednie zapisy w DTR/Instrukcji Obsługi kombajnu między innymi wskazując, że w przypadku uszkodzenia </w:t>
            </w:r>
            <w:r w:rsidRPr="00FA0360">
              <w:rPr>
                <w:color w:val="000000" w:themeColor="text1"/>
                <w:sz w:val="18"/>
                <w:szCs w:val="18"/>
              </w:rPr>
              <w:lastRenderedPageBreak/>
              <w:t>czujnika Użytkownik decyduje o sposobie zabezpieczenia kombajnu przed możliwością wystąpienia potencjalnego zagrożenia do czasu wymiany uszkodzonego czujnika.</w:t>
            </w:r>
          </w:p>
        </w:tc>
        <w:tc>
          <w:tcPr>
            <w:tcW w:w="1831" w:type="dxa"/>
            <w:vAlign w:val="center"/>
          </w:tcPr>
          <w:p w14:paraId="2DFB33FD" w14:textId="77777777" w:rsidR="00DF72C2" w:rsidRPr="005A0802" w:rsidRDefault="00DF72C2" w:rsidP="002367DD">
            <w:pPr>
              <w:ind w:left="-91" w:right="-49"/>
              <w:jc w:val="center"/>
              <w:rPr>
                <w:sz w:val="18"/>
                <w:szCs w:val="18"/>
              </w:rPr>
            </w:pPr>
            <w:r w:rsidRPr="00FA0360">
              <w:rPr>
                <w:color w:val="000000" w:themeColor="text1"/>
                <w:sz w:val="18"/>
                <w:szCs w:val="18"/>
              </w:rPr>
              <w:lastRenderedPageBreak/>
              <w:t>TAK</w:t>
            </w:r>
          </w:p>
        </w:tc>
        <w:tc>
          <w:tcPr>
            <w:tcW w:w="2115" w:type="dxa"/>
          </w:tcPr>
          <w:p w14:paraId="172D1278" w14:textId="77777777" w:rsidR="00DF72C2" w:rsidRPr="00FA0360" w:rsidRDefault="00DF72C2" w:rsidP="002367DD">
            <w:pPr>
              <w:ind w:left="-91" w:right="-49"/>
              <w:jc w:val="center"/>
              <w:rPr>
                <w:color w:val="000000" w:themeColor="text1"/>
                <w:sz w:val="18"/>
                <w:szCs w:val="18"/>
              </w:rPr>
            </w:pPr>
          </w:p>
        </w:tc>
      </w:tr>
      <w:tr w:rsidR="00DF72C2" w:rsidRPr="00FA0360" w14:paraId="2D6660AE" w14:textId="372A54DE" w:rsidTr="00DF72C2">
        <w:trPr>
          <w:trHeight w:val="113"/>
          <w:jc w:val="center"/>
        </w:trPr>
        <w:tc>
          <w:tcPr>
            <w:tcW w:w="425" w:type="dxa"/>
            <w:vAlign w:val="center"/>
          </w:tcPr>
          <w:p w14:paraId="21601A12"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7ED4EC2B" w14:textId="77777777" w:rsidR="00DF72C2" w:rsidRPr="00FA0360" w:rsidRDefault="00DF72C2" w:rsidP="002367DD">
            <w:pPr>
              <w:tabs>
                <w:tab w:val="left" w:pos="1755"/>
              </w:tabs>
              <w:rPr>
                <w:color w:val="000000" w:themeColor="text1"/>
                <w:sz w:val="18"/>
                <w:szCs w:val="18"/>
              </w:rPr>
            </w:pPr>
            <w:r w:rsidRPr="00FA0360">
              <w:rPr>
                <w:color w:val="000000" w:themeColor="text1"/>
                <w:sz w:val="18"/>
                <w:szCs w:val="18"/>
              </w:rPr>
              <w:t>Sworznie łączące obrotnicę z wysięgnikiem (organem urabiającym) powinny mieć wykonane rowki smarne spiralne oraz rowki wzdłużne na całej długości.</w:t>
            </w:r>
          </w:p>
        </w:tc>
        <w:tc>
          <w:tcPr>
            <w:tcW w:w="1831" w:type="dxa"/>
            <w:vAlign w:val="center"/>
          </w:tcPr>
          <w:p w14:paraId="49752056" w14:textId="77777777" w:rsidR="00DF72C2" w:rsidRPr="00FA0360" w:rsidRDefault="00DF72C2" w:rsidP="002367DD">
            <w:pPr>
              <w:ind w:left="-91" w:right="-49"/>
              <w:jc w:val="center"/>
              <w:rPr>
                <w:color w:val="000000" w:themeColor="text1"/>
                <w:sz w:val="18"/>
                <w:szCs w:val="18"/>
              </w:rPr>
            </w:pPr>
            <w:r w:rsidRPr="00FA0360">
              <w:rPr>
                <w:color w:val="000000" w:themeColor="text1"/>
                <w:sz w:val="18"/>
                <w:szCs w:val="18"/>
              </w:rPr>
              <w:t>TAK</w:t>
            </w:r>
          </w:p>
        </w:tc>
        <w:tc>
          <w:tcPr>
            <w:tcW w:w="2115" w:type="dxa"/>
          </w:tcPr>
          <w:p w14:paraId="6E06A93B" w14:textId="77777777" w:rsidR="00DF72C2" w:rsidRPr="00FA0360" w:rsidRDefault="00DF72C2" w:rsidP="002367DD">
            <w:pPr>
              <w:ind w:left="-91" w:right="-49"/>
              <w:jc w:val="center"/>
              <w:rPr>
                <w:color w:val="000000" w:themeColor="text1"/>
                <w:sz w:val="18"/>
                <w:szCs w:val="18"/>
              </w:rPr>
            </w:pPr>
          </w:p>
        </w:tc>
      </w:tr>
      <w:tr w:rsidR="00DF72C2" w:rsidRPr="00FA0360" w14:paraId="43A2218E" w14:textId="10971B72" w:rsidTr="00DF72C2">
        <w:trPr>
          <w:trHeight w:val="113"/>
          <w:jc w:val="center"/>
        </w:trPr>
        <w:tc>
          <w:tcPr>
            <w:tcW w:w="425" w:type="dxa"/>
            <w:vAlign w:val="center"/>
          </w:tcPr>
          <w:p w14:paraId="4B97BA18"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16CAFE1E" w14:textId="77777777" w:rsidR="00DF72C2" w:rsidRPr="00FA0360" w:rsidRDefault="00DF72C2" w:rsidP="002367DD">
            <w:pPr>
              <w:tabs>
                <w:tab w:val="left" w:pos="1755"/>
              </w:tabs>
              <w:rPr>
                <w:color w:val="000000" w:themeColor="text1"/>
                <w:sz w:val="18"/>
                <w:szCs w:val="18"/>
              </w:rPr>
            </w:pPr>
            <w:r w:rsidRPr="005A0802">
              <w:rPr>
                <w:sz w:val="18"/>
                <w:szCs w:val="18"/>
              </w:rPr>
              <w:t>Oferowany kombajn musi być przystosowany do pracy ze środkami smarnymi (minimum trzech różnych producentów) ujętymi w wykazie DTR/ / Instrukcji obsługi kombajnu.</w:t>
            </w:r>
          </w:p>
        </w:tc>
        <w:tc>
          <w:tcPr>
            <w:tcW w:w="1831" w:type="dxa"/>
            <w:vAlign w:val="center"/>
          </w:tcPr>
          <w:p w14:paraId="04837EBF" w14:textId="77777777" w:rsidR="00DF72C2" w:rsidRPr="00FA0360" w:rsidRDefault="00DF72C2" w:rsidP="002367DD">
            <w:pPr>
              <w:ind w:left="-91" w:right="-49"/>
              <w:jc w:val="center"/>
              <w:rPr>
                <w:color w:val="000000" w:themeColor="text1"/>
                <w:sz w:val="18"/>
                <w:szCs w:val="18"/>
              </w:rPr>
            </w:pPr>
            <w:r w:rsidRPr="005A0802">
              <w:rPr>
                <w:sz w:val="18"/>
                <w:szCs w:val="18"/>
              </w:rPr>
              <w:t>TAK</w:t>
            </w:r>
          </w:p>
        </w:tc>
        <w:tc>
          <w:tcPr>
            <w:tcW w:w="2115" w:type="dxa"/>
          </w:tcPr>
          <w:p w14:paraId="1004A42E" w14:textId="77777777" w:rsidR="00DF72C2" w:rsidRPr="005A0802" w:rsidRDefault="00DF72C2" w:rsidP="002367DD">
            <w:pPr>
              <w:ind w:left="-91" w:right="-49"/>
              <w:jc w:val="center"/>
              <w:rPr>
                <w:sz w:val="18"/>
                <w:szCs w:val="18"/>
              </w:rPr>
            </w:pPr>
          </w:p>
        </w:tc>
      </w:tr>
      <w:tr w:rsidR="00DF72C2" w:rsidRPr="005A0802" w14:paraId="52AD1CED" w14:textId="1D1B424B" w:rsidTr="00DF72C2">
        <w:trPr>
          <w:trHeight w:val="113"/>
          <w:jc w:val="center"/>
        </w:trPr>
        <w:tc>
          <w:tcPr>
            <w:tcW w:w="425" w:type="dxa"/>
            <w:vAlign w:val="center"/>
          </w:tcPr>
          <w:p w14:paraId="3DEE18F5"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724036B5" w14:textId="77777777" w:rsidR="00DF72C2" w:rsidRPr="005A0802" w:rsidRDefault="00DF72C2" w:rsidP="002367DD">
            <w:pPr>
              <w:tabs>
                <w:tab w:val="num" w:pos="1185"/>
              </w:tabs>
              <w:rPr>
                <w:sz w:val="18"/>
                <w:szCs w:val="18"/>
              </w:rPr>
            </w:pPr>
            <w:r w:rsidRPr="005A0802">
              <w:rPr>
                <w:sz w:val="18"/>
                <w:szCs w:val="18"/>
              </w:rPr>
              <w:t>Oferowany kombajn musi być przystosowany do pracy z olejami (minimum trzech różnych producentów) ujętymi w wykazie Instrukcji Obsługi bez konieczności stosowania dodatkowych środków ulepszających; brak stosowania środków ulepszających zalecanych przez Wydzierżawiającego nie może być podstawą do nieuznania gwarancji</w:t>
            </w:r>
          </w:p>
        </w:tc>
        <w:tc>
          <w:tcPr>
            <w:tcW w:w="1831" w:type="dxa"/>
            <w:vAlign w:val="center"/>
          </w:tcPr>
          <w:p w14:paraId="247FB771"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39CAF8F5" w14:textId="77777777" w:rsidR="00DF72C2" w:rsidRPr="005A0802" w:rsidRDefault="00DF72C2" w:rsidP="002367DD">
            <w:pPr>
              <w:ind w:left="-91" w:right="-49"/>
              <w:jc w:val="center"/>
              <w:rPr>
                <w:sz w:val="18"/>
                <w:szCs w:val="18"/>
              </w:rPr>
            </w:pPr>
          </w:p>
        </w:tc>
      </w:tr>
      <w:tr w:rsidR="00DF72C2" w:rsidRPr="005A0802" w14:paraId="2DE3FFF6" w14:textId="3ABDB44F" w:rsidTr="00DF72C2">
        <w:trPr>
          <w:trHeight w:val="113"/>
          <w:jc w:val="center"/>
        </w:trPr>
        <w:tc>
          <w:tcPr>
            <w:tcW w:w="425" w:type="dxa"/>
            <w:vAlign w:val="center"/>
          </w:tcPr>
          <w:p w14:paraId="563B96C0"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471317BF" w14:textId="77777777" w:rsidR="00DF72C2" w:rsidRPr="005A0802" w:rsidRDefault="00DF72C2" w:rsidP="002367DD">
            <w:pPr>
              <w:tabs>
                <w:tab w:val="num" w:pos="1185"/>
              </w:tabs>
              <w:rPr>
                <w:sz w:val="18"/>
                <w:szCs w:val="18"/>
              </w:rPr>
            </w:pPr>
            <w:r w:rsidRPr="005A0802">
              <w:rPr>
                <w:sz w:val="18"/>
                <w:szCs w:val="18"/>
              </w:rPr>
              <w:t>Kombajn wyposażony w głowice urabiające z uchwytami nożowymi z wymiennymi tulejami dwustopniowymi 38/30</w:t>
            </w:r>
          </w:p>
        </w:tc>
        <w:tc>
          <w:tcPr>
            <w:tcW w:w="1831" w:type="dxa"/>
            <w:vAlign w:val="center"/>
          </w:tcPr>
          <w:p w14:paraId="4282C59D"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1ABB045B" w14:textId="77777777" w:rsidR="00DF72C2" w:rsidRPr="005A0802" w:rsidRDefault="00DF72C2" w:rsidP="002367DD">
            <w:pPr>
              <w:ind w:left="-91" w:right="-49"/>
              <w:jc w:val="center"/>
              <w:rPr>
                <w:sz w:val="18"/>
                <w:szCs w:val="18"/>
              </w:rPr>
            </w:pPr>
          </w:p>
        </w:tc>
      </w:tr>
      <w:tr w:rsidR="00DF72C2" w:rsidRPr="005A0802" w14:paraId="57DC0FF1" w14:textId="13A2DFBE" w:rsidTr="00DF72C2">
        <w:trPr>
          <w:trHeight w:val="113"/>
          <w:jc w:val="center"/>
        </w:trPr>
        <w:tc>
          <w:tcPr>
            <w:tcW w:w="425" w:type="dxa"/>
            <w:vAlign w:val="center"/>
          </w:tcPr>
          <w:p w14:paraId="1EDF57BC"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79359931" w14:textId="77777777" w:rsidR="00DF72C2" w:rsidRPr="005A0802" w:rsidRDefault="00DF72C2" w:rsidP="002367DD">
            <w:pPr>
              <w:tabs>
                <w:tab w:val="num" w:pos="1185"/>
              </w:tabs>
              <w:rPr>
                <w:sz w:val="18"/>
                <w:szCs w:val="18"/>
              </w:rPr>
            </w:pPr>
            <w:r w:rsidRPr="005A0802">
              <w:rPr>
                <w:sz w:val="18"/>
                <w:szCs w:val="18"/>
              </w:rPr>
              <w:t xml:space="preserve">Wyposażony w elementy (czujniki temperatury lub termometry) umożliwiające pomiar temperatury wody chłodzącej silnik napędu pompy hydraulicznej oraz organu urabiającego na wylocie (spływie) </w:t>
            </w:r>
          </w:p>
        </w:tc>
        <w:tc>
          <w:tcPr>
            <w:tcW w:w="1831" w:type="dxa"/>
            <w:vAlign w:val="center"/>
          </w:tcPr>
          <w:p w14:paraId="1842DB19" w14:textId="77777777" w:rsidR="00DF72C2" w:rsidRPr="005A0802" w:rsidRDefault="00DF72C2" w:rsidP="002367DD">
            <w:pPr>
              <w:ind w:left="-91" w:right="-49"/>
              <w:jc w:val="center"/>
              <w:rPr>
                <w:sz w:val="18"/>
                <w:szCs w:val="18"/>
              </w:rPr>
            </w:pPr>
            <w:r w:rsidRPr="005A0802">
              <w:rPr>
                <w:sz w:val="18"/>
                <w:szCs w:val="18"/>
              </w:rPr>
              <w:t>Pożądane</w:t>
            </w:r>
          </w:p>
        </w:tc>
        <w:tc>
          <w:tcPr>
            <w:tcW w:w="2115" w:type="dxa"/>
          </w:tcPr>
          <w:p w14:paraId="6A6E36D7" w14:textId="77777777" w:rsidR="00DF72C2" w:rsidRPr="005A0802" w:rsidRDefault="00DF72C2" w:rsidP="002367DD">
            <w:pPr>
              <w:ind w:left="-91" w:right="-49"/>
              <w:jc w:val="center"/>
              <w:rPr>
                <w:sz w:val="18"/>
                <w:szCs w:val="18"/>
              </w:rPr>
            </w:pPr>
          </w:p>
        </w:tc>
      </w:tr>
      <w:tr w:rsidR="00DF72C2" w:rsidRPr="005A0802" w14:paraId="3993A44B" w14:textId="213AC680" w:rsidTr="00DF72C2">
        <w:trPr>
          <w:trHeight w:val="113"/>
          <w:jc w:val="center"/>
        </w:trPr>
        <w:tc>
          <w:tcPr>
            <w:tcW w:w="425" w:type="dxa"/>
            <w:vAlign w:val="center"/>
          </w:tcPr>
          <w:p w14:paraId="305C83CB"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6838C428" w14:textId="77777777" w:rsidR="00DF72C2" w:rsidRPr="005A0802" w:rsidRDefault="00DF72C2" w:rsidP="002367DD">
            <w:pPr>
              <w:tabs>
                <w:tab w:val="num" w:pos="1185"/>
              </w:tabs>
              <w:rPr>
                <w:sz w:val="18"/>
                <w:szCs w:val="18"/>
              </w:rPr>
            </w:pPr>
            <w:r w:rsidRPr="005A0802">
              <w:rPr>
                <w:sz w:val="18"/>
                <w:szCs w:val="18"/>
              </w:rPr>
              <w:t>Możliwość sterowania jazdą kombajnu (gąsienicami) bez konieczności uruchamiania napędu pompy hydraulicznej.</w:t>
            </w:r>
          </w:p>
        </w:tc>
        <w:tc>
          <w:tcPr>
            <w:tcW w:w="1831" w:type="dxa"/>
            <w:vAlign w:val="center"/>
          </w:tcPr>
          <w:p w14:paraId="64CA2253"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66DDE1A8" w14:textId="77777777" w:rsidR="00DF72C2" w:rsidRPr="005A0802" w:rsidRDefault="00DF72C2" w:rsidP="002367DD">
            <w:pPr>
              <w:ind w:left="-91" w:right="-49"/>
              <w:jc w:val="center"/>
              <w:rPr>
                <w:sz w:val="18"/>
                <w:szCs w:val="18"/>
              </w:rPr>
            </w:pPr>
          </w:p>
        </w:tc>
      </w:tr>
      <w:tr w:rsidR="00DF72C2" w:rsidRPr="005A0802" w14:paraId="721EA069" w14:textId="6926DCF8" w:rsidTr="00DF72C2">
        <w:trPr>
          <w:trHeight w:val="113"/>
          <w:jc w:val="center"/>
        </w:trPr>
        <w:tc>
          <w:tcPr>
            <w:tcW w:w="425" w:type="dxa"/>
            <w:vAlign w:val="center"/>
          </w:tcPr>
          <w:p w14:paraId="7012986D"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146E7CDF" w14:textId="77777777" w:rsidR="00DF72C2" w:rsidRPr="005A0802" w:rsidRDefault="00DF72C2" w:rsidP="002367DD">
            <w:pPr>
              <w:tabs>
                <w:tab w:val="num" w:pos="1185"/>
              </w:tabs>
              <w:rPr>
                <w:sz w:val="18"/>
                <w:szCs w:val="18"/>
              </w:rPr>
            </w:pPr>
            <w:r w:rsidRPr="005A0802">
              <w:rPr>
                <w:sz w:val="18"/>
                <w:szCs w:val="18"/>
              </w:rPr>
              <w:t xml:space="preserve">Zamknięcie pokryw pulpitu sterowniczego oraz skrzynki iskrobezpiecznej (dobudowanej do skrzyni aparatury elektrycznej) za pomocą rygli umożliwiających szybkie otwarcie pokryw przy pomocy kluczyka specjalnego (bez połączeń śrubowych wykorzystujących </w:t>
            </w:r>
            <w:proofErr w:type="spellStart"/>
            <w:r w:rsidRPr="005A0802">
              <w:rPr>
                <w:sz w:val="18"/>
                <w:szCs w:val="18"/>
              </w:rPr>
              <w:t>nitogwinty</w:t>
            </w:r>
            <w:proofErr w:type="spellEnd"/>
            <w:r w:rsidRPr="005A0802">
              <w:rPr>
                <w:sz w:val="18"/>
                <w:szCs w:val="18"/>
              </w:rPr>
              <w:t>) – pożądane przez Dzierżawcę</w:t>
            </w:r>
          </w:p>
        </w:tc>
        <w:tc>
          <w:tcPr>
            <w:tcW w:w="1831" w:type="dxa"/>
            <w:vAlign w:val="center"/>
          </w:tcPr>
          <w:p w14:paraId="6DB92072" w14:textId="77777777" w:rsidR="00DF72C2" w:rsidRPr="005A0802" w:rsidRDefault="00DF72C2" w:rsidP="002367DD">
            <w:pPr>
              <w:ind w:left="-91" w:right="-49"/>
              <w:jc w:val="center"/>
              <w:rPr>
                <w:sz w:val="18"/>
                <w:szCs w:val="18"/>
              </w:rPr>
            </w:pPr>
            <w:r w:rsidRPr="005F540C">
              <w:rPr>
                <w:sz w:val="18"/>
                <w:szCs w:val="18"/>
              </w:rPr>
              <w:t>TAK</w:t>
            </w:r>
          </w:p>
        </w:tc>
        <w:tc>
          <w:tcPr>
            <w:tcW w:w="2115" w:type="dxa"/>
          </w:tcPr>
          <w:p w14:paraId="12F8085D" w14:textId="77777777" w:rsidR="00DF72C2" w:rsidRPr="005F540C" w:rsidRDefault="00DF72C2" w:rsidP="002367DD">
            <w:pPr>
              <w:ind w:left="-91" w:right="-49"/>
              <w:jc w:val="center"/>
              <w:rPr>
                <w:sz w:val="18"/>
                <w:szCs w:val="18"/>
              </w:rPr>
            </w:pPr>
          </w:p>
        </w:tc>
      </w:tr>
      <w:tr w:rsidR="00DF72C2" w:rsidRPr="005A0802" w14:paraId="13B17B28" w14:textId="50658B56" w:rsidTr="00DF72C2">
        <w:trPr>
          <w:trHeight w:val="113"/>
          <w:jc w:val="center"/>
        </w:trPr>
        <w:tc>
          <w:tcPr>
            <w:tcW w:w="425" w:type="dxa"/>
            <w:vAlign w:val="center"/>
          </w:tcPr>
          <w:p w14:paraId="1BFCC4AC"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4B11BCF2" w14:textId="77777777" w:rsidR="00DF72C2" w:rsidRPr="005A0802" w:rsidRDefault="00DF72C2" w:rsidP="002367DD">
            <w:pPr>
              <w:tabs>
                <w:tab w:val="num" w:pos="1185"/>
              </w:tabs>
              <w:rPr>
                <w:sz w:val="18"/>
                <w:szCs w:val="18"/>
              </w:rPr>
            </w:pPr>
            <w:r w:rsidRPr="00372C34">
              <w:rPr>
                <w:color w:val="000000" w:themeColor="text1"/>
                <w:sz w:val="18"/>
                <w:szCs w:val="18"/>
              </w:rPr>
              <w:t>Wyprowadzone na listwę zaciskową w skrzynce iskrobezpiecznej (dobudowaną do skrzyni aparatury elektrycznej) styki potwierdzające pracę silnika organu urabiającego, silnika pompy hydraulicznej oraz podajnika zasilonego ze skrzyni aparatury elektrycznej</w:t>
            </w:r>
          </w:p>
        </w:tc>
        <w:tc>
          <w:tcPr>
            <w:tcW w:w="1831" w:type="dxa"/>
            <w:vAlign w:val="center"/>
          </w:tcPr>
          <w:p w14:paraId="028A6E2E" w14:textId="77777777" w:rsidR="00DF72C2" w:rsidRPr="005A0802" w:rsidRDefault="00DF72C2" w:rsidP="002367DD">
            <w:pPr>
              <w:ind w:left="-91" w:right="-49"/>
              <w:jc w:val="center"/>
              <w:rPr>
                <w:sz w:val="18"/>
                <w:szCs w:val="18"/>
              </w:rPr>
            </w:pPr>
            <w:r w:rsidRPr="00372C34">
              <w:rPr>
                <w:color w:val="000000" w:themeColor="text1"/>
                <w:sz w:val="18"/>
                <w:szCs w:val="18"/>
              </w:rPr>
              <w:t>TAK</w:t>
            </w:r>
          </w:p>
        </w:tc>
        <w:tc>
          <w:tcPr>
            <w:tcW w:w="2115" w:type="dxa"/>
          </w:tcPr>
          <w:p w14:paraId="629F3AE1" w14:textId="77777777" w:rsidR="00DF72C2" w:rsidRPr="00372C34" w:rsidRDefault="00DF72C2" w:rsidP="002367DD">
            <w:pPr>
              <w:ind w:left="-91" w:right="-49"/>
              <w:jc w:val="center"/>
              <w:rPr>
                <w:color w:val="000000" w:themeColor="text1"/>
                <w:sz w:val="18"/>
                <w:szCs w:val="18"/>
              </w:rPr>
            </w:pPr>
          </w:p>
        </w:tc>
      </w:tr>
      <w:tr w:rsidR="00DF72C2" w:rsidRPr="005A0802" w14:paraId="2D5A00AC" w14:textId="11A2C560" w:rsidTr="00DF72C2">
        <w:trPr>
          <w:trHeight w:val="113"/>
          <w:jc w:val="center"/>
        </w:trPr>
        <w:tc>
          <w:tcPr>
            <w:tcW w:w="425" w:type="dxa"/>
            <w:vAlign w:val="center"/>
          </w:tcPr>
          <w:p w14:paraId="1ACE79F7"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7E29A755" w14:textId="77777777" w:rsidR="00DF72C2" w:rsidRPr="00FE7E9C" w:rsidRDefault="00DF72C2" w:rsidP="002367DD">
            <w:pPr>
              <w:tabs>
                <w:tab w:val="num" w:pos="1185"/>
              </w:tabs>
              <w:rPr>
                <w:color w:val="FF0000"/>
                <w:sz w:val="18"/>
                <w:szCs w:val="18"/>
              </w:rPr>
            </w:pPr>
            <w:r w:rsidRPr="00372C34">
              <w:rPr>
                <w:color w:val="000000" w:themeColor="text1"/>
                <w:sz w:val="18"/>
                <w:szCs w:val="18"/>
              </w:rPr>
              <w:t xml:space="preserve">Skrzynia aparatury elektrycznej wyposażona w dodatkowy obwód (przekaźnik separujący i przekaźnik wykonawczy) - umożliwiający podłączenie styku wykonawczego czujnika metanu kopalnianego systemu telemetrii i gazometrii automatycznej. Obwód powinien wyłączać napędy kombajnu lub napięcie zasilające skrzynię aparatury elektrycznej z możliwością opcjonalnego wyboru (konfiguracji) </w:t>
            </w:r>
          </w:p>
        </w:tc>
        <w:tc>
          <w:tcPr>
            <w:tcW w:w="1831" w:type="dxa"/>
            <w:vAlign w:val="center"/>
          </w:tcPr>
          <w:p w14:paraId="1F056756" w14:textId="77777777" w:rsidR="00DF72C2" w:rsidRPr="00FE7E9C" w:rsidRDefault="00DF72C2" w:rsidP="002367DD">
            <w:pPr>
              <w:ind w:left="-91" w:right="-49"/>
              <w:jc w:val="center"/>
              <w:rPr>
                <w:color w:val="FF0000"/>
                <w:sz w:val="18"/>
                <w:szCs w:val="18"/>
              </w:rPr>
            </w:pPr>
            <w:r w:rsidRPr="00372C34">
              <w:rPr>
                <w:color w:val="000000" w:themeColor="text1"/>
                <w:sz w:val="18"/>
                <w:szCs w:val="18"/>
              </w:rPr>
              <w:t>TAK</w:t>
            </w:r>
          </w:p>
        </w:tc>
        <w:tc>
          <w:tcPr>
            <w:tcW w:w="2115" w:type="dxa"/>
          </w:tcPr>
          <w:p w14:paraId="2C7A9C1D" w14:textId="77777777" w:rsidR="00DF72C2" w:rsidRPr="00372C34" w:rsidRDefault="00DF72C2" w:rsidP="002367DD">
            <w:pPr>
              <w:ind w:left="-91" w:right="-49"/>
              <w:jc w:val="center"/>
              <w:rPr>
                <w:color w:val="000000" w:themeColor="text1"/>
                <w:sz w:val="18"/>
                <w:szCs w:val="18"/>
              </w:rPr>
            </w:pPr>
          </w:p>
        </w:tc>
      </w:tr>
      <w:tr w:rsidR="00DF72C2" w:rsidRPr="00372C34" w14:paraId="53B7D69F" w14:textId="76C3CCC3" w:rsidTr="00DF72C2">
        <w:trPr>
          <w:trHeight w:val="113"/>
          <w:jc w:val="center"/>
        </w:trPr>
        <w:tc>
          <w:tcPr>
            <w:tcW w:w="425" w:type="dxa"/>
            <w:vAlign w:val="center"/>
          </w:tcPr>
          <w:p w14:paraId="70D88353"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tcPr>
          <w:p w14:paraId="3D32F3E0" w14:textId="77777777" w:rsidR="00DF72C2" w:rsidRPr="00372C34" w:rsidRDefault="00DF72C2" w:rsidP="002367DD">
            <w:pPr>
              <w:tabs>
                <w:tab w:val="num" w:pos="1185"/>
              </w:tabs>
              <w:rPr>
                <w:color w:val="000000" w:themeColor="text1"/>
                <w:sz w:val="18"/>
                <w:szCs w:val="18"/>
              </w:rPr>
            </w:pPr>
            <w:r w:rsidRPr="005A0802">
              <w:rPr>
                <w:sz w:val="18"/>
                <w:szCs w:val="18"/>
              </w:rPr>
              <w:t>Wyposażony w element (czujnik) informujący o pojawieniu się wody lub/i oleju w komorze sprzęgłowej silnika organu urabiającego - pożądane przez Dzierżawcę</w:t>
            </w:r>
          </w:p>
        </w:tc>
        <w:tc>
          <w:tcPr>
            <w:tcW w:w="1831" w:type="dxa"/>
            <w:vAlign w:val="center"/>
          </w:tcPr>
          <w:p w14:paraId="66C2A16E" w14:textId="77777777" w:rsidR="00DF72C2" w:rsidRPr="00372C34" w:rsidRDefault="00DF72C2" w:rsidP="002367DD">
            <w:pPr>
              <w:ind w:left="-91" w:right="-49"/>
              <w:jc w:val="center"/>
              <w:rPr>
                <w:color w:val="000000" w:themeColor="text1"/>
                <w:sz w:val="18"/>
                <w:szCs w:val="18"/>
              </w:rPr>
            </w:pPr>
            <w:r w:rsidRPr="005A0802">
              <w:rPr>
                <w:sz w:val="18"/>
                <w:szCs w:val="18"/>
              </w:rPr>
              <w:t>Pożądane</w:t>
            </w:r>
          </w:p>
        </w:tc>
        <w:tc>
          <w:tcPr>
            <w:tcW w:w="2115" w:type="dxa"/>
          </w:tcPr>
          <w:p w14:paraId="509358F0" w14:textId="77777777" w:rsidR="00DF72C2" w:rsidRPr="005A0802" w:rsidRDefault="00DF72C2" w:rsidP="002367DD">
            <w:pPr>
              <w:ind w:left="-91" w:right="-49"/>
              <w:jc w:val="center"/>
              <w:rPr>
                <w:sz w:val="18"/>
                <w:szCs w:val="18"/>
              </w:rPr>
            </w:pPr>
          </w:p>
        </w:tc>
      </w:tr>
      <w:tr w:rsidR="00DF72C2" w:rsidRPr="00372C34" w14:paraId="3962CAE1" w14:textId="3FC7D205" w:rsidTr="00DF72C2">
        <w:trPr>
          <w:trHeight w:val="113"/>
          <w:jc w:val="center"/>
        </w:trPr>
        <w:tc>
          <w:tcPr>
            <w:tcW w:w="425" w:type="dxa"/>
            <w:vAlign w:val="center"/>
          </w:tcPr>
          <w:p w14:paraId="4EB16D8C"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07C48142" w14:textId="77777777" w:rsidR="00DF72C2" w:rsidRPr="005F540C" w:rsidRDefault="00DF72C2" w:rsidP="002367DD">
            <w:pPr>
              <w:tabs>
                <w:tab w:val="num" w:pos="1185"/>
              </w:tabs>
              <w:rPr>
                <w:sz w:val="18"/>
                <w:szCs w:val="18"/>
              </w:rPr>
            </w:pPr>
            <w:r w:rsidRPr="005F540C">
              <w:rPr>
                <w:sz w:val="18"/>
                <w:szCs w:val="18"/>
                <w:lang w:eastAsia="en-US"/>
              </w:rPr>
              <w:t>Skrzynia aparatury elektrycznej wyposażona w dodatkowy odpływ umożliwiający podłączenie pompy wspomagającej układ chłodzenia silników lub opcjonalnie pompy odwadniającej lub pompy urządzenia odpylającego (do mocy łącznie 30 kW na napięcie 1000V/50Hz). Moduł zabezpieczający odpływ powinien być wyposażony w niezbędne podzespoły umożliwiające zabezpieczenie pomp o małej mocy np. 2.2kW</w:t>
            </w:r>
          </w:p>
        </w:tc>
        <w:tc>
          <w:tcPr>
            <w:tcW w:w="1831" w:type="dxa"/>
            <w:vAlign w:val="center"/>
          </w:tcPr>
          <w:p w14:paraId="189F7BF3" w14:textId="77777777" w:rsidR="00DF72C2" w:rsidRPr="00372C34" w:rsidRDefault="00DF72C2" w:rsidP="002367DD">
            <w:pPr>
              <w:ind w:left="-91" w:right="-49"/>
              <w:jc w:val="center"/>
              <w:rPr>
                <w:color w:val="000000" w:themeColor="text1"/>
                <w:sz w:val="18"/>
                <w:szCs w:val="18"/>
              </w:rPr>
            </w:pPr>
            <w:r w:rsidRPr="005A0802">
              <w:rPr>
                <w:sz w:val="18"/>
                <w:szCs w:val="18"/>
              </w:rPr>
              <w:t>TAK</w:t>
            </w:r>
          </w:p>
        </w:tc>
        <w:tc>
          <w:tcPr>
            <w:tcW w:w="2115" w:type="dxa"/>
          </w:tcPr>
          <w:p w14:paraId="6FD0D3B1" w14:textId="77777777" w:rsidR="00DF72C2" w:rsidRPr="005A0802" w:rsidRDefault="00DF72C2" w:rsidP="002367DD">
            <w:pPr>
              <w:ind w:left="-91" w:right="-49"/>
              <w:jc w:val="center"/>
              <w:rPr>
                <w:sz w:val="18"/>
                <w:szCs w:val="18"/>
              </w:rPr>
            </w:pPr>
          </w:p>
        </w:tc>
      </w:tr>
      <w:tr w:rsidR="00DF72C2" w:rsidRPr="005A0802" w14:paraId="254A170B" w14:textId="39563140" w:rsidTr="00DF72C2">
        <w:trPr>
          <w:trHeight w:val="113"/>
          <w:jc w:val="center"/>
        </w:trPr>
        <w:tc>
          <w:tcPr>
            <w:tcW w:w="425" w:type="dxa"/>
            <w:vAlign w:val="center"/>
          </w:tcPr>
          <w:p w14:paraId="1E0DFD05"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19B07625" w14:textId="77777777" w:rsidR="00DF72C2" w:rsidRPr="005A0802" w:rsidRDefault="00DF72C2" w:rsidP="002367DD">
            <w:pPr>
              <w:tabs>
                <w:tab w:val="num" w:pos="1185"/>
              </w:tabs>
              <w:rPr>
                <w:sz w:val="18"/>
                <w:szCs w:val="18"/>
              </w:rPr>
            </w:pPr>
            <w:r w:rsidRPr="005A0802">
              <w:rPr>
                <w:sz w:val="18"/>
                <w:szCs w:val="18"/>
              </w:rPr>
              <w:t xml:space="preserve">Pług ładowarki wraz z blachą działową i profilami bocznymi koryta podawarki wykonane z blachy trudnościeralnej np. </w:t>
            </w:r>
            <w:proofErr w:type="spellStart"/>
            <w:r w:rsidRPr="005A0802">
              <w:rPr>
                <w:sz w:val="18"/>
                <w:szCs w:val="18"/>
              </w:rPr>
              <w:t>Hardox</w:t>
            </w:r>
            <w:proofErr w:type="spellEnd"/>
            <w:r w:rsidRPr="005A0802">
              <w:rPr>
                <w:sz w:val="18"/>
                <w:szCs w:val="18"/>
              </w:rPr>
              <w:t xml:space="preserve"> lub równoważnej HB min. 370</w:t>
            </w:r>
          </w:p>
        </w:tc>
        <w:tc>
          <w:tcPr>
            <w:tcW w:w="1831" w:type="dxa"/>
            <w:vAlign w:val="center"/>
          </w:tcPr>
          <w:p w14:paraId="21B12E4D"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3AAC3925" w14:textId="77777777" w:rsidR="00DF72C2" w:rsidRPr="005A0802" w:rsidRDefault="00DF72C2" w:rsidP="002367DD">
            <w:pPr>
              <w:ind w:left="-91" w:right="-49"/>
              <w:jc w:val="center"/>
              <w:rPr>
                <w:sz w:val="18"/>
                <w:szCs w:val="18"/>
              </w:rPr>
            </w:pPr>
          </w:p>
        </w:tc>
      </w:tr>
      <w:tr w:rsidR="00DF72C2" w:rsidRPr="005A0802" w14:paraId="0EF6F0DC" w14:textId="7C19128F" w:rsidTr="00DF72C2">
        <w:trPr>
          <w:trHeight w:val="113"/>
          <w:jc w:val="center"/>
        </w:trPr>
        <w:tc>
          <w:tcPr>
            <w:tcW w:w="425" w:type="dxa"/>
            <w:vAlign w:val="center"/>
          </w:tcPr>
          <w:p w14:paraId="2662B705"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3414133C" w14:textId="77777777" w:rsidR="00DF72C2" w:rsidRPr="005A0802" w:rsidRDefault="00DF72C2" w:rsidP="002367DD">
            <w:pPr>
              <w:tabs>
                <w:tab w:val="num" w:pos="1185"/>
              </w:tabs>
              <w:rPr>
                <w:sz w:val="18"/>
                <w:szCs w:val="18"/>
              </w:rPr>
            </w:pPr>
            <w:r w:rsidRPr="005A0802">
              <w:rPr>
                <w:rFonts w:eastAsia="Calibri"/>
                <w:sz w:val="18"/>
                <w:szCs w:val="18"/>
              </w:rPr>
              <w:t>Kombajn wyposażony w mechaniczne osłony siłowników skrętu oraz osłony gładzi uniemożliwiające jej uszkodzenie poprzez działanie czynników zewnętrznych. Pozostałe siłowniki wyposażone tylko w osłony gładzi, a mechaniczne w miejscach gdzie istnieje techniczna możliwość ich wykonania.</w:t>
            </w:r>
          </w:p>
        </w:tc>
        <w:tc>
          <w:tcPr>
            <w:tcW w:w="1831" w:type="dxa"/>
            <w:vAlign w:val="center"/>
          </w:tcPr>
          <w:p w14:paraId="0132A52A"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68E9FB26" w14:textId="77777777" w:rsidR="00DF72C2" w:rsidRPr="005A0802" w:rsidRDefault="00DF72C2" w:rsidP="002367DD">
            <w:pPr>
              <w:ind w:left="-91" w:right="-49"/>
              <w:jc w:val="center"/>
              <w:rPr>
                <w:sz w:val="18"/>
                <w:szCs w:val="18"/>
              </w:rPr>
            </w:pPr>
          </w:p>
        </w:tc>
      </w:tr>
      <w:tr w:rsidR="00DF72C2" w:rsidRPr="005A0802" w14:paraId="2A87C7F9" w14:textId="7354BCBD" w:rsidTr="00DF72C2">
        <w:trPr>
          <w:trHeight w:val="113"/>
          <w:jc w:val="center"/>
        </w:trPr>
        <w:tc>
          <w:tcPr>
            <w:tcW w:w="425" w:type="dxa"/>
            <w:vAlign w:val="center"/>
          </w:tcPr>
          <w:p w14:paraId="3282EF08"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6418D358" w14:textId="77777777" w:rsidR="00DF72C2" w:rsidRPr="005A0802" w:rsidRDefault="00DF72C2" w:rsidP="002367DD">
            <w:pPr>
              <w:tabs>
                <w:tab w:val="num" w:pos="1185"/>
              </w:tabs>
              <w:rPr>
                <w:sz w:val="18"/>
                <w:szCs w:val="18"/>
              </w:rPr>
            </w:pPr>
            <w:r w:rsidRPr="005A0802">
              <w:rPr>
                <w:sz w:val="18"/>
                <w:szCs w:val="18"/>
              </w:rPr>
              <w:t>Konstrukcja przekładni organowej kombajnu jest dodatkowo wzmocniona co uniemożliwi uszkodzenia mechaniczne, które mogą być spowodowane w przypadku wypadających noży.</w:t>
            </w:r>
          </w:p>
        </w:tc>
        <w:tc>
          <w:tcPr>
            <w:tcW w:w="1831" w:type="dxa"/>
            <w:vAlign w:val="center"/>
          </w:tcPr>
          <w:p w14:paraId="2770B977"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14D999FF" w14:textId="77777777" w:rsidR="00DF72C2" w:rsidRPr="005A0802" w:rsidRDefault="00DF72C2" w:rsidP="002367DD">
            <w:pPr>
              <w:ind w:left="-91" w:right="-49"/>
              <w:jc w:val="center"/>
              <w:rPr>
                <w:sz w:val="18"/>
                <w:szCs w:val="18"/>
              </w:rPr>
            </w:pPr>
          </w:p>
        </w:tc>
      </w:tr>
      <w:tr w:rsidR="00DF72C2" w:rsidRPr="005A0802" w14:paraId="0BAD4406" w14:textId="7AF57E82" w:rsidTr="00DF72C2">
        <w:trPr>
          <w:trHeight w:val="113"/>
          <w:jc w:val="center"/>
        </w:trPr>
        <w:tc>
          <w:tcPr>
            <w:tcW w:w="425" w:type="dxa"/>
            <w:vAlign w:val="center"/>
          </w:tcPr>
          <w:p w14:paraId="360F68B6"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0830CC03" w14:textId="77777777" w:rsidR="00DF72C2" w:rsidRPr="005A0802" w:rsidRDefault="00DF72C2" w:rsidP="002367DD">
            <w:pPr>
              <w:tabs>
                <w:tab w:val="num" w:pos="1185"/>
              </w:tabs>
              <w:rPr>
                <w:sz w:val="18"/>
                <w:szCs w:val="18"/>
              </w:rPr>
            </w:pPr>
            <w:r w:rsidRPr="005A0802">
              <w:rPr>
                <w:iCs/>
                <w:sz w:val="18"/>
                <w:szCs w:val="18"/>
              </w:rPr>
              <w:t xml:space="preserve">Kombajn wyposażony w pompę smaru o pojemności 4,5-5 kg, razem z osprzętem podłączeniowym, zasilana hydrauliczne z sekcji rozdzielacza ciśnieniem 12-14 </w:t>
            </w:r>
            <w:proofErr w:type="spellStart"/>
            <w:r w:rsidRPr="005A0802">
              <w:rPr>
                <w:iCs/>
                <w:sz w:val="18"/>
                <w:szCs w:val="18"/>
              </w:rPr>
              <w:t>MPa</w:t>
            </w:r>
            <w:proofErr w:type="spellEnd"/>
          </w:p>
        </w:tc>
        <w:tc>
          <w:tcPr>
            <w:tcW w:w="1831" w:type="dxa"/>
            <w:vAlign w:val="center"/>
          </w:tcPr>
          <w:p w14:paraId="530F43EA" w14:textId="77777777" w:rsidR="00DF72C2" w:rsidRPr="005A0802" w:rsidRDefault="00DF72C2" w:rsidP="002367DD">
            <w:pPr>
              <w:ind w:left="-91" w:right="-49"/>
              <w:jc w:val="center"/>
              <w:rPr>
                <w:sz w:val="18"/>
                <w:szCs w:val="18"/>
              </w:rPr>
            </w:pPr>
            <w:r w:rsidRPr="005A0802">
              <w:rPr>
                <w:sz w:val="18"/>
                <w:szCs w:val="18"/>
              </w:rPr>
              <w:t>Pożądane</w:t>
            </w:r>
          </w:p>
        </w:tc>
        <w:tc>
          <w:tcPr>
            <w:tcW w:w="2115" w:type="dxa"/>
          </w:tcPr>
          <w:p w14:paraId="37034E3E" w14:textId="77777777" w:rsidR="00DF72C2" w:rsidRPr="005A0802" w:rsidRDefault="00DF72C2" w:rsidP="002367DD">
            <w:pPr>
              <w:ind w:left="-91" w:right="-49"/>
              <w:jc w:val="center"/>
              <w:rPr>
                <w:sz w:val="18"/>
                <w:szCs w:val="18"/>
              </w:rPr>
            </w:pPr>
          </w:p>
        </w:tc>
      </w:tr>
      <w:tr w:rsidR="00DF72C2" w:rsidRPr="005A0802" w14:paraId="1E1DC590" w14:textId="14DD74AC" w:rsidTr="00DF72C2">
        <w:trPr>
          <w:trHeight w:val="113"/>
          <w:jc w:val="center"/>
        </w:trPr>
        <w:tc>
          <w:tcPr>
            <w:tcW w:w="425" w:type="dxa"/>
            <w:vAlign w:val="center"/>
          </w:tcPr>
          <w:p w14:paraId="11174FC2"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465B7415" w14:textId="4F8A4E96" w:rsidR="00DF72C2" w:rsidRPr="005A0802" w:rsidRDefault="00DF72C2" w:rsidP="002367DD">
            <w:pPr>
              <w:tabs>
                <w:tab w:val="num" w:pos="1185"/>
              </w:tabs>
              <w:rPr>
                <w:sz w:val="18"/>
                <w:szCs w:val="18"/>
              </w:rPr>
            </w:pPr>
            <w:r w:rsidRPr="005A0802">
              <w:rPr>
                <w:iCs/>
                <w:sz w:val="18"/>
                <w:szCs w:val="18"/>
              </w:rPr>
              <w:t>Mechanizm podnoszenia stropnicy wyposażony w uchwyt umożliwiający zabudowę</w:t>
            </w:r>
            <w:r>
              <w:rPr>
                <w:iCs/>
                <w:sz w:val="18"/>
                <w:szCs w:val="18"/>
              </w:rPr>
              <w:t xml:space="preserve"> lawety</w:t>
            </w:r>
            <w:r w:rsidRPr="005A0802">
              <w:rPr>
                <w:iCs/>
                <w:sz w:val="18"/>
                <w:szCs w:val="18"/>
              </w:rPr>
              <w:t xml:space="preserve"> wier</w:t>
            </w:r>
            <w:r>
              <w:rPr>
                <w:iCs/>
                <w:sz w:val="18"/>
                <w:szCs w:val="18"/>
              </w:rPr>
              <w:t>cącej</w:t>
            </w:r>
            <w:r w:rsidRPr="005A0802">
              <w:rPr>
                <w:iCs/>
                <w:sz w:val="18"/>
                <w:szCs w:val="18"/>
              </w:rPr>
              <w:t xml:space="preserve"> </w:t>
            </w:r>
          </w:p>
        </w:tc>
        <w:tc>
          <w:tcPr>
            <w:tcW w:w="1831" w:type="dxa"/>
            <w:vAlign w:val="center"/>
          </w:tcPr>
          <w:p w14:paraId="3D8122B8" w14:textId="77777777" w:rsidR="00DF72C2" w:rsidRPr="005A0802" w:rsidRDefault="00DF72C2" w:rsidP="002367DD">
            <w:pPr>
              <w:ind w:left="-91" w:right="-49"/>
              <w:jc w:val="center"/>
              <w:rPr>
                <w:sz w:val="18"/>
                <w:szCs w:val="18"/>
              </w:rPr>
            </w:pPr>
            <w:r w:rsidRPr="005A0802">
              <w:rPr>
                <w:sz w:val="18"/>
                <w:szCs w:val="18"/>
              </w:rPr>
              <w:t>TAK</w:t>
            </w:r>
          </w:p>
        </w:tc>
        <w:tc>
          <w:tcPr>
            <w:tcW w:w="2115" w:type="dxa"/>
          </w:tcPr>
          <w:p w14:paraId="0ED19D4A" w14:textId="77777777" w:rsidR="00DF72C2" w:rsidRPr="005A0802" w:rsidRDefault="00DF72C2" w:rsidP="002367DD">
            <w:pPr>
              <w:ind w:left="-91" w:right="-49"/>
              <w:jc w:val="center"/>
              <w:rPr>
                <w:sz w:val="18"/>
                <w:szCs w:val="18"/>
              </w:rPr>
            </w:pPr>
          </w:p>
        </w:tc>
      </w:tr>
      <w:tr w:rsidR="00DF72C2" w:rsidRPr="005A0802" w14:paraId="638D0DC6" w14:textId="1A8BD935" w:rsidTr="00DF72C2">
        <w:trPr>
          <w:trHeight w:val="113"/>
          <w:jc w:val="center"/>
        </w:trPr>
        <w:tc>
          <w:tcPr>
            <w:tcW w:w="425" w:type="dxa"/>
            <w:vAlign w:val="center"/>
          </w:tcPr>
          <w:p w14:paraId="7730DB2F"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28558AEB" w14:textId="1C645129" w:rsidR="00DF72C2" w:rsidRPr="005A0802" w:rsidRDefault="00DF72C2" w:rsidP="002367DD">
            <w:pPr>
              <w:tabs>
                <w:tab w:val="num" w:pos="1185"/>
              </w:tabs>
              <w:rPr>
                <w:sz w:val="18"/>
                <w:szCs w:val="18"/>
              </w:rPr>
            </w:pPr>
            <w:r>
              <w:rPr>
                <w:iCs/>
                <w:sz w:val="18"/>
                <w:szCs w:val="18"/>
              </w:rPr>
              <w:t>W</w:t>
            </w:r>
            <w:r w:rsidRPr="00244439">
              <w:rPr>
                <w:iCs/>
                <w:sz w:val="18"/>
                <w:szCs w:val="18"/>
              </w:rPr>
              <w:t>yposażenie w demontowaną</w:t>
            </w:r>
            <w:r>
              <w:rPr>
                <w:iCs/>
                <w:sz w:val="18"/>
                <w:szCs w:val="18"/>
              </w:rPr>
              <w:t xml:space="preserve"> lawetę</w:t>
            </w:r>
            <w:r w:rsidRPr="00244439">
              <w:rPr>
                <w:iCs/>
                <w:sz w:val="18"/>
                <w:szCs w:val="18"/>
              </w:rPr>
              <w:t xml:space="preserve"> wiercącą</w:t>
            </w:r>
            <w:r>
              <w:rPr>
                <w:iCs/>
                <w:sz w:val="18"/>
                <w:szCs w:val="18"/>
              </w:rPr>
              <w:t xml:space="preserve"> </w:t>
            </w:r>
            <w:r w:rsidRPr="00244439">
              <w:rPr>
                <w:iCs/>
                <w:sz w:val="18"/>
                <w:szCs w:val="18"/>
              </w:rPr>
              <w:t>zasilaną z instalacji kombajnu</w:t>
            </w:r>
          </w:p>
        </w:tc>
        <w:tc>
          <w:tcPr>
            <w:tcW w:w="1831" w:type="dxa"/>
            <w:vAlign w:val="center"/>
          </w:tcPr>
          <w:p w14:paraId="74BF2220" w14:textId="77777777" w:rsidR="00DF72C2" w:rsidRPr="005A0802" w:rsidRDefault="00DF72C2" w:rsidP="002367DD">
            <w:pPr>
              <w:ind w:left="-91" w:right="-49"/>
              <w:jc w:val="center"/>
              <w:rPr>
                <w:sz w:val="18"/>
                <w:szCs w:val="18"/>
              </w:rPr>
            </w:pPr>
            <w:r>
              <w:rPr>
                <w:sz w:val="18"/>
                <w:szCs w:val="18"/>
              </w:rPr>
              <w:t>TAK</w:t>
            </w:r>
          </w:p>
        </w:tc>
        <w:tc>
          <w:tcPr>
            <w:tcW w:w="2115" w:type="dxa"/>
          </w:tcPr>
          <w:p w14:paraId="02187803" w14:textId="77777777" w:rsidR="00DF72C2" w:rsidRDefault="00DF72C2" w:rsidP="002367DD">
            <w:pPr>
              <w:ind w:left="-91" w:right="-49"/>
              <w:jc w:val="center"/>
              <w:rPr>
                <w:sz w:val="18"/>
                <w:szCs w:val="18"/>
              </w:rPr>
            </w:pPr>
          </w:p>
        </w:tc>
      </w:tr>
      <w:tr w:rsidR="00DF72C2" w:rsidRPr="005A0802" w14:paraId="6C330FBB" w14:textId="7FC0AF94" w:rsidTr="00DF72C2">
        <w:trPr>
          <w:trHeight w:val="113"/>
          <w:jc w:val="center"/>
        </w:trPr>
        <w:tc>
          <w:tcPr>
            <w:tcW w:w="425" w:type="dxa"/>
            <w:vAlign w:val="center"/>
          </w:tcPr>
          <w:p w14:paraId="3556515A"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4B7BBD2A" w14:textId="77777777" w:rsidR="00DF72C2" w:rsidRPr="005A0802" w:rsidRDefault="00DF72C2" w:rsidP="002367DD">
            <w:pPr>
              <w:tabs>
                <w:tab w:val="num" w:pos="1185"/>
              </w:tabs>
              <w:rPr>
                <w:sz w:val="18"/>
                <w:szCs w:val="18"/>
              </w:rPr>
            </w:pPr>
            <w:r>
              <w:rPr>
                <w:iCs/>
                <w:sz w:val="18"/>
                <w:szCs w:val="18"/>
              </w:rPr>
              <w:t>D</w:t>
            </w:r>
            <w:r w:rsidRPr="00244439">
              <w:rPr>
                <w:iCs/>
                <w:sz w:val="18"/>
                <w:szCs w:val="18"/>
              </w:rPr>
              <w:t>oposażenie w system zdalnego sterowania maszyną z wydzielonego stanowiska pracy</w:t>
            </w:r>
          </w:p>
        </w:tc>
        <w:tc>
          <w:tcPr>
            <w:tcW w:w="1831" w:type="dxa"/>
            <w:vAlign w:val="center"/>
          </w:tcPr>
          <w:p w14:paraId="6514DB6F" w14:textId="77777777" w:rsidR="00DF72C2" w:rsidRPr="005A0802" w:rsidRDefault="00DF72C2" w:rsidP="002367DD">
            <w:pPr>
              <w:ind w:left="-91" w:right="-49"/>
              <w:jc w:val="center"/>
              <w:rPr>
                <w:sz w:val="18"/>
                <w:szCs w:val="18"/>
              </w:rPr>
            </w:pPr>
            <w:r>
              <w:rPr>
                <w:sz w:val="18"/>
                <w:szCs w:val="18"/>
              </w:rPr>
              <w:t>TAK</w:t>
            </w:r>
          </w:p>
        </w:tc>
        <w:tc>
          <w:tcPr>
            <w:tcW w:w="2115" w:type="dxa"/>
          </w:tcPr>
          <w:p w14:paraId="1E1CAC38" w14:textId="77777777" w:rsidR="00DF72C2" w:rsidRDefault="00DF72C2" w:rsidP="002367DD">
            <w:pPr>
              <w:ind w:left="-91" w:right="-49"/>
              <w:jc w:val="center"/>
              <w:rPr>
                <w:sz w:val="18"/>
                <w:szCs w:val="18"/>
              </w:rPr>
            </w:pPr>
          </w:p>
        </w:tc>
      </w:tr>
      <w:tr w:rsidR="00DF72C2" w:rsidRPr="005A0802" w14:paraId="6C5AED41" w14:textId="4D0796AB" w:rsidTr="00DF72C2">
        <w:trPr>
          <w:trHeight w:val="593"/>
          <w:jc w:val="center"/>
        </w:trPr>
        <w:tc>
          <w:tcPr>
            <w:tcW w:w="425" w:type="dxa"/>
            <w:vAlign w:val="center"/>
          </w:tcPr>
          <w:p w14:paraId="7DEF740A" w14:textId="77777777" w:rsidR="00DF72C2" w:rsidRPr="00DF72C2" w:rsidRDefault="00DF72C2" w:rsidP="002D0080">
            <w:pPr>
              <w:widowControl w:val="0"/>
              <w:numPr>
                <w:ilvl w:val="0"/>
                <w:numId w:val="82"/>
              </w:numPr>
              <w:adjustRightInd w:val="0"/>
              <w:ind w:hanging="653"/>
              <w:contextualSpacing/>
              <w:jc w:val="center"/>
              <w:rPr>
                <w:sz w:val="18"/>
                <w:szCs w:val="18"/>
              </w:rPr>
            </w:pPr>
          </w:p>
        </w:tc>
        <w:tc>
          <w:tcPr>
            <w:tcW w:w="5828" w:type="dxa"/>
            <w:vAlign w:val="center"/>
          </w:tcPr>
          <w:p w14:paraId="66438E41" w14:textId="77777777" w:rsidR="00DF72C2" w:rsidRPr="005A0802" w:rsidRDefault="00DF72C2" w:rsidP="002367DD">
            <w:pPr>
              <w:tabs>
                <w:tab w:val="num" w:pos="1185"/>
              </w:tabs>
              <w:rPr>
                <w:iCs/>
                <w:sz w:val="18"/>
                <w:szCs w:val="18"/>
              </w:rPr>
            </w:pPr>
            <w:r w:rsidRPr="005A0802">
              <w:rPr>
                <w:rFonts w:eastAsia="Calibri"/>
                <w:sz w:val="18"/>
                <w:szCs w:val="18"/>
              </w:rPr>
              <w:t>Powierzchnie zewnętrzne tłoczysk siłowników wykonać przez napawanie drutem chromowo-niklowym o grubości powłoki min. 0,7 mm</w:t>
            </w:r>
          </w:p>
        </w:tc>
        <w:tc>
          <w:tcPr>
            <w:tcW w:w="1831" w:type="dxa"/>
            <w:vAlign w:val="center"/>
          </w:tcPr>
          <w:p w14:paraId="48B53FBC" w14:textId="77777777" w:rsidR="00DF72C2" w:rsidRPr="005A0802" w:rsidRDefault="00DF72C2" w:rsidP="002367DD">
            <w:pPr>
              <w:ind w:left="-91" w:right="-49"/>
              <w:jc w:val="center"/>
              <w:rPr>
                <w:sz w:val="18"/>
                <w:szCs w:val="18"/>
              </w:rPr>
            </w:pPr>
            <w:r w:rsidRPr="005A0802">
              <w:rPr>
                <w:sz w:val="18"/>
                <w:szCs w:val="18"/>
              </w:rPr>
              <w:t>Pożądane</w:t>
            </w:r>
          </w:p>
        </w:tc>
        <w:tc>
          <w:tcPr>
            <w:tcW w:w="2115" w:type="dxa"/>
          </w:tcPr>
          <w:p w14:paraId="372BEC0C" w14:textId="77777777" w:rsidR="00DF72C2" w:rsidRPr="005A0802" w:rsidRDefault="00DF72C2" w:rsidP="002367DD">
            <w:pPr>
              <w:ind w:left="-91" w:right="-49"/>
              <w:jc w:val="center"/>
              <w:rPr>
                <w:sz w:val="18"/>
                <w:szCs w:val="18"/>
              </w:rPr>
            </w:pPr>
          </w:p>
        </w:tc>
      </w:tr>
    </w:tbl>
    <w:p w14:paraId="0892F94E" w14:textId="00252705" w:rsidR="001335DA" w:rsidRPr="00660E60" w:rsidRDefault="001335DA" w:rsidP="00334260">
      <w:pPr>
        <w:jc w:val="right"/>
        <w:rPr>
          <w:rFonts w:eastAsiaTheme="majorEastAsia"/>
          <w:b/>
          <w:bCs/>
          <w:color w:val="2F5496" w:themeColor="accent1" w:themeShade="BF"/>
          <w:spacing w:val="20"/>
          <w:sz w:val="24"/>
          <w:szCs w:val="24"/>
        </w:rPr>
      </w:pPr>
      <w:r w:rsidRPr="00660E60">
        <w:rPr>
          <w:rFonts w:eastAsiaTheme="majorEastAsia"/>
          <w:b/>
          <w:bCs/>
          <w:color w:val="2F5496" w:themeColor="accent1" w:themeShade="BF"/>
          <w:spacing w:val="20"/>
          <w:sz w:val="24"/>
          <w:szCs w:val="24"/>
        </w:rPr>
        <w:lastRenderedPageBreak/>
        <w:t>Załącznik nr 1.</w:t>
      </w:r>
      <w:r>
        <w:rPr>
          <w:rFonts w:eastAsiaTheme="majorEastAsia"/>
          <w:b/>
          <w:bCs/>
          <w:color w:val="2F5496" w:themeColor="accent1" w:themeShade="BF"/>
          <w:spacing w:val="20"/>
          <w:sz w:val="24"/>
          <w:szCs w:val="24"/>
        </w:rPr>
        <w:t>2</w:t>
      </w:r>
      <w:r w:rsidRPr="00660E60">
        <w:rPr>
          <w:rFonts w:eastAsiaTheme="majorEastAsia"/>
          <w:b/>
          <w:bCs/>
          <w:color w:val="2F5496" w:themeColor="accent1" w:themeShade="BF"/>
          <w:spacing w:val="20"/>
          <w:sz w:val="24"/>
          <w:szCs w:val="24"/>
        </w:rPr>
        <w:t xml:space="preserve"> do S</w:t>
      </w:r>
      <w:r w:rsidR="00473E2C">
        <w:rPr>
          <w:rFonts w:eastAsiaTheme="majorEastAsia"/>
          <w:b/>
          <w:bCs/>
          <w:color w:val="2F5496" w:themeColor="accent1" w:themeShade="BF"/>
          <w:spacing w:val="20"/>
          <w:sz w:val="24"/>
          <w:szCs w:val="24"/>
        </w:rPr>
        <w:t>OPZ</w:t>
      </w:r>
      <w:r w:rsidRPr="00660E60">
        <w:rPr>
          <w:rFonts w:eastAsiaTheme="majorEastAsia"/>
          <w:b/>
          <w:bCs/>
          <w:color w:val="2F5496" w:themeColor="accent1" w:themeShade="BF"/>
          <w:spacing w:val="20"/>
          <w:sz w:val="24"/>
          <w:szCs w:val="24"/>
        </w:rPr>
        <w:t xml:space="preserve"> - </w:t>
      </w:r>
      <w:r>
        <w:rPr>
          <w:rFonts w:eastAsiaTheme="majorEastAsia"/>
          <w:b/>
          <w:bCs/>
          <w:color w:val="2F5496" w:themeColor="accent1" w:themeShade="BF"/>
          <w:spacing w:val="20"/>
          <w:sz w:val="24"/>
          <w:szCs w:val="24"/>
        </w:rPr>
        <w:t>Znakowanie</w:t>
      </w:r>
    </w:p>
    <w:p w14:paraId="0972E268" w14:textId="77777777" w:rsidR="001335DA" w:rsidRDefault="001335DA" w:rsidP="001335DA">
      <w:pPr>
        <w:jc w:val="both"/>
        <w:rPr>
          <w:b/>
          <w:bCs/>
        </w:rPr>
      </w:pPr>
    </w:p>
    <w:p w14:paraId="176464AF" w14:textId="77777777" w:rsidR="001335DA" w:rsidRDefault="001335DA" w:rsidP="001335DA">
      <w:pPr>
        <w:jc w:val="both"/>
        <w:rPr>
          <w:b/>
          <w:bCs/>
        </w:rPr>
      </w:pPr>
    </w:p>
    <w:p w14:paraId="01774A32" w14:textId="77777777" w:rsidR="001335DA" w:rsidRDefault="001335DA" w:rsidP="001335DA">
      <w:pPr>
        <w:ind w:left="360"/>
        <w:jc w:val="center"/>
        <w:rPr>
          <w:b/>
          <w:sz w:val="24"/>
          <w:szCs w:val="24"/>
        </w:rPr>
      </w:pPr>
      <w:r w:rsidRPr="00280088">
        <w:rPr>
          <w:b/>
          <w:sz w:val="24"/>
          <w:szCs w:val="24"/>
        </w:rPr>
        <w:t>Wymagania prawno-techniczne dotyczące przedmiotu zamówienia w elementy (transpondery pasywne) dla elektronicznej identyfikacji.</w:t>
      </w:r>
    </w:p>
    <w:p w14:paraId="5866119E" w14:textId="77777777" w:rsidR="001335DA" w:rsidRDefault="001335DA" w:rsidP="001335DA">
      <w:pPr>
        <w:jc w:val="center"/>
        <w:rPr>
          <w:b/>
          <w:bCs/>
          <w:color w:val="000000"/>
          <w:sz w:val="22"/>
          <w:szCs w:val="22"/>
        </w:rPr>
      </w:pPr>
    </w:p>
    <w:p w14:paraId="5EBEAFBE" w14:textId="77777777" w:rsidR="001335DA" w:rsidRDefault="001335DA" w:rsidP="001335DA">
      <w:pPr>
        <w:jc w:val="center"/>
        <w:rPr>
          <w:b/>
          <w:bCs/>
          <w:color w:val="000000"/>
          <w:sz w:val="22"/>
          <w:szCs w:val="22"/>
        </w:rPr>
      </w:pPr>
      <w:r w:rsidRPr="00C54CFF">
        <w:rPr>
          <w:b/>
          <w:bCs/>
          <w:color w:val="000000"/>
          <w:sz w:val="22"/>
          <w:szCs w:val="22"/>
        </w:rPr>
        <w:t>UWAGA !!!</w:t>
      </w:r>
    </w:p>
    <w:p w14:paraId="5468ED0E" w14:textId="77777777" w:rsidR="001335DA" w:rsidRPr="004D70A7" w:rsidRDefault="001335DA" w:rsidP="001335DA">
      <w:pPr>
        <w:jc w:val="both"/>
        <w:rPr>
          <w:color w:val="000000"/>
          <w:sz w:val="22"/>
          <w:szCs w:val="22"/>
        </w:rPr>
      </w:pPr>
      <w:r w:rsidRPr="004D70A7">
        <w:rPr>
          <w:color w:val="000000"/>
          <w:sz w:val="22"/>
          <w:szCs w:val="22"/>
        </w:rPr>
        <w:t xml:space="preserve">Znakowanie dotyczy maszyn/urządzeń/podzespołów, które zostały przekazane do remontu bez transpondera pasywnego lub transponder pasywny jest uszkodzony/niesprawny bądź został uszkodzony w związku z koniecznością wykonania czynności niezbędnych dla przeprowadzenia remontu. </w:t>
      </w:r>
    </w:p>
    <w:p w14:paraId="585B148A" w14:textId="77777777" w:rsidR="001335DA" w:rsidRPr="004D70A7" w:rsidRDefault="001335DA" w:rsidP="002D0080">
      <w:pPr>
        <w:numPr>
          <w:ilvl w:val="0"/>
          <w:numId w:val="85"/>
        </w:numPr>
        <w:ind w:left="426" w:hanging="426"/>
        <w:jc w:val="both"/>
        <w:rPr>
          <w:color w:val="000000"/>
          <w:sz w:val="22"/>
          <w:szCs w:val="22"/>
        </w:rPr>
      </w:pPr>
      <w:r w:rsidRPr="004D70A7">
        <w:rPr>
          <w:color w:val="000000"/>
          <w:sz w:val="22"/>
          <w:szCs w:val="22"/>
        </w:rPr>
        <w:t>Zabudowany transponder pasywny powinien spełniać poniższe parametry:</w:t>
      </w:r>
    </w:p>
    <w:p w14:paraId="392FE5E6" w14:textId="77777777" w:rsidR="001335DA" w:rsidRDefault="001335DA" w:rsidP="002D0080">
      <w:pPr>
        <w:numPr>
          <w:ilvl w:val="0"/>
          <w:numId w:val="83"/>
        </w:numPr>
        <w:tabs>
          <w:tab w:val="left" w:pos="851"/>
        </w:tabs>
        <w:ind w:left="567" w:hanging="141"/>
        <w:jc w:val="both"/>
        <w:rPr>
          <w:color w:val="000000"/>
          <w:sz w:val="22"/>
          <w:szCs w:val="22"/>
        </w:rPr>
      </w:pPr>
      <w:r w:rsidRPr="004D70A7">
        <w:rPr>
          <w:color w:val="000000"/>
          <w:sz w:val="22"/>
          <w:szCs w:val="22"/>
        </w:rPr>
        <w:t>budowa przeciwwybuchowa,</w:t>
      </w:r>
    </w:p>
    <w:p w14:paraId="7D937461" w14:textId="77777777" w:rsidR="001335DA" w:rsidRDefault="001335DA" w:rsidP="002D0080">
      <w:pPr>
        <w:numPr>
          <w:ilvl w:val="0"/>
          <w:numId w:val="83"/>
        </w:numPr>
        <w:tabs>
          <w:tab w:val="left" w:pos="851"/>
        </w:tabs>
        <w:ind w:left="567" w:hanging="141"/>
        <w:jc w:val="both"/>
        <w:rPr>
          <w:color w:val="000000"/>
          <w:sz w:val="22"/>
          <w:szCs w:val="22"/>
        </w:rPr>
      </w:pPr>
      <w:r w:rsidRPr="00660E60">
        <w:rPr>
          <w:color w:val="000000"/>
          <w:sz w:val="22"/>
          <w:szCs w:val="22"/>
        </w:rPr>
        <w:t>grupa, kategoria I  M1,</w:t>
      </w:r>
    </w:p>
    <w:p w14:paraId="1CE4A68D" w14:textId="77777777" w:rsidR="001335DA" w:rsidRDefault="001335DA" w:rsidP="002D0080">
      <w:pPr>
        <w:numPr>
          <w:ilvl w:val="0"/>
          <w:numId w:val="83"/>
        </w:numPr>
        <w:tabs>
          <w:tab w:val="left" w:pos="851"/>
        </w:tabs>
        <w:ind w:left="567" w:hanging="141"/>
        <w:jc w:val="both"/>
        <w:rPr>
          <w:color w:val="000000"/>
          <w:sz w:val="22"/>
          <w:szCs w:val="22"/>
        </w:rPr>
      </w:pPr>
      <w:r w:rsidRPr="0031737B">
        <w:rPr>
          <w:color w:val="000000"/>
          <w:sz w:val="22"/>
          <w:szCs w:val="22"/>
        </w:rPr>
        <w:t>częstotliwość pracy 13,56 MHz,</w:t>
      </w:r>
    </w:p>
    <w:p w14:paraId="0AD625B3" w14:textId="77777777" w:rsidR="001335DA" w:rsidRDefault="001335DA" w:rsidP="002D0080">
      <w:pPr>
        <w:numPr>
          <w:ilvl w:val="0"/>
          <w:numId w:val="83"/>
        </w:numPr>
        <w:tabs>
          <w:tab w:val="left" w:pos="851"/>
        </w:tabs>
        <w:ind w:left="851" w:hanging="425"/>
        <w:jc w:val="both"/>
        <w:rPr>
          <w:color w:val="000000"/>
          <w:sz w:val="22"/>
          <w:szCs w:val="22"/>
        </w:rPr>
      </w:pPr>
      <w:r w:rsidRPr="0031737B">
        <w:rPr>
          <w:color w:val="000000"/>
          <w:sz w:val="22"/>
          <w:szCs w:val="22"/>
        </w:rPr>
        <w:t>numer identyfikacyjny powinien być zapisany w ogólnie przyjętym standardzie (</w:t>
      </w:r>
      <w:proofErr w:type="spellStart"/>
      <w:r w:rsidRPr="0031737B">
        <w:rPr>
          <w:color w:val="000000"/>
          <w:sz w:val="22"/>
          <w:szCs w:val="22"/>
        </w:rPr>
        <w:t>Mifare</w:t>
      </w:r>
      <w:proofErr w:type="spellEnd"/>
      <w:r w:rsidRPr="0031737B">
        <w:rPr>
          <w:color w:val="000000"/>
          <w:sz w:val="22"/>
          <w:szCs w:val="22"/>
        </w:rPr>
        <w:t>, ISO 14443 typ A/B, ISO 15693, I-CODE)</w:t>
      </w:r>
      <w:r>
        <w:rPr>
          <w:color w:val="000000"/>
          <w:sz w:val="22"/>
          <w:szCs w:val="22"/>
        </w:rPr>
        <w:t xml:space="preserve">, </w:t>
      </w:r>
      <w:r w:rsidRPr="0031737B">
        <w:rPr>
          <w:color w:val="000000"/>
          <w:sz w:val="22"/>
          <w:szCs w:val="22"/>
        </w:rPr>
        <w:t>tj. odczytywanym przez terminal mobilny dostosowany do wymaganej częstotliwości,</w:t>
      </w:r>
    </w:p>
    <w:p w14:paraId="5470F986" w14:textId="77777777" w:rsidR="001335DA" w:rsidRDefault="001335DA" w:rsidP="002D0080">
      <w:pPr>
        <w:numPr>
          <w:ilvl w:val="0"/>
          <w:numId w:val="83"/>
        </w:numPr>
        <w:tabs>
          <w:tab w:val="left" w:pos="851"/>
        </w:tabs>
        <w:ind w:left="851" w:hanging="425"/>
        <w:jc w:val="both"/>
        <w:rPr>
          <w:color w:val="000000"/>
          <w:sz w:val="22"/>
          <w:szCs w:val="22"/>
        </w:rPr>
      </w:pPr>
      <w:r w:rsidRPr="0031737B">
        <w:rPr>
          <w:color w:val="000000"/>
          <w:sz w:val="22"/>
          <w:szCs w:val="22"/>
        </w:rPr>
        <w:t>temperatura robocza pracy od -10°C do +40 °C,</w:t>
      </w:r>
    </w:p>
    <w:p w14:paraId="0D217E0C" w14:textId="77777777" w:rsidR="001335DA" w:rsidRDefault="001335DA" w:rsidP="002D0080">
      <w:pPr>
        <w:numPr>
          <w:ilvl w:val="0"/>
          <w:numId w:val="83"/>
        </w:numPr>
        <w:tabs>
          <w:tab w:val="left" w:pos="851"/>
        </w:tabs>
        <w:ind w:left="851" w:hanging="425"/>
        <w:jc w:val="both"/>
        <w:rPr>
          <w:color w:val="000000"/>
          <w:sz w:val="22"/>
          <w:szCs w:val="22"/>
        </w:rPr>
      </w:pPr>
      <w:r w:rsidRPr="0031737B">
        <w:rPr>
          <w:color w:val="000000"/>
          <w:sz w:val="22"/>
          <w:szCs w:val="22"/>
        </w:rPr>
        <w:t xml:space="preserve">umieszczony w trwałej obudowie (np. zalewie z tworzywa) umożliwiającej bezpośredni montaż    </w:t>
      </w:r>
      <w:r w:rsidRPr="0031737B">
        <w:rPr>
          <w:color w:val="000000"/>
          <w:sz w:val="22"/>
          <w:szCs w:val="22"/>
        </w:rPr>
        <w:br/>
        <w:t>na środkach trwałych za pomocą techniki spawania,</w:t>
      </w:r>
    </w:p>
    <w:p w14:paraId="58ED4935" w14:textId="77777777" w:rsidR="001335DA" w:rsidRPr="0031737B" w:rsidRDefault="001335DA" w:rsidP="002D0080">
      <w:pPr>
        <w:numPr>
          <w:ilvl w:val="0"/>
          <w:numId w:val="83"/>
        </w:numPr>
        <w:tabs>
          <w:tab w:val="left" w:pos="851"/>
        </w:tabs>
        <w:ind w:left="851" w:hanging="425"/>
        <w:jc w:val="both"/>
        <w:rPr>
          <w:color w:val="000000"/>
          <w:sz w:val="22"/>
          <w:szCs w:val="22"/>
        </w:rPr>
      </w:pPr>
      <w:r w:rsidRPr="0031737B">
        <w:rPr>
          <w:color w:val="000000"/>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221E4E99" w14:textId="77777777" w:rsidR="001335DA" w:rsidRPr="004D70A7" w:rsidRDefault="001335DA" w:rsidP="002D0080">
      <w:pPr>
        <w:numPr>
          <w:ilvl w:val="0"/>
          <w:numId w:val="85"/>
        </w:numPr>
        <w:ind w:left="426" w:hanging="426"/>
        <w:jc w:val="both"/>
        <w:rPr>
          <w:color w:val="000000"/>
          <w:sz w:val="22"/>
          <w:szCs w:val="22"/>
        </w:rPr>
      </w:pPr>
      <w:r w:rsidRPr="004D70A7">
        <w:rPr>
          <w:color w:val="000000"/>
          <w:sz w:val="22"/>
          <w:szCs w:val="22"/>
        </w:rPr>
        <w:t>Wymagania prawne oraz wymagane parametry techniczno-użytkowe.</w:t>
      </w:r>
    </w:p>
    <w:p w14:paraId="7FB9FCF9" w14:textId="77777777" w:rsidR="001335DA" w:rsidRPr="004D70A7" w:rsidRDefault="001335DA" w:rsidP="001335DA">
      <w:pPr>
        <w:ind w:firstLine="426"/>
        <w:jc w:val="both"/>
        <w:rPr>
          <w:color w:val="000000"/>
          <w:sz w:val="22"/>
          <w:szCs w:val="22"/>
        </w:rPr>
      </w:pPr>
      <w:r w:rsidRPr="004D70A7">
        <w:rPr>
          <w:color w:val="000000"/>
          <w:sz w:val="22"/>
          <w:szCs w:val="22"/>
        </w:rPr>
        <w:t>Transponder pasywny powinien posiadać:</w:t>
      </w:r>
    </w:p>
    <w:p w14:paraId="1D2AE1E8" w14:textId="77777777" w:rsidR="001335DA" w:rsidRDefault="001335DA" w:rsidP="002D0080">
      <w:pPr>
        <w:numPr>
          <w:ilvl w:val="3"/>
          <w:numId w:val="84"/>
        </w:numPr>
        <w:tabs>
          <w:tab w:val="clear" w:pos="2880"/>
        </w:tabs>
        <w:ind w:left="851" w:hanging="425"/>
        <w:jc w:val="both"/>
        <w:rPr>
          <w:color w:val="000000"/>
          <w:sz w:val="22"/>
          <w:szCs w:val="22"/>
        </w:rPr>
      </w:pPr>
      <w:r w:rsidRPr="004D70A7">
        <w:rPr>
          <w:color w:val="000000"/>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11294817" w14:textId="77777777" w:rsidR="001335DA" w:rsidRPr="0031737B" w:rsidRDefault="001335DA" w:rsidP="002D0080">
      <w:pPr>
        <w:numPr>
          <w:ilvl w:val="3"/>
          <w:numId w:val="84"/>
        </w:numPr>
        <w:tabs>
          <w:tab w:val="clear" w:pos="2880"/>
        </w:tabs>
        <w:ind w:left="851" w:hanging="425"/>
        <w:jc w:val="both"/>
        <w:rPr>
          <w:color w:val="000000"/>
          <w:sz w:val="22"/>
          <w:szCs w:val="22"/>
        </w:rPr>
      </w:pPr>
      <w:r w:rsidRPr="0031737B">
        <w:rPr>
          <w:color w:val="000000"/>
          <w:sz w:val="22"/>
          <w:szCs w:val="22"/>
        </w:rPr>
        <w:t xml:space="preserve">Deklarację zgodności zgodną z Rozporządzeniem Ministra Rozwoju z 6 czerwca 2016r.                        </w:t>
      </w:r>
      <w:r w:rsidRPr="0031737B">
        <w:rPr>
          <w:i/>
          <w:color w:val="000000"/>
          <w:sz w:val="22"/>
          <w:szCs w:val="22"/>
        </w:rPr>
        <w:t xml:space="preserve">„W sprawie wymagań dla urządzeń i systemów ochronnych przeznaczonych do użytku </w:t>
      </w:r>
      <w:r>
        <w:rPr>
          <w:i/>
          <w:color w:val="000000"/>
          <w:sz w:val="22"/>
          <w:szCs w:val="22"/>
        </w:rPr>
        <w:t xml:space="preserve">                      </w:t>
      </w:r>
      <w:r w:rsidRPr="0031737B">
        <w:rPr>
          <w:i/>
          <w:color w:val="000000"/>
          <w:sz w:val="22"/>
          <w:szCs w:val="22"/>
        </w:rPr>
        <w:t>w atmosferze potencjalnie wybuchowej" (Dz.U. 2016 poz. 817).</w:t>
      </w:r>
    </w:p>
    <w:p w14:paraId="77BF66C7" w14:textId="77777777" w:rsidR="001335DA" w:rsidRPr="004D70A7" w:rsidRDefault="001335DA" w:rsidP="001335DA">
      <w:pPr>
        <w:ind w:left="851"/>
        <w:jc w:val="both"/>
        <w:rPr>
          <w:color w:val="000000"/>
          <w:sz w:val="22"/>
          <w:szCs w:val="22"/>
        </w:rPr>
      </w:pPr>
      <w:r w:rsidRPr="004D70A7">
        <w:rPr>
          <w:color w:val="000000"/>
          <w:sz w:val="22"/>
          <w:szCs w:val="22"/>
        </w:rPr>
        <w:t xml:space="preserve">Deklaracja powinna również potwierdzać spełnienie wymagań wynikających </w:t>
      </w:r>
      <w:r w:rsidRPr="004D70A7">
        <w:rPr>
          <w:color w:val="000000"/>
          <w:sz w:val="22"/>
          <w:szCs w:val="22"/>
        </w:rPr>
        <w:br/>
        <w:t xml:space="preserve">z ustawy z 9 czerwca 2011r. </w:t>
      </w:r>
      <w:r w:rsidRPr="004D70A7">
        <w:rPr>
          <w:i/>
          <w:color w:val="000000"/>
          <w:sz w:val="22"/>
          <w:szCs w:val="22"/>
        </w:rPr>
        <w:t xml:space="preserve">„Prawo geologiczne  i górnicze" </w:t>
      </w:r>
      <w:r w:rsidRPr="004D70A7">
        <w:rPr>
          <w:color w:val="000000"/>
          <w:sz w:val="22"/>
          <w:szCs w:val="22"/>
        </w:rPr>
        <w:t xml:space="preserve">wraz z Rozporządzeniami z niej wynikającymi </w:t>
      </w:r>
      <w:r w:rsidRPr="004D70A7">
        <w:rPr>
          <w:i/>
          <w:color w:val="000000"/>
          <w:sz w:val="22"/>
          <w:szCs w:val="22"/>
        </w:rPr>
        <w:t>(</w:t>
      </w:r>
      <w:hyperlink r:id="rId12" w:history="1">
        <w:r w:rsidRPr="004D70A7">
          <w:rPr>
            <w:rStyle w:val="Hipercze"/>
            <w:i/>
            <w:sz w:val="22"/>
            <w:szCs w:val="22"/>
          </w:rPr>
          <w:t>Dz.U. 2020 poz. 1064</w:t>
        </w:r>
      </w:hyperlink>
      <w:r w:rsidRPr="004D70A7">
        <w:rPr>
          <w:i/>
          <w:color w:val="000000"/>
          <w:sz w:val="22"/>
          <w:szCs w:val="22"/>
        </w:rPr>
        <w:t xml:space="preserve"> – tekst jednolity).</w:t>
      </w:r>
    </w:p>
    <w:p w14:paraId="04D6EAFD" w14:textId="77777777" w:rsidR="001335DA" w:rsidRPr="004D70A7" w:rsidRDefault="001335DA" w:rsidP="001335DA">
      <w:pPr>
        <w:ind w:left="851"/>
        <w:jc w:val="both"/>
        <w:rPr>
          <w:i/>
          <w:color w:val="000000"/>
          <w:sz w:val="22"/>
          <w:szCs w:val="22"/>
        </w:rPr>
      </w:pPr>
      <w:r w:rsidRPr="004D70A7">
        <w:rPr>
          <w:color w:val="000000"/>
          <w:sz w:val="22"/>
          <w:szCs w:val="22"/>
        </w:rPr>
        <w:t>W przypadku urządzeń generujących fale elektromagnetyczne wymaga się również potwierdzenia spełnienia wymagań ustawy z 13 kwietnia 2007r.</w:t>
      </w:r>
      <w:r w:rsidRPr="004D70A7">
        <w:rPr>
          <w:i/>
          <w:color w:val="000000"/>
          <w:sz w:val="22"/>
          <w:szCs w:val="22"/>
        </w:rPr>
        <w:t>„O kompatybilności elektromagnetycznej" (Dz. U. 2019 poz. 2388 – tekst jednolity)</w:t>
      </w:r>
      <w:r>
        <w:rPr>
          <w:i/>
          <w:color w:val="000000"/>
          <w:sz w:val="22"/>
          <w:szCs w:val="22"/>
        </w:rPr>
        <w:t>.</w:t>
      </w:r>
    </w:p>
    <w:p w14:paraId="4401A7C7" w14:textId="77777777" w:rsidR="001335DA" w:rsidRDefault="001335DA" w:rsidP="002D0080">
      <w:pPr>
        <w:numPr>
          <w:ilvl w:val="3"/>
          <w:numId w:val="84"/>
        </w:numPr>
        <w:tabs>
          <w:tab w:val="clear" w:pos="2880"/>
          <w:tab w:val="num" w:pos="851"/>
        </w:tabs>
        <w:ind w:hanging="2596"/>
        <w:jc w:val="both"/>
        <w:rPr>
          <w:color w:val="000000"/>
          <w:sz w:val="22"/>
          <w:szCs w:val="22"/>
        </w:rPr>
      </w:pPr>
      <w:r w:rsidRPr="004D70A7">
        <w:rPr>
          <w:color w:val="000000"/>
          <w:sz w:val="22"/>
          <w:szCs w:val="22"/>
        </w:rPr>
        <w:t>Instrukcję użytkowania lub DTR potwierdzającą spełnienie wymagań technicznych.</w:t>
      </w:r>
    </w:p>
    <w:p w14:paraId="0E8E5C28" w14:textId="77777777" w:rsidR="001335DA" w:rsidRDefault="001335DA" w:rsidP="002D0080">
      <w:pPr>
        <w:numPr>
          <w:ilvl w:val="3"/>
          <w:numId w:val="84"/>
        </w:numPr>
        <w:tabs>
          <w:tab w:val="clear" w:pos="2880"/>
          <w:tab w:val="num" w:pos="851"/>
        </w:tabs>
        <w:ind w:left="851" w:hanging="567"/>
        <w:jc w:val="both"/>
        <w:rPr>
          <w:color w:val="000000"/>
          <w:sz w:val="22"/>
          <w:szCs w:val="22"/>
        </w:rPr>
      </w:pPr>
      <w:r w:rsidRPr="0031737B">
        <w:rPr>
          <w:color w:val="000000"/>
          <w:sz w:val="22"/>
          <w:szCs w:val="22"/>
        </w:rPr>
        <w:t xml:space="preserve">Zamawiający wymaga, aby transponder pasywny był fabrycznie nowy. </w:t>
      </w:r>
      <w:r w:rsidRPr="0031737B">
        <w:rPr>
          <w:color w:val="000000"/>
          <w:sz w:val="22"/>
          <w:szCs w:val="22"/>
        </w:rPr>
        <w:br/>
        <w:t>Pod pojęciem „fabrycznie nowy” rozumie się produkt wykonany z pełnowartościowych elementów, bez śladów użytkowania i uszkodzenia, wolny od wad technicznych i prawnych, dopuszczony do obrotu.</w:t>
      </w:r>
    </w:p>
    <w:p w14:paraId="06721C5D" w14:textId="77777777" w:rsidR="001335DA" w:rsidRDefault="001335DA" w:rsidP="002D0080">
      <w:pPr>
        <w:numPr>
          <w:ilvl w:val="3"/>
          <w:numId w:val="84"/>
        </w:numPr>
        <w:tabs>
          <w:tab w:val="clear" w:pos="2880"/>
          <w:tab w:val="num" w:pos="851"/>
        </w:tabs>
        <w:ind w:left="851" w:hanging="567"/>
        <w:jc w:val="both"/>
        <w:rPr>
          <w:color w:val="000000"/>
          <w:sz w:val="22"/>
          <w:szCs w:val="22"/>
        </w:rPr>
      </w:pPr>
      <w:r w:rsidRPr="0031737B">
        <w:rPr>
          <w:color w:val="000000"/>
          <w:sz w:val="22"/>
          <w:szCs w:val="22"/>
        </w:rPr>
        <w:t xml:space="preserve">Zamawiający nie dopuszcza dostawy podzespołów poddanych procesowi odnowienia                    (ang. </w:t>
      </w:r>
      <w:proofErr w:type="spellStart"/>
      <w:r w:rsidRPr="0031737B">
        <w:rPr>
          <w:color w:val="000000"/>
          <w:sz w:val="22"/>
          <w:szCs w:val="22"/>
        </w:rPr>
        <w:t>refurbished</w:t>
      </w:r>
      <w:proofErr w:type="spellEnd"/>
      <w:r w:rsidRPr="0031737B">
        <w:rPr>
          <w:color w:val="000000"/>
          <w:sz w:val="22"/>
          <w:szCs w:val="22"/>
        </w:rPr>
        <w:t>).</w:t>
      </w:r>
    </w:p>
    <w:p w14:paraId="62B6C73E" w14:textId="77777777" w:rsidR="001335DA" w:rsidRDefault="001335DA" w:rsidP="002D0080">
      <w:pPr>
        <w:numPr>
          <w:ilvl w:val="3"/>
          <w:numId w:val="84"/>
        </w:numPr>
        <w:tabs>
          <w:tab w:val="clear" w:pos="2880"/>
          <w:tab w:val="num" w:pos="851"/>
        </w:tabs>
        <w:ind w:left="851" w:hanging="567"/>
        <w:jc w:val="both"/>
        <w:rPr>
          <w:color w:val="000000"/>
          <w:sz w:val="22"/>
          <w:szCs w:val="22"/>
        </w:rPr>
      </w:pPr>
      <w:r w:rsidRPr="0031737B">
        <w:rPr>
          <w:color w:val="000000"/>
          <w:sz w:val="22"/>
          <w:szCs w:val="22"/>
        </w:rPr>
        <w:t xml:space="preserve">Transponder pasywny powinien być zamocowany w miejscu ustalonym </w:t>
      </w:r>
      <w:r w:rsidRPr="0031737B">
        <w:rPr>
          <w:color w:val="000000"/>
          <w:sz w:val="22"/>
          <w:szCs w:val="22"/>
        </w:rPr>
        <w:br/>
        <w:t>z Zamawiającym.</w:t>
      </w:r>
    </w:p>
    <w:p w14:paraId="19067CDA" w14:textId="77777777" w:rsidR="001335DA" w:rsidRPr="0031737B" w:rsidRDefault="001335DA" w:rsidP="002D0080">
      <w:pPr>
        <w:numPr>
          <w:ilvl w:val="3"/>
          <w:numId w:val="84"/>
        </w:numPr>
        <w:tabs>
          <w:tab w:val="clear" w:pos="2880"/>
          <w:tab w:val="num" w:pos="851"/>
        </w:tabs>
        <w:ind w:left="851" w:hanging="567"/>
        <w:jc w:val="both"/>
        <w:rPr>
          <w:color w:val="000000"/>
          <w:sz w:val="22"/>
          <w:szCs w:val="22"/>
        </w:rPr>
      </w:pPr>
      <w:r w:rsidRPr="0031737B">
        <w:rPr>
          <w:color w:val="000000"/>
          <w:sz w:val="22"/>
          <w:szCs w:val="22"/>
        </w:rPr>
        <w:t>Zabudowa transpondera pasywnego nie może powodować powstania nowego urządzenia.</w:t>
      </w:r>
    </w:p>
    <w:p w14:paraId="28F07D2E" w14:textId="77777777" w:rsidR="001335DA" w:rsidRPr="004D70A7" w:rsidRDefault="001335DA" w:rsidP="001335DA">
      <w:pPr>
        <w:jc w:val="both"/>
        <w:rPr>
          <w:color w:val="000000"/>
          <w:sz w:val="22"/>
          <w:szCs w:val="22"/>
        </w:rPr>
      </w:pPr>
    </w:p>
    <w:p w14:paraId="2CFF1A37" w14:textId="77777777" w:rsidR="001335DA" w:rsidRPr="004D70A7" w:rsidRDefault="001335DA" w:rsidP="001335DA">
      <w:pPr>
        <w:jc w:val="both"/>
        <w:rPr>
          <w:color w:val="000000"/>
          <w:sz w:val="22"/>
          <w:szCs w:val="22"/>
        </w:rPr>
      </w:pPr>
      <w:r w:rsidRPr="004D70A7">
        <w:rPr>
          <w:color w:val="000000"/>
          <w:sz w:val="22"/>
          <w:szCs w:val="22"/>
        </w:rPr>
        <w:t>Transpondery pasywne pracujące w paśmie częstotliwości 13,56 MHz w obudowach przeznaczonych do montażu na środkach trwałych w warunkach dołowych w wersjach mocowanych za pomocą techniki: TRID-02/H</w:t>
      </w:r>
      <w:r>
        <w:rPr>
          <w:color w:val="000000"/>
          <w:sz w:val="22"/>
          <w:szCs w:val="22"/>
        </w:rPr>
        <w:t xml:space="preserve"> </w:t>
      </w:r>
      <w:r w:rsidRPr="004D70A7">
        <w:rPr>
          <w:color w:val="000000"/>
          <w:sz w:val="22"/>
          <w:szCs w:val="22"/>
        </w:rPr>
        <w:t>- spawany</w:t>
      </w:r>
    </w:p>
    <w:p w14:paraId="519D74EA" w14:textId="77777777" w:rsidR="001335DA" w:rsidRPr="004D70A7" w:rsidRDefault="001335DA" w:rsidP="001335DA">
      <w:pPr>
        <w:jc w:val="center"/>
        <w:rPr>
          <w:b/>
          <w:bCs/>
          <w:color w:val="000000"/>
          <w:sz w:val="22"/>
          <w:szCs w:val="22"/>
        </w:rPr>
      </w:pPr>
    </w:p>
    <w:p w14:paraId="209B130C" w14:textId="77777777" w:rsidR="001335DA" w:rsidRPr="004D70A7" w:rsidRDefault="001335DA" w:rsidP="001335DA">
      <w:pPr>
        <w:jc w:val="center"/>
        <w:rPr>
          <w:b/>
          <w:bCs/>
          <w:color w:val="000000"/>
          <w:sz w:val="22"/>
          <w:szCs w:val="22"/>
        </w:rPr>
      </w:pPr>
    </w:p>
    <w:p w14:paraId="78366542" w14:textId="77777777" w:rsidR="001335DA" w:rsidRPr="004D70A7" w:rsidRDefault="001335DA" w:rsidP="001335DA">
      <w:pPr>
        <w:rPr>
          <w:b/>
          <w:bCs/>
          <w:color w:val="000000"/>
          <w:sz w:val="22"/>
          <w:szCs w:val="22"/>
        </w:rPr>
      </w:pPr>
      <w:r>
        <w:rPr>
          <w:b/>
          <w:bCs/>
          <w:noProof/>
          <w:color w:val="000000"/>
          <w:sz w:val="22"/>
          <w:szCs w:val="22"/>
        </w:rPr>
        <w:lastRenderedPageBreak/>
        <mc:AlternateContent>
          <mc:Choice Requires="wpg">
            <w:drawing>
              <wp:anchor distT="0" distB="0" distL="114300" distR="114300" simplePos="0" relativeHeight="251659264" behindDoc="0" locked="0" layoutInCell="1" allowOverlap="1" wp14:anchorId="474ED319" wp14:editId="36053881">
                <wp:simplePos x="0" y="0"/>
                <wp:positionH relativeFrom="column">
                  <wp:posOffset>1386205</wp:posOffset>
                </wp:positionH>
                <wp:positionV relativeFrom="paragraph">
                  <wp:posOffset>65405</wp:posOffset>
                </wp:positionV>
                <wp:extent cx="1823720" cy="3930650"/>
                <wp:effectExtent l="0" t="0" r="5080" b="0"/>
                <wp:wrapSquare wrapText="bothSides"/>
                <wp:docPr id="118870508"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3720" cy="3930650"/>
                          <a:chOff x="0" y="0"/>
                          <a:chExt cx="3581400" cy="8743950"/>
                        </a:xfrm>
                      </wpg:grpSpPr>
                      <pic:pic xmlns:pic="http://schemas.openxmlformats.org/drawingml/2006/picture">
                        <pic:nvPicPr>
                          <pic:cNvPr id="183970779" name="Obraz 31" descr="d:\Users\l.doleglo\Desktop\Darek IV\ELSTA - TAGI\2.bmp"/>
                          <pic:cNvPicPr>
                            <a:picLocks noChangeAspect="1"/>
                          </pic:cNvPicPr>
                        </pic:nvPicPr>
                        <pic:blipFill>
                          <a:blip r:embed="rId13"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1448787570" name="Obraz 32" descr="d:\Users\l.doleglo\Desktop\Darek IV\ELSTA - TAGI\2b.bmp"/>
                          <pic:cNvPicPr>
                            <a:picLocks noChangeAspect="1"/>
                          </pic:cNvPicPr>
                        </pic:nvPicPr>
                        <pic:blipFill rotWithShape="1">
                          <a:blip r:embed="rId14"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DB3E46F" id="Grupa 2" o:spid="_x0000_s1026" style="position:absolute;margin-left:109.15pt;margin-top:5.15pt;width:143.6pt;height:309.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">
                  <v:imagedata r:id="rId19"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">
                  <v:imagedata r:id="rId20" o:title="2b" cropbottom="17411f" cropleft="12716f"/>
                </v:shape>
                <w10:wrap type="square"/>
              </v:group>
            </w:pict>
          </mc:Fallback>
        </mc:AlternateContent>
      </w:r>
    </w:p>
    <w:p w14:paraId="59D79421" w14:textId="77777777" w:rsidR="001335DA" w:rsidRPr="004D70A7" w:rsidRDefault="001335DA" w:rsidP="001335DA">
      <w:pPr>
        <w:jc w:val="center"/>
        <w:rPr>
          <w:b/>
          <w:bCs/>
          <w:color w:val="000000"/>
          <w:sz w:val="22"/>
          <w:szCs w:val="22"/>
        </w:rPr>
      </w:pPr>
    </w:p>
    <w:p w14:paraId="3E5A9945" w14:textId="77777777" w:rsidR="001335DA" w:rsidRPr="004D70A7" w:rsidRDefault="001335DA" w:rsidP="001335DA">
      <w:pPr>
        <w:jc w:val="center"/>
        <w:rPr>
          <w:b/>
          <w:bCs/>
          <w:color w:val="000000"/>
          <w:sz w:val="22"/>
          <w:szCs w:val="22"/>
        </w:rPr>
      </w:pPr>
    </w:p>
    <w:p w14:paraId="34B6B965" w14:textId="77777777" w:rsidR="001335DA" w:rsidRPr="004D70A7" w:rsidRDefault="001335DA" w:rsidP="001335DA">
      <w:pPr>
        <w:jc w:val="center"/>
        <w:rPr>
          <w:b/>
          <w:bCs/>
          <w:color w:val="000000"/>
          <w:sz w:val="22"/>
          <w:szCs w:val="22"/>
        </w:rPr>
      </w:pPr>
    </w:p>
    <w:p w14:paraId="60F31C8C" w14:textId="77777777" w:rsidR="001335DA" w:rsidRPr="004D70A7" w:rsidRDefault="001335DA" w:rsidP="001335DA">
      <w:pPr>
        <w:jc w:val="center"/>
        <w:rPr>
          <w:b/>
          <w:bCs/>
          <w:color w:val="000000"/>
          <w:sz w:val="22"/>
          <w:szCs w:val="22"/>
        </w:rPr>
      </w:pPr>
    </w:p>
    <w:p w14:paraId="699B244A" w14:textId="77777777" w:rsidR="001335DA" w:rsidRPr="004D70A7" w:rsidRDefault="001335DA" w:rsidP="001335DA">
      <w:pPr>
        <w:jc w:val="center"/>
        <w:rPr>
          <w:b/>
          <w:bCs/>
          <w:color w:val="000000"/>
          <w:sz w:val="22"/>
          <w:szCs w:val="22"/>
        </w:rPr>
      </w:pPr>
    </w:p>
    <w:p w14:paraId="7FCC0744" w14:textId="77777777" w:rsidR="001335DA" w:rsidRPr="004D70A7" w:rsidRDefault="001335DA" w:rsidP="001335DA">
      <w:pPr>
        <w:jc w:val="center"/>
        <w:rPr>
          <w:b/>
          <w:bCs/>
          <w:color w:val="000000"/>
          <w:sz w:val="22"/>
          <w:szCs w:val="22"/>
        </w:rPr>
      </w:pPr>
    </w:p>
    <w:p w14:paraId="513FBA7B" w14:textId="77777777" w:rsidR="001335DA" w:rsidRPr="004D70A7" w:rsidRDefault="001335DA" w:rsidP="001335DA">
      <w:pPr>
        <w:jc w:val="center"/>
        <w:rPr>
          <w:b/>
          <w:bCs/>
          <w:color w:val="000000"/>
          <w:sz w:val="22"/>
          <w:szCs w:val="22"/>
        </w:rPr>
      </w:pPr>
    </w:p>
    <w:p w14:paraId="14E1E76A" w14:textId="77777777" w:rsidR="001335DA" w:rsidRPr="004D70A7" w:rsidRDefault="001335DA" w:rsidP="001335DA">
      <w:pPr>
        <w:jc w:val="center"/>
        <w:rPr>
          <w:b/>
          <w:bCs/>
          <w:color w:val="000000"/>
          <w:sz w:val="22"/>
          <w:szCs w:val="22"/>
        </w:rPr>
      </w:pPr>
    </w:p>
    <w:p w14:paraId="3977821C" w14:textId="77777777" w:rsidR="001335DA" w:rsidRPr="004D70A7" w:rsidRDefault="001335DA" w:rsidP="001335DA">
      <w:pPr>
        <w:jc w:val="center"/>
        <w:rPr>
          <w:b/>
          <w:bCs/>
          <w:color w:val="000000"/>
          <w:sz w:val="22"/>
          <w:szCs w:val="22"/>
        </w:rPr>
      </w:pPr>
    </w:p>
    <w:p w14:paraId="38C73348" w14:textId="77777777" w:rsidR="001335DA" w:rsidRPr="004D70A7" w:rsidRDefault="001335DA" w:rsidP="001335DA">
      <w:pPr>
        <w:jc w:val="center"/>
        <w:rPr>
          <w:b/>
          <w:bCs/>
          <w:color w:val="000000"/>
          <w:sz w:val="22"/>
          <w:szCs w:val="22"/>
        </w:rPr>
      </w:pPr>
    </w:p>
    <w:p w14:paraId="4D071318" w14:textId="77777777" w:rsidR="001335DA" w:rsidRPr="004D70A7" w:rsidRDefault="001335DA" w:rsidP="001335DA">
      <w:pPr>
        <w:jc w:val="center"/>
        <w:rPr>
          <w:b/>
          <w:bCs/>
          <w:color w:val="000000"/>
          <w:sz w:val="22"/>
          <w:szCs w:val="22"/>
        </w:rPr>
      </w:pPr>
    </w:p>
    <w:p w14:paraId="23745391" w14:textId="77777777" w:rsidR="001335DA" w:rsidRPr="004D70A7" w:rsidRDefault="001335DA" w:rsidP="001335DA">
      <w:pPr>
        <w:jc w:val="center"/>
        <w:rPr>
          <w:b/>
          <w:bCs/>
          <w:color w:val="000000"/>
          <w:sz w:val="22"/>
          <w:szCs w:val="22"/>
        </w:rPr>
      </w:pPr>
    </w:p>
    <w:p w14:paraId="40B69EF8" w14:textId="77777777" w:rsidR="001335DA" w:rsidRPr="004D70A7" w:rsidRDefault="001335DA" w:rsidP="001335DA">
      <w:pPr>
        <w:jc w:val="center"/>
        <w:rPr>
          <w:b/>
          <w:bCs/>
          <w:color w:val="000000"/>
          <w:sz w:val="22"/>
          <w:szCs w:val="22"/>
        </w:rPr>
      </w:pPr>
    </w:p>
    <w:p w14:paraId="38FD59E6" w14:textId="77777777" w:rsidR="001335DA" w:rsidRPr="004D70A7" w:rsidRDefault="001335DA" w:rsidP="001335DA">
      <w:pPr>
        <w:jc w:val="center"/>
        <w:rPr>
          <w:b/>
          <w:bCs/>
          <w:color w:val="000000"/>
          <w:sz w:val="22"/>
          <w:szCs w:val="22"/>
        </w:rPr>
      </w:pPr>
    </w:p>
    <w:p w14:paraId="6A6EA32B" w14:textId="77777777" w:rsidR="001335DA" w:rsidRPr="004D70A7" w:rsidRDefault="001335DA" w:rsidP="001335DA">
      <w:pPr>
        <w:jc w:val="center"/>
        <w:rPr>
          <w:b/>
          <w:bCs/>
          <w:color w:val="000000"/>
          <w:sz w:val="22"/>
          <w:szCs w:val="22"/>
        </w:rPr>
      </w:pPr>
    </w:p>
    <w:p w14:paraId="3176A7ED" w14:textId="77777777" w:rsidR="001335DA" w:rsidRPr="004D70A7" w:rsidRDefault="001335DA" w:rsidP="001335DA">
      <w:pPr>
        <w:jc w:val="center"/>
        <w:rPr>
          <w:b/>
          <w:bCs/>
          <w:color w:val="000000"/>
          <w:sz w:val="22"/>
          <w:szCs w:val="22"/>
        </w:rPr>
      </w:pPr>
    </w:p>
    <w:p w14:paraId="3014F9E1" w14:textId="77777777" w:rsidR="001335DA" w:rsidRPr="004D70A7" w:rsidRDefault="001335DA" w:rsidP="001335DA">
      <w:pPr>
        <w:jc w:val="center"/>
        <w:rPr>
          <w:b/>
          <w:bCs/>
          <w:color w:val="000000"/>
          <w:sz w:val="22"/>
          <w:szCs w:val="22"/>
        </w:rPr>
      </w:pPr>
    </w:p>
    <w:p w14:paraId="2FC2EADB" w14:textId="77777777" w:rsidR="001335DA" w:rsidRPr="004D70A7" w:rsidRDefault="001335DA" w:rsidP="001335DA">
      <w:pPr>
        <w:jc w:val="center"/>
        <w:rPr>
          <w:b/>
          <w:bCs/>
          <w:color w:val="000000"/>
          <w:sz w:val="22"/>
          <w:szCs w:val="22"/>
        </w:rPr>
      </w:pPr>
    </w:p>
    <w:p w14:paraId="63B89D49" w14:textId="77777777" w:rsidR="001335DA" w:rsidRPr="004D70A7" w:rsidRDefault="001335DA" w:rsidP="001335DA">
      <w:pPr>
        <w:jc w:val="center"/>
        <w:rPr>
          <w:b/>
          <w:bCs/>
          <w:color w:val="000000"/>
          <w:sz w:val="22"/>
          <w:szCs w:val="22"/>
        </w:rPr>
      </w:pPr>
    </w:p>
    <w:p w14:paraId="3C76EF88" w14:textId="77777777" w:rsidR="001335DA" w:rsidRPr="004D70A7" w:rsidRDefault="001335DA" w:rsidP="001335DA">
      <w:pPr>
        <w:jc w:val="center"/>
        <w:rPr>
          <w:b/>
          <w:bCs/>
          <w:color w:val="000000"/>
          <w:sz w:val="22"/>
          <w:szCs w:val="22"/>
        </w:rPr>
      </w:pPr>
    </w:p>
    <w:p w14:paraId="39D01178" w14:textId="77777777" w:rsidR="001335DA" w:rsidRPr="004D70A7" w:rsidRDefault="001335DA" w:rsidP="001335DA">
      <w:pPr>
        <w:jc w:val="center"/>
        <w:rPr>
          <w:b/>
          <w:bCs/>
          <w:color w:val="000000"/>
          <w:sz w:val="22"/>
          <w:szCs w:val="22"/>
        </w:rPr>
      </w:pPr>
    </w:p>
    <w:p w14:paraId="7E3AF2FE" w14:textId="77777777" w:rsidR="001335DA" w:rsidRPr="004D70A7" w:rsidRDefault="001335DA" w:rsidP="001335DA">
      <w:pPr>
        <w:jc w:val="center"/>
        <w:rPr>
          <w:b/>
          <w:bCs/>
          <w:color w:val="000000"/>
          <w:sz w:val="22"/>
          <w:szCs w:val="22"/>
        </w:rPr>
      </w:pPr>
    </w:p>
    <w:p w14:paraId="368908A3" w14:textId="77777777" w:rsidR="001335DA" w:rsidRPr="004D70A7" w:rsidRDefault="001335DA" w:rsidP="001335DA">
      <w:pPr>
        <w:jc w:val="center"/>
        <w:rPr>
          <w:b/>
          <w:bCs/>
          <w:color w:val="000000"/>
          <w:sz w:val="22"/>
          <w:szCs w:val="22"/>
        </w:rPr>
      </w:pPr>
    </w:p>
    <w:p w14:paraId="421D338D" w14:textId="77777777" w:rsidR="001335DA" w:rsidRPr="004D70A7" w:rsidRDefault="001335DA" w:rsidP="001335DA">
      <w:pPr>
        <w:jc w:val="center"/>
        <w:rPr>
          <w:b/>
          <w:bCs/>
          <w:color w:val="000000"/>
          <w:sz w:val="22"/>
          <w:szCs w:val="22"/>
        </w:rPr>
      </w:pPr>
    </w:p>
    <w:p w14:paraId="754F75FF" w14:textId="77777777" w:rsidR="001335DA" w:rsidRPr="004D70A7" w:rsidRDefault="001335DA" w:rsidP="001335DA">
      <w:pPr>
        <w:jc w:val="center"/>
        <w:rPr>
          <w:b/>
          <w:bCs/>
          <w:color w:val="000000"/>
          <w:sz w:val="22"/>
          <w:szCs w:val="22"/>
        </w:rPr>
      </w:pPr>
    </w:p>
    <w:p w14:paraId="046EA64F" w14:textId="77777777" w:rsidR="001335DA" w:rsidRPr="004D70A7" w:rsidRDefault="001335DA" w:rsidP="001335DA">
      <w:pPr>
        <w:jc w:val="center"/>
        <w:rPr>
          <w:b/>
          <w:bCs/>
          <w:color w:val="000000"/>
          <w:sz w:val="22"/>
          <w:szCs w:val="22"/>
        </w:rPr>
      </w:pPr>
      <w:r w:rsidRPr="004D70A7">
        <w:rPr>
          <w:b/>
          <w:bCs/>
          <w:color w:val="000000"/>
          <w:sz w:val="22"/>
          <w:szCs w:val="22"/>
        </w:rPr>
        <w:t>Wzór H</w:t>
      </w:r>
    </w:p>
    <w:p w14:paraId="23EEE31E" w14:textId="77777777" w:rsidR="001335DA" w:rsidRPr="004D70A7" w:rsidRDefault="001335DA" w:rsidP="001335DA">
      <w:pPr>
        <w:jc w:val="center"/>
        <w:rPr>
          <w:b/>
          <w:bCs/>
          <w:color w:val="000000"/>
          <w:sz w:val="22"/>
          <w:szCs w:val="22"/>
        </w:rPr>
      </w:pPr>
      <w:r w:rsidRPr="004D70A7">
        <w:rPr>
          <w:b/>
          <w:bCs/>
          <w:color w:val="000000"/>
          <w:sz w:val="22"/>
          <w:szCs w:val="22"/>
        </w:rPr>
        <w:t>(TRID-02/H)</w:t>
      </w:r>
    </w:p>
    <w:p w14:paraId="1E8BB524" w14:textId="77777777" w:rsidR="001335DA" w:rsidRDefault="001335DA" w:rsidP="001335DA">
      <w:pPr>
        <w:jc w:val="both"/>
        <w:rPr>
          <w:b/>
          <w:bCs/>
        </w:rPr>
      </w:pPr>
    </w:p>
    <w:p w14:paraId="70B0E53D" w14:textId="77777777" w:rsidR="001335DA" w:rsidRDefault="001335DA" w:rsidP="001335DA">
      <w:pPr>
        <w:jc w:val="both"/>
        <w:rPr>
          <w:b/>
          <w:bCs/>
        </w:rPr>
      </w:pPr>
    </w:p>
    <w:p w14:paraId="4D575A15" w14:textId="77777777" w:rsidR="001335DA" w:rsidRDefault="001335DA" w:rsidP="001335DA">
      <w:pPr>
        <w:jc w:val="both"/>
        <w:rPr>
          <w:b/>
          <w:bCs/>
        </w:rPr>
      </w:pPr>
    </w:p>
    <w:p w14:paraId="2B27BA76" w14:textId="77777777" w:rsidR="001335DA" w:rsidRDefault="001335DA" w:rsidP="001335DA">
      <w:pPr>
        <w:jc w:val="both"/>
        <w:rPr>
          <w:b/>
          <w:bCs/>
        </w:rPr>
      </w:pPr>
    </w:p>
    <w:p w14:paraId="2E290ABF" w14:textId="77777777" w:rsidR="001335DA" w:rsidRDefault="001335DA" w:rsidP="001335DA">
      <w:pPr>
        <w:jc w:val="both"/>
        <w:rPr>
          <w:b/>
          <w:bCs/>
        </w:rPr>
      </w:pPr>
    </w:p>
    <w:p w14:paraId="778E1EF8" w14:textId="77777777" w:rsidR="001335DA" w:rsidRDefault="001335DA" w:rsidP="001335DA">
      <w:pPr>
        <w:jc w:val="both"/>
        <w:rPr>
          <w:b/>
          <w:bCs/>
        </w:rPr>
      </w:pPr>
    </w:p>
    <w:p w14:paraId="22470B47" w14:textId="77777777" w:rsidR="001335DA" w:rsidRDefault="001335DA" w:rsidP="001335DA">
      <w:pPr>
        <w:jc w:val="both"/>
        <w:rPr>
          <w:b/>
          <w:bCs/>
        </w:rPr>
      </w:pPr>
    </w:p>
    <w:p w14:paraId="1A886DF3" w14:textId="77777777" w:rsidR="001335DA" w:rsidRDefault="001335DA" w:rsidP="001335DA">
      <w:pPr>
        <w:jc w:val="both"/>
        <w:rPr>
          <w:b/>
          <w:bCs/>
        </w:rPr>
      </w:pPr>
    </w:p>
    <w:p w14:paraId="7EEEBDDE" w14:textId="77777777" w:rsidR="001335DA" w:rsidRDefault="001335DA" w:rsidP="001335DA">
      <w:pPr>
        <w:jc w:val="both"/>
        <w:rPr>
          <w:b/>
          <w:bCs/>
        </w:rPr>
      </w:pPr>
    </w:p>
    <w:p w14:paraId="3ACD4A01" w14:textId="27F6EF80" w:rsidR="001335DA" w:rsidRDefault="001335DA">
      <w:pPr>
        <w:spacing w:after="160" w:line="259" w:lineRule="auto"/>
        <w:rPr>
          <w:rFonts w:eastAsiaTheme="majorEastAsia"/>
          <w:b/>
          <w:bCs/>
          <w:color w:val="2F5496" w:themeColor="accent1" w:themeShade="BF"/>
          <w:spacing w:val="20"/>
          <w:sz w:val="28"/>
          <w:szCs w:val="28"/>
        </w:rPr>
      </w:pPr>
    </w:p>
    <w:p w14:paraId="643B221C" w14:textId="77777777" w:rsidR="00334260" w:rsidRDefault="00334260">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39AD2100" w14:textId="19015C35" w:rsidR="00160015" w:rsidRPr="007A4EE6" w:rsidRDefault="00160015" w:rsidP="00B31A2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2 do SWZ FORMULARZ OFERTOWY</w:t>
      </w:r>
      <w:bookmarkEnd w:id="88"/>
    </w:p>
    <w:bookmarkEnd w:id="89"/>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21"/>
          <w:footerReference w:type="default" r:id="rId22"/>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90"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91" w:name="_Toc67292112"/>
      <w:bookmarkStart w:id="92" w:name="_Hlk67824467"/>
      <w:bookmarkEnd w:id="90"/>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91"/>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92"/>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3C5C1A">
        <w:trPr>
          <w:trHeight w:val="806"/>
        </w:trPr>
        <w:tc>
          <w:tcPr>
            <w:tcW w:w="1501" w:type="pct"/>
            <w:vAlign w:val="center"/>
          </w:tcPr>
          <w:p w14:paraId="1636A838" w14:textId="77777777" w:rsidR="00490288" w:rsidRPr="00786E1D" w:rsidRDefault="00490288" w:rsidP="003C5C1A">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3C5C1A">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3C5C1A">
        <w:trPr>
          <w:trHeight w:val="335"/>
        </w:trPr>
        <w:tc>
          <w:tcPr>
            <w:tcW w:w="1501" w:type="pct"/>
          </w:tcPr>
          <w:p w14:paraId="01EAD502" w14:textId="77777777" w:rsidR="00490288" w:rsidRPr="00786E1D" w:rsidRDefault="00490288" w:rsidP="003C5C1A">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3C5C1A">
            <w:pPr>
              <w:tabs>
                <w:tab w:val="left" w:pos="720"/>
              </w:tabs>
              <w:snapToGrid w:val="0"/>
              <w:jc w:val="center"/>
              <w:rPr>
                <w:b/>
                <w:i/>
                <w:szCs w:val="18"/>
              </w:rPr>
            </w:pPr>
            <w:r w:rsidRPr="00786E1D">
              <w:rPr>
                <w:b/>
                <w:i/>
                <w:szCs w:val="18"/>
              </w:rPr>
              <w:t>2</w:t>
            </w:r>
          </w:p>
        </w:tc>
      </w:tr>
      <w:tr w:rsidR="00490288" w:rsidRPr="00E66F78" w14:paraId="3D9B75EC" w14:textId="77777777" w:rsidTr="003C5C1A">
        <w:trPr>
          <w:trHeight w:val="824"/>
        </w:trPr>
        <w:tc>
          <w:tcPr>
            <w:tcW w:w="1501" w:type="pct"/>
          </w:tcPr>
          <w:p w14:paraId="46932FD4" w14:textId="77777777" w:rsidR="00490288" w:rsidRPr="00E66F78" w:rsidRDefault="00490288" w:rsidP="003C5C1A">
            <w:pPr>
              <w:tabs>
                <w:tab w:val="left" w:pos="720"/>
              </w:tabs>
              <w:snapToGrid w:val="0"/>
              <w:rPr>
                <w:b/>
                <w:sz w:val="22"/>
              </w:rPr>
            </w:pPr>
          </w:p>
        </w:tc>
        <w:tc>
          <w:tcPr>
            <w:tcW w:w="3499" w:type="pct"/>
          </w:tcPr>
          <w:p w14:paraId="179EAE90" w14:textId="77777777" w:rsidR="00490288" w:rsidRPr="00E66F78" w:rsidRDefault="00490288" w:rsidP="003C5C1A">
            <w:pPr>
              <w:tabs>
                <w:tab w:val="left" w:pos="720"/>
              </w:tabs>
              <w:snapToGrid w:val="0"/>
              <w:rPr>
                <w:b/>
                <w:sz w:val="22"/>
              </w:rPr>
            </w:pPr>
          </w:p>
        </w:tc>
      </w:tr>
      <w:tr w:rsidR="00490288" w:rsidRPr="00E66F78" w14:paraId="4FAD9B41" w14:textId="77777777" w:rsidTr="003C5C1A">
        <w:trPr>
          <w:trHeight w:val="824"/>
        </w:trPr>
        <w:tc>
          <w:tcPr>
            <w:tcW w:w="1501" w:type="pct"/>
          </w:tcPr>
          <w:p w14:paraId="1007ADA3" w14:textId="77777777" w:rsidR="00490288" w:rsidRPr="00E66F78" w:rsidRDefault="00490288" w:rsidP="003C5C1A">
            <w:pPr>
              <w:tabs>
                <w:tab w:val="left" w:pos="720"/>
              </w:tabs>
              <w:snapToGrid w:val="0"/>
              <w:rPr>
                <w:b/>
                <w:sz w:val="22"/>
              </w:rPr>
            </w:pPr>
          </w:p>
        </w:tc>
        <w:tc>
          <w:tcPr>
            <w:tcW w:w="3499" w:type="pct"/>
          </w:tcPr>
          <w:p w14:paraId="119D03F5" w14:textId="77777777" w:rsidR="00490288" w:rsidRPr="00E66F78" w:rsidRDefault="00490288" w:rsidP="003C5C1A">
            <w:pPr>
              <w:tabs>
                <w:tab w:val="left" w:pos="720"/>
              </w:tabs>
              <w:snapToGrid w:val="0"/>
              <w:rPr>
                <w:b/>
                <w:sz w:val="22"/>
              </w:rPr>
            </w:pPr>
          </w:p>
        </w:tc>
      </w:tr>
      <w:tr w:rsidR="00490288" w:rsidRPr="00E66F78" w14:paraId="5CA5A0C1" w14:textId="77777777" w:rsidTr="003C5C1A">
        <w:trPr>
          <w:trHeight w:val="824"/>
        </w:trPr>
        <w:tc>
          <w:tcPr>
            <w:tcW w:w="1501" w:type="pct"/>
          </w:tcPr>
          <w:p w14:paraId="5229F0DE" w14:textId="77777777" w:rsidR="00490288" w:rsidRPr="00E66F78" w:rsidRDefault="00490288" w:rsidP="003C5C1A">
            <w:pPr>
              <w:tabs>
                <w:tab w:val="left" w:pos="720"/>
              </w:tabs>
              <w:snapToGrid w:val="0"/>
              <w:rPr>
                <w:b/>
                <w:sz w:val="22"/>
              </w:rPr>
            </w:pPr>
          </w:p>
        </w:tc>
        <w:tc>
          <w:tcPr>
            <w:tcW w:w="3499" w:type="pct"/>
          </w:tcPr>
          <w:p w14:paraId="2E0A4FD6" w14:textId="77777777" w:rsidR="00490288" w:rsidRPr="00E66F78" w:rsidRDefault="00490288" w:rsidP="003C5C1A">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93" w:name="_Toc67292113"/>
      <w:bookmarkStart w:id="94"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95"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3"/>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4"/>
    <w:p w14:paraId="4A50E858" w14:textId="77777777" w:rsidR="00DA7967" w:rsidRDefault="00DA7967" w:rsidP="00490288">
      <w:pPr>
        <w:tabs>
          <w:tab w:val="left" w:pos="851"/>
        </w:tabs>
        <w:ind w:left="-142" w:firstLine="142"/>
        <w:jc w:val="center"/>
        <w:rPr>
          <w:b/>
          <w:bCs/>
          <w:i/>
          <w:iCs/>
          <w:sz w:val="22"/>
          <w:szCs w:val="22"/>
        </w:rPr>
      </w:pPr>
    </w:p>
    <w:p w14:paraId="0927DF89" w14:textId="7664B8C9" w:rsidR="00490288" w:rsidRPr="00131551" w:rsidRDefault="00490288" w:rsidP="00490288">
      <w:pPr>
        <w:tabs>
          <w:tab w:val="left" w:pos="851"/>
        </w:tabs>
        <w:ind w:left="-142" w:firstLine="142"/>
        <w:jc w:val="center"/>
        <w:rPr>
          <w:rFonts w:eastAsiaTheme="majorEastAsia"/>
          <w:b/>
          <w:bCs/>
          <w:i/>
          <w:iCs/>
          <w:color w:val="0070C0"/>
          <w:spacing w:val="20"/>
          <w:sz w:val="22"/>
          <w:szCs w:val="22"/>
        </w:rPr>
      </w:pPr>
      <w:r w:rsidRPr="00131551">
        <w:rPr>
          <w:b/>
          <w:bCs/>
          <w:i/>
          <w:iCs/>
          <w:color w:val="0070C0"/>
          <w:sz w:val="22"/>
          <w:szCs w:val="22"/>
        </w:rPr>
        <w:t>(</w:t>
      </w:r>
      <w:r w:rsidR="00131551" w:rsidRPr="00131551">
        <w:rPr>
          <w:b/>
          <w:bCs/>
          <w:i/>
          <w:iCs/>
          <w:color w:val="0070C0"/>
          <w:sz w:val="22"/>
          <w:szCs w:val="22"/>
        </w:rPr>
        <w:t>DOTYCZY WYKONAWCÓW</w:t>
      </w:r>
      <w:r w:rsidRPr="00131551">
        <w:rPr>
          <w:b/>
          <w:bCs/>
          <w:i/>
          <w:iCs/>
          <w:color w:val="0070C0"/>
          <w:sz w:val="22"/>
          <w:szCs w:val="22"/>
        </w:rPr>
        <w:t xml:space="preserve">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95"/>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3C5C1A">
        <w:tc>
          <w:tcPr>
            <w:tcW w:w="3594" w:type="dxa"/>
            <w:vAlign w:val="center"/>
          </w:tcPr>
          <w:p w14:paraId="7C6DA0B9" w14:textId="77777777" w:rsidR="00DA7967" w:rsidRPr="00A33BF6" w:rsidRDefault="00DA7967" w:rsidP="003C5C1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3C5C1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3C5C1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3C5C1A">
        <w:tc>
          <w:tcPr>
            <w:tcW w:w="3594" w:type="dxa"/>
          </w:tcPr>
          <w:p w14:paraId="75125DBF" w14:textId="77777777" w:rsidR="00DA7967" w:rsidRPr="00A33BF6" w:rsidRDefault="00DA7967" w:rsidP="003C5C1A">
            <w:pPr>
              <w:tabs>
                <w:tab w:val="left" w:pos="851"/>
              </w:tabs>
              <w:rPr>
                <w:sz w:val="22"/>
                <w:szCs w:val="22"/>
              </w:rPr>
            </w:pPr>
          </w:p>
          <w:p w14:paraId="5CA36C42" w14:textId="77777777" w:rsidR="00DA7967" w:rsidRPr="00A33BF6" w:rsidRDefault="00DA7967" w:rsidP="003C5C1A">
            <w:pPr>
              <w:tabs>
                <w:tab w:val="left" w:pos="851"/>
              </w:tabs>
              <w:rPr>
                <w:sz w:val="22"/>
                <w:szCs w:val="22"/>
              </w:rPr>
            </w:pPr>
          </w:p>
        </w:tc>
        <w:tc>
          <w:tcPr>
            <w:tcW w:w="2255" w:type="dxa"/>
          </w:tcPr>
          <w:p w14:paraId="047D1432" w14:textId="77777777" w:rsidR="00DA7967" w:rsidRPr="00A33BF6" w:rsidRDefault="00DA7967" w:rsidP="003C5C1A">
            <w:pPr>
              <w:tabs>
                <w:tab w:val="left" w:pos="851"/>
              </w:tabs>
              <w:rPr>
                <w:sz w:val="22"/>
                <w:szCs w:val="22"/>
              </w:rPr>
            </w:pPr>
          </w:p>
        </w:tc>
        <w:tc>
          <w:tcPr>
            <w:tcW w:w="2792" w:type="dxa"/>
          </w:tcPr>
          <w:p w14:paraId="4D7C6B13" w14:textId="77777777" w:rsidR="00DA7967" w:rsidRPr="00A33BF6" w:rsidRDefault="00DA7967" w:rsidP="003C5C1A">
            <w:pPr>
              <w:tabs>
                <w:tab w:val="left" w:pos="851"/>
              </w:tabs>
              <w:rPr>
                <w:sz w:val="22"/>
                <w:szCs w:val="22"/>
              </w:rPr>
            </w:pPr>
          </w:p>
        </w:tc>
      </w:tr>
      <w:tr w:rsidR="00A33BF6" w:rsidRPr="00A33BF6" w14:paraId="6055EF7B" w14:textId="77777777" w:rsidTr="003C5C1A">
        <w:tc>
          <w:tcPr>
            <w:tcW w:w="3594" w:type="dxa"/>
          </w:tcPr>
          <w:p w14:paraId="4BFAAC0E" w14:textId="77777777" w:rsidR="00DA7967" w:rsidRPr="00A33BF6" w:rsidRDefault="00DA7967" w:rsidP="003C5C1A">
            <w:pPr>
              <w:tabs>
                <w:tab w:val="left" w:pos="851"/>
              </w:tabs>
              <w:rPr>
                <w:sz w:val="22"/>
                <w:szCs w:val="22"/>
              </w:rPr>
            </w:pPr>
          </w:p>
          <w:p w14:paraId="6AA77B36" w14:textId="77777777" w:rsidR="00DA7967" w:rsidRPr="00A33BF6" w:rsidRDefault="00DA7967" w:rsidP="003C5C1A">
            <w:pPr>
              <w:tabs>
                <w:tab w:val="left" w:pos="851"/>
              </w:tabs>
              <w:rPr>
                <w:sz w:val="22"/>
                <w:szCs w:val="22"/>
              </w:rPr>
            </w:pPr>
          </w:p>
        </w:tc>
        <w:tc>
          <w:tcPr>
            <w:tcW w:w="2255" w:type="dxa"/>
          </w:tcPr>
          <w:p w14:paraId="362EB690" w14:textId="77777777" w:rsidR="00DA7967" w:rsidRPr="00A33BF6" w:rsidRDefault="00DA7967" w:rsidP="003C5C1A">
            <w:pPr>
              <w:tabs>
                <w:tab w:val="left" w:pos="851"/>
              </w:tabs>
              <w:rPr>
                <w:sz w:val="22"/>
                <w:szCs w:val="22"/>
              </w:rPr>
            </w:pPr>
          </w:p>
        </w:tc>
        <w:tc>
          <w:tcPr>
            <w:tcW w:w="2792" w:type="dxa"/>
          </w:tcPr>
          <w:p w14:paraId="391E7406" w14:textId="77777777" w:rsidR="00DA7967" w:rsidRPr="00A33BF6" w:rsidRDefault="00DA7967" w:rsidP="003C5C1A">
            <w:pPr>
              <w:tabs>
                <w:tab w:val="left" w:pos="851"/>
              </w:tabs>
              <w:rPr>
                <w:sz w:val="22"/>
                <w:szCs w:val="22"/>
              </w:rPr>
            </w:pPr>
          </w:p>
        </w:tc>
      </w:tr>
      <w:tr w:rsidR="00A33BF6" w:rsidRPr="00A33BF6" w14:paraId="25D7B652" w14:textId="77777777" w:rsidTr="003C5C1A">
        <w:tc>
          <w:tcPr>
            <w:tcW w:w="3594" w:type="dxa"/>
          </w:tcPr>
          <w:p w14:paraId="5BD131B3" w14:textId="77777777" w:rsidR="00DA7967" w:rsidRPr="00A33BF6" w:rsidRDefault="00DA7967" w:rsidP="003C5C1A">
            <w:pPr>
              <w:tabs>
                <w:tab w:val="left" w:pos="851"/>
              </w:tabs>
              <w:rPr>
                <w:sz w:val="22"/>
                <w:szCs w:val="22"/>
              </w:rPr>
            </w:pPr>
          </w:p>
          <w:p w14:paraId="036C8F13" w14:textId="77777777" w:rsidR="00DA7967" w:rsidRPr="00A33BF6" w:rsidRDefault="00DA7967" w:rsidP="003C5C1A">
            <w:pPr>
              <w:tabs>
                <w:tab w:val="left" w:pos="851"/>
              </w:tabs>
              <w:rPr>
                <w:sz w:val="22"/>
                <w:szCs w:val="22"/>
              </w:rPr>
            </w:pPr>
          </w:p>
        </w:tc>
        <w:tc>
          <w:tcPr>
            <w:tcW w:w="2255" w:type="dxa"/>
          </w:tcPr>
          <w:p w14:paraId="76B986B8" w14:textId="77777777" w:rsidR="00DA7967" w:rsidRPr="00A33BF6" w:rsidRDefault="00DA7967" w:rsidP="003C5C1A">
            <w:pPr>
              <w:tabs>
                <w:tab w:val="left" w:pos="851"/>
              </w:tabs>
              <w:rPr>
                <w:sz w:val="22"/>
                <w:szCs w:val="22"/>
              </w:rPr>
            </w:pPr>
          </w:p>
        </w:tc>
        <w:tc>
          <w:tcPr>
            <w:tcW w:w="2792" w:type="dxa"/>
          </w:tcPr>
          <w:p w14:paraId="4672313C" w14:textId="77777777" w:rsidR="00DA7967" w:rsidRPr="00A33BF6" w:rsidRDefault="00DA7967" w:rsidP="003C5C1A">
            <w:pPr>
              <w:tabs>
                <w:tab w:val="left" w:pos="851"/>
              </w:tabs>
              <w:rPr>
                <w:sz w:val="22"/>
                <w:szCs w:val="22"/>
              </w:rPr>
            </w:pPr>
          </w:p>
        </w:tc>
      </w:tr>
      <w:tr w:rsidR="00A33BF6" w:rsidRPr="00A33BF6" w14:paraId="4AF6C1E7" w14:textId="77777777" w:rsidTr="003C5C1A">
        <w:tc>
          <w:tcPr>
            <w:tcW w:w="3594" w:type="dxa"/>
          </w:tcPr>
          <w:p w14:paraId="5F7A345D" w14:textId="77777777" w:rsidR="00DA7967" w:rsidRPr="00A33BF6" w:rsidRDefault="00DA7967" w:rsidP="003C5C1A">
            <w:pPr>
              <w:tabs>
                <w:tab w:val="left" w:pos="851"/>
              </w:tabs>
              <w:rPr>
                <w:sz w:val="22"/>
                <w:szCs w:val="22"/>
              </w:rPr>
            </w:pPr>
          </w:p>
          <w:p w14:paraId="6E37C60C" w14:textId="77777777" w:rsidR="00DA7967" w:rsidRPr="00A33BF6" w:rsidRDefault="00DA7967" w:rsidP="003C5C1A">
            <w:pPr>
              <w:tabs>
                <w:tab w:val="left" w:pos="851"/>
              </w:tabs>
              <w:rPr>
                <w:sz w:val="22"/>
                <w:szCs w:val="22"/>
              </w:rPr>
            </w:pPr>
          </w:p>
        </w:tc>
        <w:tc>
          <w:tcPr>
            <w:tcW w:w="2255" w:type="dxa"/>
          </w:tcPr>
          <w:p w14:paraId="6CB5BAA2" w14:textId="77777777" w:rsidR="00DA7967" w:rsidRPr="00A33BF6" w:rsidRDefault="00DA7967" w:rsidP="003C5C1A">
            <w:pPr>
              <w:tabs>
                <w:tab w:val="left" w:pos="851"/>
              </w:tabs>
              <w:rPr>
                <w:sz w:val="22"/>
                <w:szCs w:val="22"/>
              </w:rPr>
            </w:pPr>
          </w:p>
        </w:tc>
        <w:tc>
          <w:tcPr>
            <w:tcW w:w="2792" w:type="dxa"/>
          </w:tcPr>
          <w:p w14:paraId="12C5D7DC" w14:textId="77777777" w:rsidR="00DA7967" w:rsidRPr="00A33BF6" w:rsidRDefault="00DA7967" w:rsidP="003C5C1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02E1E635"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A62014">
        <w:rPr>
          <w:sz w:val="22"/>
        </w:rPr>
        <w:t>23</w:t>
      </w:r>
      <w:r>
        <w:rPr>
          <w:sz w:val="22"/>
        </w:rPr>
        <w:t xml:space="preserve">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96" w:name="_Toc67292114"/>
      <w:bookmarkStart w:id="97"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6"/>
    </w:p>
    <w:bookmarkEnd w:id="97"/>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C86BBB">
      <w:pPr>
        <w:numPr>
          <w:ilvl w:val="0"/>
          <w:numId w:val="3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C86BBB">
      <w:pPr>
        <w:numPr>
          <w:ilvl w:val="1"/>
          <w:numId w:val="31"/>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C86BBB">
      <w:pPr>
        <w:numPr>
          <w:ilvl w:val="1"/>
          <w:numId w:val="31"/>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C86BBB">
      <w:pPr>
        <w:numPr>
          <w:ilvl w:val="1"/>
          <w:numId w:val="31"/>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C86BBB">
      <w:pPr>
        <w:numPr>
          <w:ilvl w:val="0"/>
          <w:numId w:val="31"/>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C86BBB">
      <w:pPr>
        <w:numPr>
          <w:ilvl w:val="0"/>
          <w:numId w:val="31"/>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98" w:name="_Toc67292115"/>
      <w:bookmarkStart w:id="99"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8"/>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100" w:name="_Hlk67824630"/>
      <w:bookmarkEnd w:id="99"/>
    </w:p>
    <w:p w14:paraId="0DF25DF4" w14:textId="77777777" w:rsidR="00A62014" w:rsidRPr="00346CB9" w:rsidRDefault="00A62014" w:rsidP="00A62014">
      <w:pPr>
        <w:autoSpaceDE w:val="0"/>
        <w:autoSpaceDN w:val="0"/>
        <w:adjustRightInd w:val="0"/>
        <w:jc w:val="center"/>
        <w:rPr>
          <w:rFonts w:eastAsiaTheme="minorHAnsi"/>
          <w:color w:val="2F5496" w:themeColor="accent1" w:themeShade="BF"/>
          <w:sz w:val="24"/>
          <w:szCs w:val="24"/>
          <w:lang w:eastAsia="en-US"/>
        </w:rPr>
      </w:pPr>
      <w:r w:rsidRPr="00346CB9">
        <w:rPr>
          <w:rFonts w:eastAsiaTheme="minorHAnsi"/>
          <w:b/>
          <w:bCs/>
          <w:color w:val="2F5496" w:themeColor="accent1" w:themeShade="BF"/>
          <w:sz w:val="24"/>
          <w:szCs w:val="24"/>
          <w:lang w:eastAsia="en-US"/>
        </w:rPr>
        <w:t>Załącznik nr 3.5 do SWZ - OŚWIADCZENIE WYKONAWCY DOTYCZĄCE PRZEDMIOTU ZAMÓWIENIA</w:t>
      </w:r>
    </w:p>
    <w:p w14:paraId="260B00E8" w14:textId="77777777" w:rsidR="00A62014" w:rsidRPr="00346CB9" w:rsidRDefault="00A62014" w:rsidP="00A62014">
      <w:pPr>
        <w:autoSpaceDE w:val="0"/>
        <w:autoSpaceDN w:val="0"/>
        <w:adjustRightInd w:val="0"/>
        <w:rPr>
          <w:rFonts w:eastAsiaTheme="minorHAnsi"/>
          <w:b/>
          <w:bCs/>
          <w:color w:val="000000"/>
          <w:sz w:val="24"/>
          <w:szCs w:val="24"/>
          <w:lang w:eastAsia="en-US"/>
        </w:rPr>
      </w:pPr>
    </w:p>
    <w:p w14:paraId="0F2E7EA7" w14:textId="77777777" w:rsidR="00A62014" w:rsidRPr="00B65ED6" w:rsidRDefault="00A62014" w:rsidP="00A62014">
      <w:pPr>
        <w:spacing w:before="120"/>
        <w:ind w:left="720" w:hanging="720"/>
        <w:contextualSpacing/>
        <w:rPr>
          <w:sz w:val="22"/>
          <w:szCs w:val="22"/>
        </w:rPr>
      </w:pPr>
      <w:r w:rsidRPr="00C17DB1">
        <w:rPr>
          <w:b/>
          <w:bCs/>
          <w:sz w:val="22"/>
          <w:szCs w:val="22"/>
        </w:rPr>
        <w:t xml:space="preserve">Nazwa Wykonawcy: </w:t>
      </w:r>
      <w:r w:rsidRPr="00B65ED6">
        <w:rPr>
          <w:sz w:val="22"/>
          <w:szCs w:val="22"/>
        </w:rPr>
        <w:t>............................................................</w:t>
      </w:r>
      <w:r>
        <w:rPr>
          <w:sz w:val="22"/>
          <w:szCs w:val="22"/>
        </w:rPr>
        <w:t>............</w:t>
      </w:r>
      <w:r w:rsidRPr="00B65ED6">
        <w:rPr>
          <w:sz w:val="22"/>
          <w:szCs w:val="22"/>
        </w:rPr>
        <w:t>.................................</w:t>
      </w:r>
      <w:r>
        <w:rPr>
          <w:sz w:val="22"/>
          <w:szCs w:val="22"/>
        </w:rPr>
        <w:t>.</w:t>
      </w:r>
      <w:r w:rsidRPr="00B65ED6">
        <w:rPr>
          <w:sz w:val="22"/>
          <w:szCs w:val="22"/>
        </w:rPr>
        <w:t>......................</w:t>
      </w:r>
    </w:p>
    <w:p w14:paraId="05BD9341" w14:textId="77777777" w:rsidR="00A62014" w:rsidRDefault="00A62014" w:rsidP="00A62014">
      <w:pPr>
        <w:spacing w:before="120"/>
        <w:ind w:left="720" w:hanging="720"/>
        <w:contextualSpacing/>
        <w:rPr>
          <w:b/>
          <w:bCs/>
          <w:sz w:val="22"/>
          <w:szCs w:val="22"/>
        </w:rPr>
      </w:pPr>
    </w:p>
    <w:p w14:paraId="54C6DC22" w14:textId="77777777" w:rsidR="00A62014" w:rsidRDefault="00A62014" w:rsidP="00A62014">
      <w:pPr>
        <w:tabs>
          <w:tab w:val="left" w:pos="360"/>
        </w:tabs>
        <w:autoSpaceDE w:val="0"/>
        <w:autoSpaceDN w:val="0"/>
        <w:spacing w:before="120" w:after="160" w:line="259" w:lineRule="auto"/>
        <w:ind w:hanging="720"/>
        <w:contextualSpacing/>
        <w:jc w:val="both"/>
        <w:rPr>
          <w:b/>
          <w:sz w:val="22"/>
          <w:szCs w:val="22"/>
        </w:rPr>
      </w:pPr>
    </w:p>
    <w:p w14:paraId="6BF7F50B" w14:textId="77777777" w:rsidR="00A62014" w:rsidRPr="00B65ED6" w:rsidRDefault="00A62014" w:rsidP="00A62014">
      <w:pPr>
        <w:tabs>
          <w:tab w:val="left" w:pos="360"/>
        </w:tabs>
        <w:autoSpaceDE w:val="0"/>
        <w:autoSpaceDN w:val="0"/>
        <w:spacing w:before="120" w:after="160" w:line="259" w:lineRule="auto"/>
        <w:ind w:hanging="720"/>
        <w:contextualSpacing/>
        <w:jc w:val="both"/>
        <w:rPr>
          <w:bCs/>
          <w:sz w:val="22"/>
          <w:szCs w:val="22"/>
        </w:rPr>
      </w:pPr>
      <w:r>
        <w:rPr>
          <w:b/>
          <w:sz w:val="22"/>
          <w:szCs w:val="22"/>
        </w:rPr>
        <w:tab/>
      </w:r>
      <w:r w:rsidRPr="00C17DB1">
        <w:rPr>
          <w:b/>
          <w:sz w:val="22"/>
          <w:szCs w:val="22"/>
        </w:rPr>
        <w:t>Wykonawca modernizacji</w:t>
      </w:r>
      <w:r>
        <w:rPr>
          <w:b/>
          <w:sz w:val="22"/>
          <w:szCs w:val="22"/>
        </w:rPr>
        <w:t xml:space="preserve">: </w:t>
      </w:r>
      <w:r w:rsidRPr="00B65ED6">
        <w:rPr>
          <w:bCs/>
          <w:sz w:val="22"/>
          <w:szCs w:val="22"/>
        </w:rPr>
        <w:t>………………………………………………………</w:t>
      </w:r>
      <w:r>
        <w:rPr>
          <w:bCs/>
          <w:sz w:val="22"/>
          <w:szCs w:val="22"/>
        </w:rPr>
        <w:t>….</w:t>
      </w:r>
      <w:r w:rsidRPr="00B65ED6">
        <w:rPr>
          <w:bCs/>
          <w:sz w:val="22"/>
          <w:szCs w:val="22"/>
        </w:rPr>
        <w:t>………</w:t>
      </w:r>
      <w:r>
        <w:rPr>
          <w:bCs/>
          <w:sz w:val="22"/>
          <w:szCs w:val="22"/>
        </w:rPr>
        <w:t>.</w:t>
      </w:r>
      <w:r w:rsidRPr="00B65ED6">
        <w:rPr>
          <w:bCs/>
          <w:sz w:val="22"/>
          <w:szCs w:val="22"/>
        </w:rPr>
        <w:t>…………</w:t>
      </w:r>
    </w:p>
    <w:p w14:paraId="22808808" w14:textId="77777777" w:rsidR="00A62014" w:rsidRDefault="00A62014" w:rsidP="00A62014">
      <w:pPr>
        <w:tabs>
          <w:tab w:val="left" w:pos="360"/>
        </w:tabs>
        <w:autoSpaceDE w:val="0"/>
        <w:autoSpaceDN w:val="0"/>
        <w:spacing w:before="120" w:after="160" w:line="259" w:lineRule="auto"/>
        <w:ind w:hanging="720"/>
        <w:contextualSpacing/>
        <w:jc w:val="both"/>
        <w:rPr>
          <w:b/>
          <w:sz w:val="22"/>
          <w:szCs w:val="22"/>
        </w:rPr>
      </w:pPr>
    </w:p>
    <w:p w14:paraId="37EF5713" w14:textId="77777777" w:rsidR="00A62014" w:rsidRDefault="00A62014" w:rsidP="00A62014">
      <w:pPr>
        <w:tabs>
          <w:tab w:val="left" w:pos="360"/>
        </w:tabs>
        <w:autoSpaceDE w:val="0"/>
        <w:autoSpaceDN w:val="0"/>
        <w:spacing w:before="120" w:after="160" w:line="259" w:lineRule="auto"/>
        <w:ind w:hanging="720"/>
        <w:contextualSpacing/>
        <w:jc w:val="both"/>
        <w:rPr>
          <w:b/>
          <w:sz w:val="22"/>
          <w:szCs w:val="22"/>
        </w:rPr>
      </w:pPr>
    </w:p>
    <w:p w14:paraId="73EC4845" w14:textId="77777777" w:rsidR="00A62014" w:rsidRPr="00B65ED6" w:rsidRDefault="00A62014" w:rsidP="00A62014">
      <w:pPr>
        <w:tabs>
          <w:tab w:val="left" w:pos="360"/>
        </w:tabs>
        <w:autoSpaceDE w:val="0"/>
        <w:autoSpaceDN w:val="0"/>
        <w:spacing w:before="120" w:after="160" w:line="259" w:lineRule="auto"/>
        <w:ind w:hanging="720"/>
        <w:contextualSpacing/>
        <w:jc w:val="both"/>
        <w:rPr>
          <w:bCs/>
          <w:sz w:val="22"/>
          <w:szCs w:val="22"/>
        </w:rPr>
      </w:pPr>
      <w:r>
        <w:rPr>
          <w:b/>
          <w:sz w:val="22"/>
          <w:szCs w:val="22"/>
        </w:rPr>
        <w:tab/>
      </w:r>
      <w:r w:rsidRPr="00C17DB1">
        <w:rPr>
          <w:b/>
          <w:sz w:val="22"/>
          <w:szCs w:val="22"/>
        </w:rPr>
        <w:t>Nazwa przedmiotu zamówienia po modernizacji (typ kombajnu)</w:t>
      </w:r>
      <w:r>
        <w:rPr>
          <w:b/>
          <w:sz w:val="22"/>
          <w:szCs w:val="22"/>
        </w:rPr>
        <w:t xml:space="preserve">: </w:t>
      </w:r>
      <w:r w:rsidRPr="00B65ED6">
        <w:rPr>
          <w:bCs/>
          <w:sz w:val="22"/>
          <w:szCs w:val="22"/>
        </w:rPr>
        <w:t>…………………………………</w:t>
      </w:r>
    </w:p>
    <w:p w14:paraId="4A9D6D23" w14:textId="77777777" w:rsidR="00A62014" w:rsidRDefault="00A62014" w:rsidP="00A62014">
      <w:pPr>
        <w:autoSpaceDE w:val="0"/>
        <w:autoSpaceDN w:val="0"/>
        <w:adjustRightInd w:val="0"/>
        <w:jc w:val="both"/>
        <w:rPr>
          <w:rFonts w:eastAsiaTheme="minorHAnsi"/>
          <w:color w:val="000000"/>
          <w:sz w:val="22"/>
          <w:szCs w:val="22"/>
          <w:lang w:eastAsia="en-US"/>
        </w:rPr>
      </w:pPr>
    </w:p>
    <w:p w14:paraId="1470AB1D" w14:textId="77777777" w:rsidR="00A62014" w:rsidRPr="00346CB9" w:rsidRDefault="00A62014" w:rsidP="00A62014">
      <w:pPr>
        <w:autoSpaceDE w:val="0"/>
        <w:autoSpaceDN w:val="0"/>
        <w:adjustRightInd w:val="0"/>
        <w:jc w:val="both"/>
        <w:rPr>
          <w:rFonts w:eastAsiaTheme="minorHAnsi"/>
          <w:color w:val="000000"/>
          <w:sz w:val="22"/>
          <w:szCs w:val="22"/>
          <w:lang w:eastAsia="en-US"/>
        </w:rPr>
      </w:pPr>
    </w:p>
    <w:p w14:paraId="41613161" w14:textId="77777777" w:rsidR="00A62014" w:rsidRPr="00346CB9" w:rsidRDefault="00A62014" w:rsidP="002D0080">
      <w:pPr>
        <w:pStyle w:val="Akapitzlist"/>
        <w:numPr>
          <w:ilvl w:val="0"/>
          <w:numId w:val="86"/>
        </w:numPr>
        <w:autoSpaceDE w:val="0"/>
        <w:autoSpaceDN w:val="0"/>
        <w:adjustRightInd w:val="0"/>
        <w:spacing w:after="139"/>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Oświadczamy że przedmiot zamówienia jest wolny od wad prawnych i praw majątkowych osób trzecich. </w:t>
      </w:r>
    </w:p>
    <w:p w14:paraId="48B038C5" w14:textId="77777777" w:rsidR="00A62014" w:rsidRPr="00346CB9" w:rsidRDefault="00A62014" w:rsidP="002D0080">
      <w:pPr>
        <w:pStyle w:val="Akapitzlist"/>
        <w:numPr>
          <w:ilvl w:val="0"/>
          <w:numId w:val="86"/>
        </w:numPr>
        <w:autoSpaceDE w:val="0"/>
        <w:autoSpaceDN w:val="0"/>
        <w:adjustRightInd w:val="0"/>
        <w:spacing w:after="139"/>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Oświadczamy </w:t>
      </w:r>
      <w:r w:rsidRPr="00346CB9">
        <w:rPr>
          <w:sz w:val="22"/>
          <w:szCs w:val="22"/>
        </w:rPr>
        <w:t>że wszystkie elementy konstrukcji stalowej będą zabezpieczone antykorozyjnie (wg warunków technicznych producenta).</w:t>
      </w:r>
    </w:p>
    <w:p w14:paraId="2B7EB1F0" w14:textId="77777777" w:rsidR="00A62014" w:rsidRPr="00346CB9" w:rsidRDefault="00A62014" w:rsidP="002D0080">
      <w:pPr>
        <w:pStyle w:val="Akapitzlist"/>
        <w:numPr>
          <w:ilvl w:val="0"/>
          <w:numId w:val="86"/>
        </w:numPr>
        <w:autoSpaceDE w:val="0"/>
        <w:autoSpaceDN w:val="0"/>
        <w:adjustRightInd w:val="0"/>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Oświadczamy, że wyrób (przedmiot zamówienia) może być stosowany w podziemnych wyrobiskach górniczych w warunkach PGG S.A. (określonych w Załączniku nr 1 do SWZ), zgodnie z przepisami. </w:t>
      </w:r>
    </w:p>
    <w:p w14:paraId="367D0BE5" w14:textId="77777777" w:rsidR="00A62014" w:rsidRPr="00346CB9" w:rsidRDefault="00A62014" w:rsidP="002D0080">
      <w:pPr>
        <w:pStyle w:val="Akapitzlist"/>
        <w:numPr>
          <w:ilvl w:val="0"/>
          <w:numId w:val="86"/>
        </w:numPr>
        <w:autoSpaceDE w:val="0"/>
        <w:autoSpaceDN w:val="0"/>
        <w:adjustRightInd w:val="0"/>
        <w:ind w:left="284" w:hanging="284"/>
        <w:jc w:val="both"/>
        <w:rPr>
          <w:rFonts w:eastAsiaTheme="minorHAnsi"/>
          <w:color w:val="000000"/>
          <w:sz w:val="22"/>
          <w:szCs w:val="22"/>
          <w:lang w:eastAsia="en-US"/>
        </w:rPr>
      </w:pPr>
      <w:r w:rsidRPr="00346CB9">
        <w:rPr>
          <w:rFonts w:eastAsiaTheme="minorHAnsi"/>
          <w:color w:val="000000"/>
          <w:sz w:val="22"/>
          <w:szCs w:val="22"/>
          <w:lang w:eastAsia="en-US"/>
        </w:rPr>
        <w:t xml:space="preserve">Przedmiot </w:t>
      </w:r>
      <w:r w:rsidRPr="00346CB9">
        <w:rPr>
          <w:sz w:val="22"/>
          <w:szCs w:val="22"/>
        </w:rPr>
        <w:t xml:space="preserve">zamówienia spełnia wszystkie wymagania obowiązujących aktów prawnych i norm dotyczących przedmiotu zamówienia, w zakresie umożliwiającym stosowanie w podziemnych wyrobiskach zakładów górniczych wydobywających węgiel kamienny w polach </w:t>
      </w:r>
      <w:proofErr w:type="spellStart"/>
      <w:r w:rsidRPr="00346CB9">
        <w:rPr>
          <w:sz w:val="22"/>
          <w:szCs w:val="22"/>
        </w:rPr>
        <w:t>niemetanowych</w:t>
      </w:r>
      <w:proofErr w:type="spellEnd"/>
      <w:r w:rsidRPr="00346CB9">
        <w:rPr>
          <w:sz w:val="22"/>
          <w:szCs w:val="22"/>
        </w:rPr>
        <w:t xml:space="preserve"> </w:t>
      </w:r>
      <w:r>
        <w:rPr>
          <w:sz w:val="22"/>
          <w:szCs w:val="22"/>
        </w:rPr>
        <w:br/>
      </w:r>
      <w:r w:rsidRPr="00346CB9">
        <w:rPr>
          <w:sz w:val="22"/>
          <w:szCs w:val="22"/>
        </w:rPr>
        <w:t>i metanowych, w pomieszczeniach zaliczonych do stopnia „a”, „b” i „c” niebezpieczeństwa wybuchu metanu i w wyrobiskach zaliczonych do klasy „A” i „B” zagrożenia wybuchem pyłu węglowego oraz II stopnia zagrożenia tąpaniami.</w:t>
      </w:r>
    </w:p>
    <w:p w14:paraId="763E2382" w14:textId="6366C91D" w:rsidR="00A62014" w:rsidRPr="00346CB9" w:rsidRDefault="00A62014" w:rsidP="002D0080">
      <w:pPr>
        <w:pStyle w:val="Akapitzlist"/>
        <w:numPr>
          <w:ilvl w:val="0"/>
          <w:numId w:val="86"/>
        </w:numPr>
        <w:autoSpaceDE w:val="0"/>
        <w:autoSpaceDN w:val="0"/>
        <w:adjustRightInd w:val="0"/>
        <w:ind w:left="284" w:hanging="284"/>
        <w:jc w:val="both"/>
        <w:rPr>
          <w:rFonts w:eastAsiaTheme="minorHAnsi"/>
          <w:color w:val="000000"/>
          <w:sz w:val="22"/>
          <w:szCs w:val="22"/>
          <w:lang w:eastAsia="en-US"/>
        </w:rPr>
      </w:pPr>
      <w:r w:rsidRPr="00346CB9">
        <w:rPr>
          <w:rFonts w:eastAsiaTheme="minorHAnsi"/>
          <w:color w:val="000000"/>
          <w:sz w:val="22"/>
          <w:szCs w:val="22"/>
          <w:lang w:eastAsia="en-US"/>
        </w:rPr>
        <w:t>Oświadczamy, że wraz z przedmiotem zamówienia dostarczymy dokumenty w języku polskim (określone w Załącznik</w:t>
      </w:r>
      <w:r>
        <w:rPr>
          <w:rFonts w:eastAsiaTheme="minorHAnsi"/>
          <w:color w:val="000000"/>
          <w:sz w:val="22"/>
          <w:szCs w:val="22"/>
          <w:lang w:eastAsia="en-US"/>
        </w:rPr>
        <w:t>u</w:t>
      </w:r>
      <w:r w:rsidRPr="00346CB9">
        <w:rPr>
          <w:rFonts w:eastAsiaTheme="minorHAnsi"/>
          <w:color w:val="000000"/>
          <w:sz w:val="22"/>
          <w:szCs w:val="22"/>
          <w:lang w:eastAsia="en-US"/>
        </w:rPr>
        <w:t xml:space="preserve"> nr 1 do SWZ</w:t>
      </w:r>
      <w:r>
        <w:rPr>
          <w:rFonts w:eastAsiaTheme="minorHAnsi"/>
          <w:color w:val="000000"/>
          <w:sz w:val="22"/>
          <w:szCs w:val="22"/>
          <w:lang w:eastAsia="en-US"/>
        </w:rPr>
        <w:t xml:space="preserve"> - SOPZ</w:t>
      </w:r>
      <w:r w:rsidRPr="00346CB9">
        <w:rPr>
          <w:rFonts w:eastAsiaTheme="minorHAnsi"/>
          <w:color w:val="000000"/>
          <w:sz w:val="22"/>
          <w:szCs w:val="22"/>
          <w:lang w:eastAsia="en-US"/>
        </w:rPr>
        <w:t xml:space="preserve">), których koszt wliczony jest w cenę. </w:t>
      </w:r>
    </w:p>
    <w:p w14:paraId="48E531D4" w14:textId="77777777" w:rsidR="00A62014" w:rsidRPr="00346CB9" w:rsidRDefault="00A62014" w:rsidP="002D0080">
      <w:pPr>
        <w:pStyle w:val="Akapitzlist"/>
        <w:numPr>
          <w:ilvl w:val="0"/>
          <w:numId w:val="86"/>
        </w:numPr>
        <w:autoSpaceDE w:val="0"/>
        <w:autoSpaceDN w:val="0"/>
        <w:adjustRightInd w:val="0"/>
        <w:ind w:left="284" w:hanging="284"/>
        <w:jc w:val="both"/>
        <w:rPr>
          <w:rFonts w:eastAsiaTheme="minorHAnsi"/>
          <w:sz w:val="22"/>
          <w:szCs w:val="22"/>
          <w:lang w:eastAsia="en-US"/>
        </w:rPr>
      </w:pPr>
      <w:r w:rsidRPr="00346CB9">
        <w:rPr>
          <w:rFonts w:eastAsiaTheme="minorHAnsi"/>
          <w:color w:val="000000"/>
          <w:sz w:val="22"/>
          <w:szCs w:val="22"/>
          <w:lang w:eastAsia="en-US"/>
        </w:rPr>
        <w:t xml:space="preserve">Oświadczamy, że udział towarów pochodzących z państw członkowskich Unii Europejskiej, państw, </w:t>
      </w:r>
      <w:r w:rsidRPr="00346CB9">
        <w:rPr>
          <w:rFonts w:eastAsiaTheme="minorHAnsi"/>
          <w:color w:val="000000"/>
          <w:sz w:val="22"/>
          <w:szCs w:val="22"/>
          <w:lang w:eastAsia="en-US"/>
        </w:rPr>
        <w:br/>
        <w:t xml:space="preserve">z którymi Unia Europejska zawarła umowy o równym traktowaniu przedsiębiorców lub państw wobec </w:t>
      </w:r>
      <w:r w:rsidRPr="00346CB9">
        <w:rPr>
          <w:rFonts w:eastAsiaTheme="minorHAnsi"/>
          <w:sz w:val="22"/>
          <w:szCs w:val="22"/>
          <w:lang w:eastAsia="en-US"/>
        </w:rPr>
        <w:t xml:space="preserve">których na mocy decyzji Rady stosuje się przepisy dyrektywy2014/25/UE </w:t>
      </w:r>
      <w:r w:rsidRPr="00346CB9">
        <w:rPr>
          <w:rFonts w:eastAsiaTheme="minorHAnsi"/>
          <w:b/>
          <w:bCs/>
          <w:sz w:val="22"/>
          <w:szCs w:val="22"/>
          <w:lang w:eastAsia="en-US"/>
        </w:rPr>
        <w:t xml:space="preserve">przekracza 50% </w:t>
      </w:r>
      <w:r w:rsidRPr="00346CB9">
        <w:rPr>
          <w:rFonts w:eastAsiaTheme="minorHAnsi"/>
          <w:sz w:val="22"/>
          <w:szCs w:val="22"/>
          <w:lang w:eastAsia="en-US"/>
        </w:rPr>
        <w:t xml:space="preserve">zamówienia. </w:t>
      </w:r>
    </w:p>
    <w:p w14:paraId="1BB578BF" w14:textId="77777777" w:rsidR="00A62014" w:rsidRPr="00D20E17" w:rsidRDefault="00A62014" w:rsidP="00A62014">
      <w:pPr>
        <w:autoSpaceDE w:val="0"/>
        <w:autoSpaceDN w:val="0"/>
        <w:adjustRightInd w:val="0"/>
        <w:jc w:val="both"/>
        <w:rPr>
          <w:rFonts w:eastAsiaTheme="minorHAnsi"/>
          <w:sz w:val="22"/>
          <w:szCs w:val="22"/>
          <w:highlight w:val="yellow"/>
          <w:lang w:eastAsia="en-US"/>
        </w:rPr>
      </w:pPr>
    </w:p>
    <w:p w14:paraId="1BE5EBFD" w14:textId="77777777" w:rsidR="00A62014" w:rsidRPr="009228AE" w:rsidRDefault="00A62014" w:rsidP="00A62014">
      <w:pPr>
        <w:jc w:val="both"/>
        <w:rPr>
          <w:rFonts w:eastAsiaTheme="majorEastAsia"/>
          <w:b/>
          <w:bCs/>
          <w:spacing w:val="20"/>
          <w:sz w:val="22"/>
          <w:szCs w:val="22"/>
        </w:rPr>
      </w:pPr>
    </w:p>
    <w:p w14:paraId="5E9B1004" w14:textId="77777777" w:rsidR="00A62014" w:rsidRDefault="00A62014" w:rsidP="00A62014">
      <w:pPr>
        <w:jc w:val="both"/>
        <w:rPr>
          <w:b/>
          <w:bCs/>
          <w:color w:val="0070C0"/>
          <w:sz w:val="40"/>
          <w:szCs w:val="40"/>
        </w:rPr>
      </w:pPr>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64EDAF80"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lastRenderedPageBreak/>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00"/>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101" w:name="_Toc67292116"/>
      <w:bookmarkStart w:id="102"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101"/>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r w:rsidRPr="00424D9B">
        <w:rPr>
          <w:sz w:val="22"/>
          <w:szCs w:val="22"/>
          <w:lang w:val="en-US"/>
        </w:rPr>
        <w:t>:</w:t>
      </w:r>
      <w:bookmarkStart w:id="103" w:name="_Hlk7505249"/>
      <w:r w:rsidR="001A3D5B" w:rsidRPr="00424D9B">
        <w:rPr>
          <w:sz w:val="22"/>
          <w:szCs w:val="22"/>
          <w:lang w:val="en-US"/>
        </w:rPr>
        <w:t xml:space="preserve"> </w:t>
      </w:r>
      <w:hyperlink r:id="rId23" w:history="1">
        <w:r w:rsidR="001A3D5B" w:rsidRPr="00424D9B">
          <w:rPr>
            <w:rStyle w:val="Hipercze"/>
            <w:sz w:val="22"/>
            <w:szCs w:val="22"/>
            <w:lang w:val="en-GB"/>
          </w:rPr>
          <w:t>http://espd.uzp.gov.pl</w:t>
        </w:r>
      </w:hyperlink>
      <w:bookmarkEnd w:id="103"/>
      <w:r w:rsidRPr="008310D1">
        <w:rPr>
          <w:sz w:val="22"/>
          <w:szCs w:val="22"/>
          <w:lang w:val="en-GB"/>
        </w:rPr>
        <w:t xml:space="preserve"> </w:t>
      </w:r>
    </w:p>
    <w:p w14:paraId="20696C1D" w14:textId="77777777" w:rsidR="00160015" w:rsidRPr="00E66F78" w:rsidRDefault="00160015" w:rsidP="00160015">
      <w:pPr>
        <w:jc w:val="both"/>
        <w:rPr>
          <w:sz w:val="22"/>
          <w:szCs w:val="22"/>
          <w:lang w:val="en-US"/>
        </w:rPr>
      </w:pPr>
    </w:p>
    <w:p w14:paraId="07654997" w14:textId="642B547F" w:rsidR="00160015" w:rsidRPr="00E66F78" w:rsidRDefault="00160015" w:rsidP="00160015">
      <w:pPr>
        <w:jc w:val="both"/>
        <w:rPr>
          <w:sz w:val="22"/>
          <w:szCs w:val="22"/>
        </w:rPr>
      </w:pPr>
      <w:r w:rsidRPr="00E66F78">
        <w:rPr>
          <w:sz w:val="22"/>
          <w:szCs w:val="22"/>
        </w:rPr>
        <w:t xml:space="preserve">Przy wykonaniu czynności związanych z obsługą ww. </w:t>
      </w:r>
      <w:r w:rsidR="00674776"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104" w:name="_Toc67292117"/>
      <w:bookmarkStart w:id="105" w:name="_Hlk67824806"/>
      <w:bookmarkEnd w:id="102"/>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4"/>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106" w:name="_Hlk147169277"/>
      <w:r w:rsidRPr="00A33BF6">
        <w:rPr>
          <w:sz w:val="22"/>
          <w:szCs w:val="22"/>
        </w:rPr>
        <w:sym w:font="Wingdings" w:char="F06F"/>
      </w:r>
      <w:bookmarkEnd w:id="106"/>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7"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07"/>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3C5C1A">
        <w:tc>
          <w:tcPr>
            <w:tcW w:w="959" w:type="dxa"/>
          </w:tcPr>
          <w:p w14:paraId="3E7E6676" w14:textId="77777777" w:rsidR="00F45433" w:rsidRPr="00E66F78" w:rsidRDefault="00F45433" w:rsidP="003C5C1A">
            <w:pPr>
              <w:jc w:val="both"/>
              <w:rPr>
                <w:sz w:val="24"/>
                <w:szCs w:val="24"/>
              </w:rPr>
            </w:pPr>
            <w:r w:rsidRPr="00E66F78">
              <w:rPr>
                <w:sz w:val="24"/>
                <w:szCs w:val="24"/>
              </w:rPr>
              <w:t>Lp.</w:t>
            </w:r>
          </w:p>
        </w:tc>
        <w:tc>
          <w:tcPr>
            <w:tcW w:w="8251" w:type="dxa"/>
          </w:tcPr>
          <w:p w14:paraId="122D8E8B" w14:textId="77777777" w:rsidR="00F45433" w:rsidRPr="00E66F78" w:rsidRDefault="00F45433" w:rsidP="003C5C1A">
            <w:pPr>
              <w:jc w:val="both"/>
              <w:rPr>
                <w:sz w:val="24"/>
                <w:szCs w:val="24"/>
              </w:rPr>
            </w:pPr>
            <w:r w:rsidRPr="00E66F78">
              <w:rPr>
                <w:sz w:val="24"/>
                <w:szCs w:val="24"/>
              </w:rPr>
              <w:t>Nazwa podmiotu, adres</w:t>
            </w:r>
          </w:p>
          <w:p w14:paraId="78C21D85" w14:textId="77777777" w:rsidR="00F45433" w:rsidRPr="00E66F78" w:rsidRDefault="00F45433" w:rsidP="003C5C1A">
            <w:pPr>
              <w:jc w:val="both"/>
              <w:rPr>
                <w:sz w:val="24"/>
                <w:szCs w:val="24"/>
              </w:rPr>
            </w:pPr>
          </w:p>
        </w:tc>
      </w:tr>
      <w:tr w:rsidR="00F45433" w:rsidRPr="00E66F78" w14:paraId="1CECFF17" w14:textId="77777777" w:rsidTr="003C5C1A">
        <w:tc>
          <w:tcPr>
            <w:tcW w:w="959" w:type="dxa"/>
          </w:tcPr>
          <w:p w14:paraId="1A7F6F09" w14:textId="77777777" w:rsidR="00F45433" w:rsidRPr="00E66F78" w:rsidRDefault="00F45433" w:rsidP="003C5C1A">
            <w:pPr>
              <w:jc w:val="both"/>
              <w:rPr>
                <w:sz w:val="24"/>
                <w:szCs w:val="24"/>
              </w:rPr>
            </w:pPr>
          </w:p>
        </w:tc>
        <w:tc>
          <w:tcPr>
            <w:tcW w:w="8251" w:type="dxa"/>
          </w:tcPr>
          <w:p w14:paraId="25D37840" w14:textId="77777777" w:rsidR="00F45433" w:rsidRPr="00E66F78" w:rsidRDefault="00F45433" w:rsidP="003C5C1A">
            <w:pPr>
              <w:jc w:val="both"/>
              <w:rPr>
                <w:sz w:val="24"/>
                <w:szCs w:val="24"/>
              </w:rPr>
            </w:pPr>
          </w:p>
          <w:p w14:paraId="3CB8E9C5" w14:textId="77777777" w:rsidR="00F45433" w:rsidRPr="00E66F78" w:rsidRDefault="00F45433" w:rsidP="003C5C1A">
            <w:pPr>
              <w:jc w:val="both"/>
              <w:rPr>
                <w:sz w:val="24"/>
                <w:szCs w:val="24"/>
              </w:rPr>
            </w:pPr>
          </w:p>
        </w:tc>
      </w:tr>
      <w:tr w:rsidR="00F45433" w:rsidRPr="00E66F78" w14:paraId="44FF0468" w14:textId="77777777" w:rsidTr="003C5C1A">
        <w:tc>
          <w:tcPr>
            <w:tcW w:w="959" w:type="dxa"/>
          </w:tcPr>
          <w:p w14:paraId="4B02C4A3" w14:textId="77777777" w:rsidR="00F45433" w:rsidRPr="00E66F78" w:rsidRDefault="00F45433" w:rsidP="003C5C1A">
            <w:pPr>
              <w:jc w:val="both"/>
              <w:rPr>
                <w:sz w:val="24"/>
                <w:szCs w:val="24"/>
              </w:rPr>
            </w:pPr>
          </w:p>
          <w:p w14:paraId="443E6C4B" w14:textId="77777777" w:rsidR="00F45433" w:rsidRPr="00E66F78" w:rsidRDefault="00F45433" w:rsidP="003C5C1A">
            <w:pPr>
              <w:jc w:val="both"/>
              <w:rPr>
                <w:sz w:val="24"/>
                <w:szCs w:val="24"/>
              </w:rPr>
            </w:pPr>
          </w:p>
        </w:tc>
        <w:tc>
          <w:tcPr>
            <w:tcW w:w="8251" w:type="dxa"/>
          </w:tcPr>
          <w:p w14:paraId="29CD533D" w14:textId="77777777" w:rsidR="00F45433" w:rsidRPr="00E66F78" w:rsidRDefault="00F45433" w:rsidP="003C5C1A">
            <w:pPr>
              <w:jc w:val="both"/>
              <w:rPr>
                <w:sz w:val="24"/>
                <w:szCs w:val="24"/>
              </w:rPr>
            </w:pPr>
          </w:p>
        </w:tc>
      </w:tr>
      <w:tr w:rsidR="00F45433" w:rsidRPr="00E66F78" w14:paraId="79368E2E" w14:textId="77777777" w:rsidTr="003C5C1A">
        <w:tc>
          <w:tcPr>
            <w:tcW w:w="959" w:type="dxa"/>
          </w:tcPr>
          <w:p w14:paraId="0658DAEF" w14:textId="77777777" w:rsidR="00F45433" w:rsidRPr="00E66F78" w:rsidRDefault="00F45433" w:rsidP="003C5C1A">
            <w:pPr>
              <w:jc w:val="both"/>
              <w:rPr>
                <w:sz w:val="24"/>
                <w:szCs w:val="24"/>
              </w:rPr>
            </w:pPr>
          </w:p>
          <w:p w14:paraId="19D3AB70" w14:textId="77777777" w:rsidR="00F45433" w:rsidRPr="00E66F78" w:rsidRDefault="00F45433" w:rsidP="003C5C1A">
            <w:pPr>
              <w:jc w:val="both"/>
              <w:rPr>
                <w:sz w:val="24"/>
                <w:szCs w:val="24"/>
              </w:rPr>
            </w:pPr>
          </w:p>
        </w:tc>
        <w:tc>
          <w:tcPr>
            <w:tcW w:w="8251" w:type="dxa"/>
          </w:tcPr>
          <w:p w14:paraId="6864AC65" w14:textId="77777777" w:rsidR="00F45433" w:rsidRPr="00E66F78" w:rsidRDefault="00F45433" w:rsidP="003C5C1A">
            <w:pPr>
              <w:jc w:val="both"/>
              <w:rPr>
                <w:sz w:val="24"/>
                <w:szCs w:val="24"/>
              </w:rPr>
            </w:pPr>
          </w:p>
        </w:tc>
      </w:tr>
      <w:tr w:rsidR="00F45433" w:rsidRPr="00E66F78" w14:paraId="7F24F942" w14:textId="77777777" w:rsidTr="003C5C1A">
        <w:tc>
          <w:tcPr>
            <w:tcW w:w="959" w:type="dxa"/>
          </w:tcPr>
          <w:p w14:paraId="3CF985B4" w14:textId="77777777" w:rsidR="00F45433" w:rsidRPr="00E66F78" w:rsidRDefault="00F45433" w:rsidP="003C5C1A">
            <w:pPr>
              <w:jc w:val="both"/>
              <w:rPr>
                <w:sz w:val="24"/>
                <w:szCs w:val="24"/>
              </w:rPr>
            </w:pPr>
          </w:p>
          <w:p w14:paraId="4B8B2222" w14:textId="77777777" w:rsidR="00F45433" w:rsidRPr="00E66F78" w:rsidRDefault="00F45433" w:rsidP="003C5C1A">
            <w:pPr>
              <w:jc w:val="both"/>
              <w:rPr>
                <w:sz w:val="24"/>
                <w:szCs w:val="24"/>
              </w:rPr>
            </w:pPr>
          </w:p>
        </w:tc>
        <w:tc>
          <w:tcPr>
            <w:tcW w:w="8251" w:type="dxa"/>
          </w:tcPr>
          <w:p w14:paraId="33A940BA" w14:textId="77777777" w:rsidR="00F45433" w:rsidRPr="00E66F78" w:rsidRDefault="00F45433" w:rsidP="003C5C1A">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05"/>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49B4408" w:rsidR="00160015" w:rsidRPr="007A4EE6" w:rsidRDefault="00160015" w:rsidP="007A4EE6">
      <w:pPr>
        <w:jc w:val="both"/>
        <w:rPr>
          <w:rFonts w:eastAsiaTheme="majorEastAsia"/>
          <w:b/>
          <w:bCs/>
          <w:color w:val="2F5496" w:themeColor="accent1" w:themeShade="BF"/>
          <w:spacing w:val="20"/>
          <w:sz w:val="28"/>
          <w:szCs w:val="28"/>
        </w:rPr>
      </w:pPr>
      <w:r>
        <w:br w:type="page"/>
      </w:r>
      <w:bookmarkStart w:id="108" w:name="_Toc67292118"/>
      <w:bookmarkStart w:id="109"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8"/>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09"/>
    <w:p w14:paraId="75E7AD33" w14:textId="77777777" w:rsidR="00F45433" w:rsidRPr="000F6329" w:rsidRDefault="00F45433" w:rsidP="00F45433">
      <w:pPr>
        <w:spacing w:after="160" w:line="259" w:lineRule="auto"/>
        <w:jc w:val="both"/>
        <w:rPr>
          <w:rFonts w:eastAsiaTheme="majorEastAsia"/>
          <w:b/>
          <w:bCs/>
          <w:sz w:val="24"/>
          <w:szCs w:val="24"/>
        </w:rPr>
      </w:pPr>
    </w:p>
    <w:p w14:paraId="1F7DB624" w14:textId="64346003" w:rsidR="007A0F82" w:rsidRPr="00131551" w:rsidRDefault="00F45433" w:rsidP="007A0F82">
      <w:pPr>
        <w:pStyle w:val="Tekstkomentarza"/>
        <w:jc w:val="center"/>
        <w:rPr>
          <w:i/>
          <w:iCs/>
          <w:color w:val="0070C0"/>
          <w:sz w:val="22"/>
          <w:szCs w:val="22"/>
        </w:rPr>
      </w:pPr>
      <w:r w:rsidRPr="008057B2">
        <w:rPr>
          <w:b/>
          <w:sz w:val="24"/>
          <w:szCs w:val="24"/>
        </w:rPr>
        <w:t xml:space="preserve">w okresie </w:t>
      </w:r>
      <w:r w:rsidRPr="002B1DDB">
        <w:rPr>
          <w:b/>
          <w:sz w:val="24"/>
          <w:szCs w:val="24"/>
        </w:rPr>
        <w:t xml:space="preserve">ostatnich </w:t>
      </w:r>
      <w:r w:rsidR="00462255" w:rsidRPr="002B1DDB">
        <w:rPr>
          <w:b/>
          <w:sz w:val="24"/>
          <w:szCs w:val="24"/>
        </w:rPr>
        <w:t>pięciu</w:t>
      </w:r>
      <w:r w:rsidRPr="002B1DDB">
        <w:rPr>
          <w:b/>
          <w:sz w:val="24"/>
          <w:szCs w:val="24"/>
        </w:rPr>
        <w:t xml:space="preserve"> </w:t>
      </w:r>
      <w:r w:rsidR="00C013F8" w:rsidRPr="002B1DDB">
        <w:rPr>
          <w:b/>
          <w:sz w:val="24"/>
          <w:szCs w:val="24"/>
        </w:rPr>
        <w:t>lat</w:t>
      </w:r>
      <w:r w:rsidR="007A0F82" w:rsidRPr="002B1DDB">
        <w:rPr>
          <w:b/>
          <w:sz w:val="24"/>
          <w:szCs w:val="24"/>
        </w:rPr>
        <w:t xml:space="preserve"> </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3C5C1A">
        <w:tc>
          <w:tcPr>
            <w:tcW w:w="426" w:type="dxa"/>
            <w:vAlign w:val="center"/>
          </w:tcPr>
          <w:p w14:paraId="7639F41F" w14:textId="77777777" w:rsidR="00F45433" w:rsidRPr="00BE4794" w:rsidRDefault="00F45433" w:rsidP="003C5C1A">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3C5C1A">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3C5C1A">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3C5C1A">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3C5C1A">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3C5C1A">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3C5C1A">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3C5C1A">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3C5C1A">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3C5C1A">
        <w:tc>
          <w:tcPr>
            <w:tcW w:w="426" w:type="dxa"/>
            <w:vAlign w:val="center"/>
          </w:tcPr>
          <w:p w14:paraId="3BF882EA" w14:textId="77777777" w:rsidR="00F45433" w:rsidRPr="00E75E6A" w:rsidRDefault="00F45433" w:rsidP="003C5C1A">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3C5C1A">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3C5C1A">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3C5C1A">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3C5C1A">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3C5C1A">
            <w:pPr>
              <w:tabs>
                <w:tab w:val="left" w:pos="851"/>
              </w:tabs>
              <w:jc w:val="center"/>
              <w:rPr>
                <w:bCs/>
                <w:i/>
                <w:iCs/>
                <w:lang w:eastAsia="zh-CN"/>
              </w:rPr>
            </w:pPr>
            <w:r w:rsidRPr="00E75E6A">
              <w:rPr>
                <w:bCs/>
                <w:i/>
                <w:iCs/>
                <w:lang w:eastAsia="zh-CN"/>
              </w:rPr>
              <w:t>6</w:t>
            </w:r>
          </w:p>
        </w:tc>
      </w:tr>
      <w:tr w:rsidR="00F45433" w:rsidRPr="00E66F78" w14:paraId="4A3F305D" w14:textId="77777777" w:rsidTr="003C5C1A">
        <w:trPr>
          <w:cantSplit/>
          <w:trHeight w:val="228"/>
        </w:trPr>
        <w:tc>
          <w:tcPr>
            <w:tcW w:w="9214" w:type="dxa"/>
            <w:gridSpan w:val="6"/>
            <w:vAlign w:val="center"/>
          </w:tcPr>
          <w:p w14:paraId="570A8939" w14:textId="7D14C844" w:rsidR="002403CB" w:rsidRPr="00A33BF6" w:rsidRDefault="002403CB" w:rsidP="002403CB">
            <w:pPr>
              <w:tabs>
                <w:tab w:val="left" w:pos="851"/>
              </w:tabs>
              <w:rPr>
                <w:bCs/>
                <w:sz w:val="24"/>
                <w:szCs w:val="24"/>
                <w:lang w:eastAsia="zh-CN"/>
              </w:rPr>
            </w:pPr>
            <w:r w:rsidRPr="00A33BF6">
              <w:rPr>
                <w:bCs/>
                <w:sz w:val="22"/>
                <w:szCs w:val="22"/>
                <w:lang w:eastAsia="zh-CN"/>
              </w:rPr>
              <w:t xml:space="preserve">warunek: </w:t>
            </w:r>
            <w:r w:rsidR="002B1DDB">
              <w:rPr>
                <w:bCs/>
                <w:sz w:val="22"/>
                <w:szCs w:val="22"/>
                <w:lang w:eastAsia="zh-CN"/>
              </w:rPr>
              <w:t xml:space="preserve">Wykonawca </w:t>
            </w:r>
            <w:r w:rsidR="002B1DDB" w:rsidRPr="002B1DDB">
              <w:rPr>
                <w:bCs/>
                <w:sz w:val="22"/>
                <w:szCs w:val="22"/>
                <w:lang w:eastAsia="zh-CN"/>
              </w:rPr>
              <w:t>wykonał co najmniej jedną usługę polegającą na remoncie wraz z modernizacją lub dostawie kombajnu chodnikowego przeznaczonego dla górnictwa węgla kamiennego, na wartość łączną brutto nie niższą niż 1 000 000,00 PLN</w:t>
            </w:r>
          </w:p>
        </w:tc>
      </w:tr>
      <w:tr w:rsidR="00F45433" w:rsidRPr="00E66F78" w14:paraId="7983CC13" w14:textId="77777777" w:rsidTr="003C5C1A">
        <w:trPr>
          <w:cantSplit/>
          <w:trHeight w:val="735"/>
        </w:trPr>
        <w:tc>
          <w:tcPr>
            <w:tcW w:w="426" w:type="dxa"/>
            <w:vAlign w:val="center"/>
          </w:tcPr>
          <w:p w14:paraId="752F45C2" w14:textId="77777777" w:rsidR="00F45433" w:rsidRPr="008F2B27" w:rsidRDefault="00F45433" w:rsidP="003C5C1A">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3C5C1A">
            <w:pPr>
              <w:tabs>
                <w:tab w:val="left" w:pos="851"/>
              </w:tabs>
              <w:jc w:val="both"/>
              <w:rPr>
                <w:sz w:val="24"/>
                <w:szCs w:val="24"/>
                <w:lang w:eastAsia="zh-CN"/>
              </w:rPr>
            </w:pPr>
          </w:p>
          <w:p w14:paraId="1C62EDCA" w14:textId="77777777" w:rsidR="00F45433" w:rsidRPr="00A33BF6" w:rsidRDefault="00F45433" w:rsidP="003C5C1A">
            <w:pPr>
              <w:tabs>
                <w:tab w:val="left" w:pos="851"/>
              </w:tabs>
              <w:jc w:val="both"/>
              <w:rPr>
                <w:sz w:val="24"/>
                <w:szCs w:val="24"/>
                <w:lang w:eastAsia="zh-CN"/>
              </w:rPr>
            </w:pPr>
          </w:p>
        </w:tc>
        <w:tc>
          <w:tcPr>
            <w:tcW w:w="1559" w:type="dxa"/>
          </w:tcPr>
          <w:p w14:paraId="1A491C93" w14:textId="77777777" w:rsidR="00F45433" w:rsidRPr="00A33BF6" w:rsidRDefault="00F45433" w:rsidP="003C5C1A">
            <w:pPr>
              <w:tabs>
                <w:tab w:val="left" w:pos="851"/>
              </w:tabs>
              <w:jc w:val="both"/>
              <w:rPr>
                <w:b/>
                <w:sz w:val="24"/>
                <w:szCs w:val="24"/>
                <w:lang w:eastAsia="zh-CN"/>
              </w:rPr>
            </w:pPr>
          </w:p>
        </w:tc>
        <w:tc>
          <w:tcPr>
            <w:tcW w:w="1417" w:type="dxa"/>
          </w:tcPr>
          <w:p w14:paraId="01DA041B" w14:textId="77777777" w:rsidR="00F45433" w:rsidRPr="00E66F78" w:rsidRDefault="00F45433" w:rsidP="003C5C1A">
            <w:pPr>
              <w:tabs>
                <w:tab w:val="left" w:pos="851"/>
              </w:tabs>
              <w:jc w:val="both"/>
              <w:rPr>
                <w:b/>
                <w:sz w:val="24"/>
                <w:szCs w:val="24"/>
                <w:lang w:eastAsia="zh-CN"/>
              </w:rPr>
            </w:pPr>
          </w:p>
        </w:tc>
        <w:tc>
          <w:tcPr>
            <w:tcW w:w="1560" w:type="dxa"/>
          </w:tcPr>
          <w:p w14:paraId="23DC24FA" w14:textId="77777777" w:rsidR="00F45433" w:rsidRPr="00E66F78" w:rsidRDefault="00F45433" w:rsidP="003C5C1A">
            <w:pPr>
              <w:tabs>
                <w:tab w:val="left" w:pos="851"/>
              </w:tabs>
              <w:jc w:val="both"/>
              <w:rPr>
                <w:b/>
                <w:sz w:val="24"/>
                <w:szCs w:val="24"/>
                <w:lang w:eastAsia="zh-CN"/>
              </w:rPr>
            </w:pPr>
          </w:p>
        </w:tc>
        <w:tc>
          <w:tcPr>
            <w:tcW w:w="1842" w:type="dxa"/>
          </w:tcPr>
          <w:p w14:paraId="4F8341E5" w14:textId="77777777" w:rsidR="00F45433" w:rsidRPr="00E66F78" w:rsidRDefault="00F45433" w:rsidP="003C5C1A">
            <w:pPr>
              <w:tabs>
                <w:tab w:val="left" w:pos="851"/>
              </w:tabs>
              <w:jc w:val="both"/>
              <w:rPr>
                <w:b/>
                <w:color w:val="7030A0"/>
                <w:sz w:val="24"/>
                <w:szCs w:val="24"/>
                <w:lang w:eastAsia="zh-CN"/>
              </w:rPr>
            </w:pPr>
          </w:p>
        </w:tc>
      </w:tr>
      <w:tr w:rsidR="00F45433" w:rsidRPr="00E66F78" w14:paraId="38F0E241" w14:textId="77777777" w:rsidTr="003C5C1A">
        <w:trPr>
          <w:cantSplit/>
          <w:trHeight w:val="598"/>
        </w:trPr>
        <w:tc>
          <w:tcPr>
            <w:tcW w:w="426" w:type="dxa"/>
            <w:vAlign w:val="center"/>
          </w:tcPr>
          <w:p w14:paraId="5038E598" w14:textId="77777777" w:rsidR="00F45433" w:rsidRPr="008F2B27" w:rsidRDefault="00F45433" w:rsidP="003C5C1A">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3C5C1A">
            <w:pPr>
              <w:tabs>
                <w:tab w:val="left" w:pos="851"/>
              </w:tabs>
              <w:jc w:val="both"/>
              <w:rPr>
                <w:sz w:val="24"/>
                <w:szCs w:val="24"/>
                <w:lang w:eastAsia="zh-CN"/>
              </w:rPr>
            </w:pPr>
          </w:p>
          <w:p w14:paraId="1AB74EB5" w14:textId="77777777" w:rsidR="00F45433" w:rsidRPr="00A33BF6" w:rsidRDefault="00F45433" w:rsidP="003C5C1A">
            <w:pPr>
              <w:tabs>
                <w:tab w:val="left" w:pos="851"/>
              </w:tabs>
              <w:jc w:val="both"/>
              <w:rPr>
                <w:sz w:val="24"/>
                <w:szCs w:val="24"/>
                <w:lang w:eastAsia="zh-CN"/>
              </w:rPr>
            </w:pPr>
          </w:p>
          <w:p w14:paraId="05534329" w14:textId="77777777" w:rsidR="00F45433" w:rsidRPr="00A33BF6" w:rsidRDefault="00F45433" w:rsidP="003C5C1A">
            <w:pPr>
              <w:tabs>
                <w:tab w:val="left" w:pos="851"/>
              </w:tabs>
              <w:jc w:val="both"/>
              <w:rPr>
                <w:sz w:val="24"/>
                <w:szCs w:val="24"/>
                <w:lang w:eastAsia="zh-CN"/>
              </w:rPr>
            </w:pPr>
          </w:p>
        </w:tc>
        <w:tc>
          <w:tcPr>
            <w:tcW w:w="1559" w:type="dxa"/>
          </w:tcPr>
          <w:p w14:paraId="6644215B" w14:textId="77777777" w:rsidR="00F45433" w:rsidRPr="00A33BF6" w:rsidRDefault="00F45433" w:rsidP="003C5C1A">
            <w:pPr>
              <w:tabs>
                <w:tab w:val="left" w:pos="851"/>
              </w:tabs>
              <w:jc w:val="both"/>
              <w:rPr>
                <w:b/>
                <w:sz w:val="24"/>
                <w:szCs w:val="24"/>
                <w:lang w:eastAsia="zh-CN"/>
              </w:rPr>
            </w:pPr>
          </w:p>
        </w:tc>
        <w:tc>
          <w:tcPr>
            <w:tcW w:w="1417" w:type="dxa"/>
          </w:tcPr>
          <w:p w14:paraId="5EC0995E" w14:textId="77777777" w:rsidR="00F45433" w:rsidRPr="00E66F78" w:rsidRDefault="00F45433" w:rsidP="003C5C1A">
            <w:pPr>
              <w:tabs>
                <w:tab w:val="left" w:pos="851"/>
              </w:tabs>
              <w:jc w:val="both"/>
              <w:rPr>
                <w:b/>
                <w:sz w:val="24"/>
                <w:szCs w:val="24"/>
                <w:lang w:eastAsia="zh-CN"/>
              </w:rPr>
            </w:pPr>
          </w:p>
        </w:tc>
        <w:tc>
          <w:tcPr>
            <w:tcW w:w="1560" w:type="dxa"/>
          </w:tcPr>
          <w:p w14:paraId="1DC887E9" w14:textId="77777777" w:rsidR="00F45433" w:rsidRPr="00E66F78" w:rsidRDefault="00F45433" w:rsidP="003C5C1A">
            <w:pPr>
              <w:tabs>
                <w:tab w:val="left" w:pos="851"/>
              </w:tabs>
              <w:jc w:val="both"/>
              <w:rPr>
                <w:b/>
                <w:sz w:val="24"/>
                <w:szCs w:val="24"/>
                <w:lang w:eastAsia="zh-CN"/>
              </w:rPr>
            </w:pPr>
          </w:p>
        </w:tc>
        <w:tc>
          <w:tcPr>
            <w:tcW w:w="1842" w:type="dxa"/>
          </w:tcPr>
          <w:p w14:paraId="3112CA8A" w14:textId="77777777" w:rsidR="00F45433" w:rsidRPr="00E66F78" w:rsidRDefault="00F45433" w:rsidP="003C5C1A">
            <w:pPr>
              <w:tabs>
                <w:tab w:val="left" w:pos="851"/>
              </w:tabs>
              <w:jc w:val="both"/>
              <w:rPr>
                <w:b/>
                <w:color w:val="7030A0"/>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C86BBB">
      <w:pPr>
        <w:numPr>
          <w:ilvl w:val="0"/>
          <w:numId w:val="30"/>
        </w:numPr>
        <w:ind w:left="284" w:hanging="284"/>
        <w:jc w:val="both"/>
        <w:rPr>
          <w:bCs/>
          <w:i/>
          <w:iCs/>
          <w:lang w:eastAsia="zh-CN"/>
        </w:rPr>
      </w:pPr>
      <w:r w:rsidRPr="00555424">
        <w:rPr>
          <w:bCs/>
          <w:i/>
          <w:iCs/>
          <w:lang w:eastAsia="zh-CN"/>
        </w:rPr>
        <w:t>Przez wykonanie zamówienia należy rozumieć jego odbiór.</w:t>
      </w:r>
    </w:p>
    <w:p w14:paraId="5EB50099" w14:textId="15185470" w:rsidR="00F45433" w:rsidRPr="00FF0B26" w:rsidRDefault="00F45433" w:rsidP="00C86BBB">
      <w:pPr>
        <w:numPr>
          <w:ilvl w:val="0"/>
          <w:numId w:val="30"/>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00674776" w:rsidRPr="00FF0B26">
        <w:rPr>
          <w:bCs/>
          <w:i/>
          <w:iCs/>
          <w:lang w:eastAsia="zh-CN"/>
        </w:rPr>
        <w:t xml:space="preserve">zamówienia. </w:t>
      </w:r>
    </w:p>
    <w:p w14:paraId="60E4C94B" w14:textId="33E2E4ED" w:rsidR="00F45433" w:rsidRPr="00FF0B26" w:rsidRDefault="00F45433" w:rsidP="00C86BBB">
      <w:pPr>
        <w:numPr>
          <w:ilvl w:val="0"/>
          <w:numId w:val="30"/>
        </w:numPr>
        <w:ind w:left="284" w:hanging="284"/>
        <w:jc w:val="both"/>
        <w:rPr>
          <w:bCs/>
          <w:i/>
          <w:iCs/>
          <w:lang w:eastAsia="zh-CN"/>
        </w:rPr>
      </w:pPr>
      <w:r w:rsidRPr="00FF0B26">
        <w:rPr>
          <w:i/>
          <w:iCs/>
          <w:lang w:eastAsia="zh-CN"/>
        </w:rPr>
        <w:t>D</w:t>
      </w:r>
      <w:r w:rsidRPr="00FF0B26">
        <w:rPr>
          <w:bCs/>
          <w:i/>
          <w:iCs/>
          <w:lang w:eastAsia="zh-CN"/>
        </w:rPr>
        <w:t>o wykazu należy dołączyć dokumenty potwierdzające, że podan</w:t>
      </w:r>
      <w:r w:rsidRPr="00FF0B26">
        <w:rPr>
          <w:i/>
          <w:iCs/>
          <w:lang w:eastAsia="zh-CN"/>
        </w:rPr>
        <w:t>e w wykazie usł</w:t>
      </w:r>
      <w:r w:rsidRPr="00FF0B26">
        <w:rPr>
          <w:bCs/>
          <w:i/>
          <w:iCs/>
          <w:lang w:eastAsia="zh-CN"/>
        </w:rPr>
        <w:t>ugi</w:t>
      </w:r>
      <w:r w:rsidR="00F2446D" w:rsidRPr="00FF0B26">
        <w:rPr>
          <w:bCs/>
          <w:i/>
          <w:iCs/>
          <w:lang w:eastAsia="zh-CN"/>
        </w:rPr>
        <w:t>/dostawy</w:t>
      </w:r>
      <w:r w:rsidRPr="00FF0B26">
        <w:rPr>
          <w:bCs/>
          <w:i/>
          <w:iCs/>
          <w:lang w:eastAsia="zh-CN"/>
        </w:rPr>
        <w:t xml:space="preserve"> zostały wykonane należycie lub są wykonywane należycie.</w:t>
      </w:r>
    </w:p>
    <w:p w14:paraId="440B28AC" w14:textId="18C80D19" w:rsidR="00F45433" w:rsidRPr="00555424" w:rsidRDefault="00F45433" w:rsidP="00C86BBB">
      <w:pPr>
        <w:numPr>
          <w:ilvl w:val="0"/>
          <w:numId w:val="30"/>
        </w:numPr>
        <w:ind w:left="284" w:hanging="284"/>
        <w:jc w:val="both"/>
        <w:rPr>
          <w:bCs/>
          <w:i/>
          <w:iCs/>
          <w:lang w:eastAsia="zh-CN"/>
        </w:rPr>
      </w:pPr>
      <w:r w:rsidRPr="00FF0B26">
        <w:rPr>
          <w:i/>
          <w:iCs/>
          <w:lang w:eastAsia="zh-CN"/>
        </w:rPr>
        <w:t xml:space="preserve">W przypadku, gdy wykazano doświadczenie innego podmiotu, Wykonawca składający ofertę </w:t>
      </w:r>
      <w:r w:rsidRPr="00555424">
        <w:rPr>
          <w:i/>
          <w:iCs/>
          <w:lang w:eastAsia="zh-CN"/>
        </w:rPr>
        <w:t xml:space="preserve">zobowiązany jest udowodnić Zamawiającemu, iż będzie dysponował zasobami niezbędnymi do realizacji zamówienia,  </w:t>
      </w:r>
      <w:r>
        <w:rPr>
          <w:i/>
          <w:iCs/>
          <w:lang w:eastAsia="zh-CN"/>
        </w:rPr>
        <w:br/>
      </w:r>
      <w:r w:rsidRPr="00555424">
        <w:rPr>
          <w:i/>
          <w:iCs/>
          <w:lang w:eastAsia="zh-CN"/>
        </w:rPr>
        <w:t xml:space="preserve">w </w:t>
      </w:r>
      <w:r w:rsidR="00674776"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7A4C7E36" w14:textId="72DF2B7E" w:rsidR="000820CC" w:rsidRPr="00E66F78" w:rsidRDefault="00F45433" w:rsidP="00C86BBB">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435697E3" w14:textId="07ADDA1D" w:rsidR="00160015" w:rsidRDefault="00160015" w:rsidP="00636320">
      <w:pPr>
        <w:jc w:val="both"/>
        <w:rPr>
          <w:bCs/>
          <w:i/>
          <w:iCs/>
          <w:lang w:eastAsia="zh-CN"/>
        </w:rPr>
      </w:pPr>
      <w:r w:rsidRPr="00E66F78">
        <w:br w:type="page"/>
      </w:r>
      <w:bookmarkStart w:id="110" w:name="_Hlk67824969"/>
    </w:p>
    <w:bookmarkEnd w:id="110"/>
    <w:p w14:paraId="52DB0AB8" w14:textId="3C0C6A4B"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11" w:name="_Toc67292122"/>
      <w:bookmarkStart w:id="112"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11"/>
    </w:p>
    <w:p w14:paraId="087D8E44" w14:textId="77777777" w:rsidR="00683A07" w:rsidRPr="00F746F7" w:rsidRDefault="00683A07" w:rsidP="00683A07">
      <w:pPr>
        <w:tabs>
          <w:tab w:val="left" w:pos="426"/>
        </w:tabs>
        <w:spacing w:before="120"/>
        <w:rPr>
          <w:b/>
          <w:sz w:val="24"/>
          <w:szCs w:val="22"/>
        </w:rPr>
      </w:pPr>
      <w:bookmarkStart w:id="113" w:name="_Hlk67825298"/>
      <w:bookmarkEnd w:id="112"/>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25122D">
      <w:pPr>
        <w:pStyle w:val="Zwykytekst"/>
        <w:numPr>
          <w:ilvl w:val="0"/>
          <w:numId w:val="56"/>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25122D">
      <w:pPr>
        <w:pStyle w:val="Zwykytekst"/>
        <w:numPr>
          <w:ilvl w:val="0"/>
          <w:numId w:val="56"/>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84190B">
      <w:pPr>
        <w:pStyle w:val="Akapitzlist"/>
        <w:jc w:val="both"/>
        <w:rPr>
          <w:b/>
          <w:bCs/>
          <w:color w:val="FF0000"/>
          <w:sz w:val="22"/>
          <w:szCs w:val="22"/>
        </w:rPr>
      </w:pPr>
    </w:p>
    <w:p w14:paraId="2D33015A" w14:textId="77777777" w:rsidR="0084190B" w:rsidRPr="00131551" w:rsidRDefault="0084190B" w:rsidP="0084190B">
      <w:pPr>
        <w:pStyle w:val="Akapitzlist"/>
        <w:jc w:val="both"/>
        <w:rPr>
          <w:b/>
          <w:bCs/>
          <w:color w:val="0070C0"/>
          <w:sz w:val="22"/>
          <w:szCs w:val="22"/>
        </w:rPr>
      </w:pPr>
      <w:r w:rsidRPr="00131551">
        <w:rPr>
          <w:b/>
          <w:bCs/>
          <w:color w:val="0070C0"/>
          <w:sz w:val="22"/>
          <w:szCs w:val="22"/>
        </w:rPr>
        <w:t>lub</w:t>
      </w:r>
    </w:p>
    <w:p w14:paraId="18C7B1D0" w14:textId="77777777" w:rsidR="0084190B" w:rsidRPr="0084190B" w:rsidRDefault="0084190B" w:rsidP="0084190B">
      <w:pPr>
        <w:pStyle w:val="Akapitzlist"/>
        <w:jc w:val="both"/>
        <w:rPr>
          <w:b/>
          <w:bCs/>
          <w:sz w:val="22"/>
          <w:szCs w:val="22"/>
        </w:rPr>
      </w:pP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14"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0E48F80A"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t>
      </w:r>
      <w:r w:rsidRPr="00131551">
        <w:rPr>
          <w:sz w:val="22"/>
          <w:szCs w:val="22"/>
        </w:rPr>
        <w:t>wpłaconego: 3 916</w:t>
      </w:r>
      <w:r w:rsidR="00745C8B" w:rsidRPr="00131551">
        <w:rPr>
          <w:sz w:val="22"/>
          <w:szCs w:val="22"/>
        </w:rPr>
        <w:t> </w:t>
      </w:r>
      <w:r w:rsidRPr="00131551">
        <w:rPr>
          <w:sz w:val="22"/>
          <w:szCs w:val="22"/>
        </w:rPr>
        <w:t>71</w:t>
      </w:r>
      <w:r w:rsidR="00745C8B" w:rsidRPr="00131551">
        <w:rPr>
          <w:sz w:val="22"/>
          <w:szCs w:val="22"/>
        </w:rPr>
        <w:t>9 0</w:t>
      </w:r>
      <w:r w:rsidRPr="00131551">
        <w:rPr>
          <w:sz w:val="22"/>
          <w:szCs w:val="22"/>
        </w:rPr>
        <w:t xml:space="preserve">00,00 zł, NIP 634-283-47-28, REGON: 360615984, </w:t>
      </w:r>
      <w:r w:rsidRPr="00131551">
        <w:rPr>
          <w:rFonts w:eastAsia="MS Mincho"/>
          <w:sz w:val="22"/>
          <w:szCs w:val="22"/>
        </w:rPr>
        <w:t>nr rejestrowy BDO</w:t>
      </w:r>
      <w:r w:rsidRPr="00F62CF0">
        <w:rPr>
          <w:rFonts w:eastAsia="MS Mincho"/>
          <w:sz w:val="22"/>
          <w:szCs w:val="22"/>
        </w:rPr>
        <w:t xml:space="preserve">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C5C1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C5C1A">
        <w:trPr>
          <w:trHeight w:val="557"/>
        </w:trPr>
        <w:tc>
          <w:tcPr>
            <w:tcW w:w="2499" w:type="pct"/>
            <w:gridSpan w:val="2"/>
            <w:vAlign w:val="center"/>
          </w:tcPr>
          <w:p w14:paraId="2D8CD65C" w14:textId="77777777" w:rsidR="00A76477" w:rsidRPr="00A33BF6" w:rsidRDefault="00A76477" w:rsidP="003C5C1A">
            <w:pPr>
              <w:widowControl w:val="0"/>
              <w:jc w:val="center"/>
              <w:rPr>
                <w:sz w:val="18"/>
                <w:szCs w:val="18"/>
              </w:rPr>
            </w:pPr>
          </w:p>
          <w:p w14:paraId="0F08494A" w14:textId="77777777" w:rsidR="00A76477" w:rsidRPr="00A33BF6" w:rsidRDefault="00A76477" w:rsidP="003C5C1A">
            <w:pPr>
              <w:widowControl w:val="0"/>
              <w:jc w:val="center"/>
              <w:rPr>
                <w:sz w:val="18"/>
                <w:szCs w:val="18"/>
              </w:rPr>
            </w:pPr>
          </w:p>
          <w:p w14:paraId="4BF04265" w14:textId="77777777" w:rsidR="00A76477" w:rsidRPr="00A33BF6" w:rsidRDefault="00A76477" w:rsidP="003C5C1A">
            <w:pPr>
              <w:widowControl w:val="0"/>
              <w:jc w:val="center"/>
              <w:rPr>
                <w:sz w:val="18"/>
                <w:szCs w:val="18"/>
              </w:rPr>
            </w:pPr>
          </w:p>
          <w:p w14:paraId="5B300477" w14:textId="77777777" w:rsidR="00A76477" w:rsidRPr="00A33BF6" w:rsidRDefault="00A76477" w:rsidP="003C5C1A">
            <w:pPr>
              <w:widowControl w:val="0"/>
              <w:jc w:val="center"/>
              <w:rPr>
                <w:sz w:val="18"/>
                <w:szCs w:val="18"/>
              </w:rPr>
            </w:pPr>
          </w:p>
          <w:p w14:paraId="5C283906" w14:textId="77777777" w:rsidR="00A76477" w:rsidRPr="00A33BF6" w:rsidRDefault="00A76477" w:rsidP="003C5C1A">
            <w:pPr>
              <w:widowControl w:val="0"/>
              <w:jc w:val="center"/>
              <w:rPr>
                <w:sz w:val="18"/>
                <w:szCs w:val="18"/>
              </w:rPr>
            </w:pPr>
          </w:p>
          <w:p w14:paraId="0E207552" w14:textId="77777777" w:rsidR="00A76477" w:rsidRPr="00A33BF6" w:rsidRDefault="00A76477" w:rsidP="003C5C1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C5C1A">
            <w:pPr>
              <w:widowControl w:val="0"/>
              <w:jc w:val="center"/>
              <w:rPr>
                <w:sz w:val="18"/>
                <w:szCs w:val="18"/>
              </w:rPr>
            </w:pPr>
          </w:p>
          <w:p w14:paraId="0489C65E" w14:textId="77777777" w:rsidR="00A76477" w:rsidRPr="00A33BF6" w:rsidRDefault="00A76477" w:rsidP="003C5C1A">
            <w:pPr>
              <w:widowControl w:val="0"/>
              <w:jc w:val="center"/>
              <w:rPr>
                <w:sz w:val="18"/>
                <w:szCs w:val="18"/>
              </w:rPr>
            </w:pPr>
          </w:p>
          <w:p w14:paraId="348BAD83" w14:textId="77777777" w:rsidR="00A76477" w:rsidRPr="00A33BF6" w:rsidRDefault="00A76477" w:rsidP="003C5C1A">
            <w:pPr>
              <w:widowControl w:val="0"/>
              <w:jc w:val="center"/>
              <w:rPr>
                <w:sz w:val="18"/>
                <w:szCs w:val="18"/>
              </w:rPr>
            </w:pPr>
          </w:p>
          <w:p w14:paraId="6D8C3841" w14:textId="77777777" w:rsidR="00A76477" w:rsidRPr="00A33BF6" w:rsidRDefault="00A76477" w:rsidP="003C5C1A">
            <w:pPr>
              <w:widowControl w:val="0"/>
              <w:jc w:val="center"/>
              <w:rPr>
                <w:sz w:val="18"/>
                <w:szCs w:val="18"/>
              </w:rPr>
            </w:pPr>
          </w:p>
          <w:p w14:paraId="37570243" w14:textId="77777777" w:rsidR="00A76477" w:rsidRPr="00A33BF6" w:rsidRDefault="00A76477" w:rsidP="003C5C1A">
            <w:pPr>
              <w:widowControl w:val="0"/>
              <w:jc w:val="center"/>
              <w:rPr>
                <w:sz w:val="18"/>
                <w:szCs w:val="18"/>
              </w:rPr>
            </w:pPr>
          </w:p>
          <w:p w14:paraId="1FFE8681" w14:textId="77777777" w:rsidR="00A76477" w:rsidRPr="00A33BF6" w:rsidRDefault="00A76477" w:rsidP="003C5C1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C5C1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C5C1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C5C1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C5C1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C5C1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C5C1A">
        <w:trPr>
          <w:trHeight w:val="564"/>
        </w:trPr>
        <w:tc>
          <w:tcPr>
            <w:tcW w:w="1250" w:type="pct"/>
            <w:vAlign w:val="center"/>
          </w:tcPr>
          <w:p w14:paraId="52D7AD85" w14:textId="77777777" w:rsidR="00A76477" w:rsidRPr="00A33BF6" w:rsidRDefault="00A76477" w:rsidP="003C5C1A">
            <w:pPr>
              <w:widowControl w:val="0"/>
              <w:jc w:val="center"/>
              <w:rPr>
                <w:sz w:val="18"/>
                <w:szCs w:val="18"/>
              </w:rPr>
            </w:pPr>
          </w:p>
          <w:p w14:paraId="3728B72F" w14:textId="77777777" w:rsidR="00A76477" w:rsidRPr="00A33BF6" w:rsidRDefault="00A76477" w:rsidP="003C5C1A">
            <w:pPr>
              <w:widowControl w:val="0"/>
              <w:jc w:val="center"/>
              <w:rPr>
                <w:sz w:val="18"/>
                <w:szCs w:val="18"/>
              </w:rPr>
            </w:pPr>
          </w:p>
          <w:p w14:paraId="3008672F" w14:textId="77777777" w:rsidR="00A76477" w:rsidRPr="00A33BF6" w:rsidRDefault="00A76477" w:rsidP="003C5C1A">
            <w:pPr>
              <w:widowControl w:val="0"/>
              <w:jc w:val="center"/>
              <w:rPr>
                <w:sz w:val="18"/>
                <w:szCs w:val="18"/>
              </w:rPr>
            </w:pPr>
          </w:p>
          <w:p w14:paraId="4D6B3922" w14:textId="77777777" w:rsidR="00A76477" w:rsidRPr="00A33BF6" w:rsidRDefault="00A76477" w:rsidP="003C5C1A">
            <w:pPr>
              <w:widowControl w:val="0"/>
              <w:jc w:val="center"/>
              <w:rPr>
                <w:sz w:val="18"/>
                <w:szCs w:val="18"/>
              </w:rPr>
            </w:pPr>
          </w:p>
          <w:p w14:paraId="257BBCFF" w14:textId="77777777" w:rsidR="00A76477" w:rsidRPr="00A33BF6" w:rsidRDefault="00A76477" w:rsidP="003C5C1A">
            <w:pPr>
              <w:widowControl w:val="0"/>
              <w:jc w:val="center"/>
              <w:rPr>
                <w:sz w:val="18"/>
                <w:szCs w:val="18"/>
              </w:rPr>
            </w:pPr>
          </w:p>
          <w:p w14:paraId="170E4ED7" w14:textId="77777777" w:rsidR="00A76477" w:rsidRPr="00A33BF6" w:rsidRDefault="00A76477" w:rsidP="003C5C1A">
            <w:pPr>
              <w:ind w:left="22"/>
              <w:jc w:val="center"/>
              <w:rPr>
                <w:sz w:val="18"/>
                <w:szCs w:val="18"/>
              </w:rPr>
            </w:pPr>
          </w:p>
        </w:tc>
        <w:tc>
          <w:tcPr>
            <w:tcW w:w="1250" w:type="pct"/>
            <w:vAlign w:val="center"/>
          </w:tcPr>
          <w:p w14:paraId="1AF35D88" w14:textId="77777777" w:rsidR="00A76477" w:rsidRPr="00A33BF6" w:rsidRDefault="00A76477" w:rsidP="003C5C1A">
            <w:pPr>
              <w:widowControl w:val="0"/>
              <w:jc w:val="center"/>
              <w:rPr>
                <w:sz w:val="18"/>
                <w:szCs w:val="18"/>
              </w:rPr>
            </w:pPr>
          </w:p>
          <w:p w14:paraId="0557F291" w14:textId="77777777" w:rsidR="00A76477" w:rsidRPr="00A33BF6" w:rsidRDefault="00A76477" w:rsidP="003C5C1A">
            <w:pPr>
              <w:widowControl w:val="0"/>
              <w:jc w:val="center"/>
              <w:rPr>
                <w:sz w:val="18"/>
                <w:szCs w:val="18"/>
              </w:rPr>
            </w:pPr>
          </w:p>
          <w:p w14:paraId="1A015515" w14:textId="77777777" w:rsidR="00A76477" w:rsidRPr="00A33BF6" w:rsidRDefault="00A76477" w:rsidP="003C5C1A">
            <w:pPr>
              <w:widowControl w:val="0"/>
              <w:jc w:val="center"/>
              <w:rPr>
                <w:sz w:val="18"/>
                <w:szCs w:val="18"/>
              </w:rPr>
            </w:pPr>
          </w:p>
          <w:p w14:paraId="4029C724" w14:textId="77777777" w:rsidR="00A76477" w:rsidRPr="00A33BF6" w:rsidRDefault="00A76477" w:rsidP="003C5C1A">
            <w:pPr>
              <w:widowControl w:val="0"/>
              <w:jc w:val="center"/>
              <w:rPr>
                <w:sz w:val="18"/>
                <w:szCs w:val="18"/>
              </w:rPr>
            </w:pPr>
          </w:p>
          <w:p w14:paraId="1DC998FB" w14:textId="77777777" w:rsidR="00A76477" w:rsidRPr="00A33BF6" w:rsidRDefault="00A76477" w:rsidP="003C5C1A">
            <w:pPr>
              <w:widowControl w:val="0"/>
              <w:jc w:val="center"/>
              <w:rPr>
                <w:sz w:val="18"/>
                <w:szCs w:val="18"/>
              </w:rPr>
            </w:pPr>
          </w:p>
          <w:p w14:paraId="59FE940C" w14:textId="77777777" w:rsidR="00A76477" w:rsidRPr="00A33BF6" w:rsidRDefault="00A76477" w:rsidP="003C5C1A">
            <w:pPr>
              <w:widowControl w:val="0"/>
              <w:ind w:left="34" w:hanging="34"/>
              <w:jc w:val="center"/>
              <w:rPr>
                <w:sz w:val="18"/>
                <w:szCs w:val="18"/>
              </w:rPr>
            </w:pPr>
          </w:p>
        </w:tc>
        <w:tc>
          <w:tcPr>
            <w:tcW w:w="1250" w:type="pct"/>
            <w:vAlign w:val="center"/>
          </w:tcPr>
          <w:p w14:paraId="16827969" w14:textId="77777777" w:rsidR="00A76477" w:rsidRPr="00A33BF6" w:rsidRDefault="00A76477" w:rsidP="003C5C1A">
            <w:pPr>
              <w:widowControl w:val="0"/>
              <w:jc w:val="center"/>
              <w:rPr>
                <w:sz w:val="18"/>
                <w:szCs w:val="18"/>
              </w:rPr>
            </w:pPr>
          </w:p>
          <w:p w14:paraId="26787DF3" w14:textId="77777777" w:rsidR="00A76477" w:rsidRPr="00A33BF6" w:rsidRDefault="00A76477" w:rsidP="003C5C1A">
            <w:pPr>
              <w:widowControl w:val="0"/>
              <w:jc w:val="center"/>
              <w:rPr>
                <w:sz w:val="18"/>
                <w:szCs w:val="18"/>
              </w:rPr>
            </w:pPr>
          </w:p>
          <w:p w14:paraId="77848DB8" w14:textId="77777777" w:rsidR="00A76477" w:rsidRPr="00A33BF6" w:rsidRDefault="00A76477" w:rsidP="003C5C1A">
            <w:pPr>
              <w:widowControl w:val="0"/>
              <w:jc w:val="center"/>
              <w:rPr>
                <w:sz w:val="18"/>
                <w:szCs w:val="18"/>
              </w:rPr>
            </w:pPr>
          </w:p>
          <w:p w14:paraId="333DBFC2" w14:textId="77777777" w:rsidR="00A76477" w:rsidRPr="00A33BF6" w:rsidRDefault="00A76477" w:rsidP="003C5C1A">
            <w:pPr>
              <w:widowControl w:val="0"/>
              <w:jc w:val="center"/>
              <w:rPr>
                <w:sz w:val="18"/>
                <w:szCs w:val="18"/>
              </w:rPr>
            </w:pPr>
          </w:p>
          <w:p w14:paraId="62F24F50" w14:textId="77777777" w:rsidR="00A76477" w:rsidRPr="00A33BF6" w:rsidRDefault="00A76477" w:rsidP="003C5C1A">
            <w:pPr>
              <w:widowControl w:val="0"/>
              <w:jc w:val="center"/>
              <w:rPr>
                <w:sz w:val="18"/>
                <w:szCs w:val="18"/>
              </w:rPr>
            </w:pPr>
          </w:p>
          <w:p w14:paraId="04D9A81A" w14:textId="77777777" w:rsidR="00A76477" w:rsidRPr="00A33BF6" w:rsidRDefault="00A76477" w:rsidP="003C5C1A">
            <w:pPr>
              <w:widowControl w:val="0"/>
              <w:jc w:val="center"/>
              <w:rPr>
                <w:sz w:val="18"/>
                <w:szCs w:val="18"/>
              </w:rPr>
            </w:pPr>
          </w:p>
        </w:tc>
        <w:tc>
          <w:tcPr>
            <w:tcW w:w="1250" w:type="pct"/>
            <w:vAlign w:val="center"/>
          </w:tcPr>
          <w:p w14:paraId="2D12A079" w14:textId="77777777" w:rsidR="00A76477" w:rsidRPr="00A33BF6" w:rsidRDefault="00A76477" w:rsidP="003C5C1A">
            <w:pPr>
              <w:widowControl w:val="0"/>
              <w:jc w:val="center"/>
              <w:rPr>
                <w:sz w:val="18"/>
                <w:szCs w:val="18"/>
              </w:rPr>
            </w:pPr>
          </w:p>
          <w:p w14:paraId="3EA3102F" w14:textId="77777777" w:rsidR="00A76477" w:rsidRPr="00A33BF6" w:rsidRDefault="00A76477" w:rsidP="003C5C1A">
            <w:pPr>
              <w:widowControl w:val="0"/>
              <w:jc w:val="center"/>
              <w:rPr>
                <w:sz w:val="18"/>
                <w:szCs w:val="18"/>
              </w:rPr>
            </w:pPr>
          </w:p>
          <w:p w14:paraId="10B0A6D4" w14:textId="77777777" w:rsidR="00A76477" w:rsidRPr="00A33BF6" w:rsidRDefault="00A76477" w:rsidP="003C5C1A">
            <w:pPr>
              <w:widowControl w:val="0"/>
              <w:jc w:val="center"/>
              <w:rPr>
                <w:sz w:val="18"/>
                <w:szCs w:val="18"/>
              </w:rPr>
            </w:pPr>
          </w:p>
          <w:p w14:paraId="63FCDEFE" w14:textId="77777777" w:rsidR="00A76477" w:rsidRPr="00A33BF6" w:rsidRDefault="00A76477" w:rsidP="003C5C1A">
            <w:pPr>
              <w:widowControl w:val="0"/>
              <w:jc w:val="center"/>
              <w:rPr>
                <w:sz w:val="18"/>
                <w:szCs w:val="18"/>
              </w:rPr>
            </w:pPr>
          </w:p>
          <w:p w14:paraId="77039727" w14:textId="77777777" w:rsidR="00A76477" w:rsidRPr="00A33BF6" w:rsidRDefault="00A76477" w:rsidP="003C5C1A">
            <w:pPr>
              <w:widowControl w:val="0"/>
              <w:jc w:val="center"/>
              <w:rPr>
                <w:sz w:val="18"/>
                <w:szCs w:val="18"/>
              </w:rPr>
            </w:pPr>
          </w:p>
          <w:p w14:paraId="5FCAAE0C" w14:textId="77777777" w:rsidR="00A76477" w:rsidRPr="00A33BF6" w:rsidRDefault="00A76477" w:rsidP="003C5C1A">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131551" w:rsidRDefault="00683A07" w:rsidP="00683A07">
      <w:pPr>
        <w:rPr>
          <w:i/>
          <w:color w:val="0070C0"/>
          <w:sz w:val="22"/>
          <w:szCs w:val="22"/>
        </w:rPr>
      </w:pPr>
      <w:r w:rsidRPr="00131551">
        <w:rPr>
          <w:i/>
          <w:color w:val="0070C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131551" w:rsidRDefault="00683A07" w:rsidP="00683A07">
      <w:pPr>
        <w:jc w:val="both"/>
        <w:rPr>
          <w:color w:val="0070C0"/>
          <w:sz w:val="22"/>
          <w:szCs w:val="22"/>
        </w:rPr>
      </w:pPr>
      <w:r w:rsidRPr="00131551">
        <w:rPr>
          <w:i/>
          <w:color w:val="0070C0"/>
          <w:sz w:val="22"/>
          <w:szCs w:val="22"/>
        </w:rPr>
        <w:t>(w przypadku spółki kapitałowej)</w:t>
      </w:r>
      <w:r w:rsidRPr="00131551">
        <w:rPr>
          <w:color w:val="0070C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131551" w:rsidRDefault="00683A07" w:rsidP="00683A07">
      <w:pPr>
        <w:rPr>
          <w:color w:val="0070C0"/>
          <w:sz w:val="22"/>
          <w:szCs w:val="22"/>
        </w:rPr>
      </w:pPr>
      <w:r w:rsidRPr="00131551">
        <w:rPr>
          <w:i/>
          <w:color w:val="0070C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131551" w:rsidRDefault="00683A07" w:rsidP="00683A07">
      <w:pPr>
        <w:rPr>
          <w:color w:val="0070C0"/>
          <w:sz w:val="22"/>
          <w:szCs w:val="22"/>
        </w:rPr>
      </w:pPr>
      <w:r w:rsidRPr="00131551">
        <w:rPr>
          <w:i/>
          <w:color w:val="0070C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1C415A">
      <w:pPr>
        <w:numPr>
          <w:ilvl w:val="1"/>
          <w:numId w:val="52"/>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1C415A">
      <w:pPr>
        <w:numPr>
          <w:ilvl w:val="1"/>
          <w:numId w:val="52"/>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C5C1A">
        <w:trPr>
          <w:trHeight w:val="20"/>
          <w:tblHeader/>
        </w:trPr>
        <w:tc>
          <w:tcPr>
            <w:tcW w:w="5000" w:type="pct"/>
            <w:vAlign w:val="center"/>
          </w:tcPr>
          <w:p w14:paraId="04A7DBAA" w14:textId="77777777" w:rsidR="00597EAF" w:rsidRPr="00B65952" w:rsidRDefault="00597EAF" w:rsidP="003C5C1A">
            <w:pPr>
              <w:widowControl w:val="0"/>
              <w:tabs>
                <w:tab w:val="left" w:pos="284"/>
                <w:tab w:val="left" w:pos="851"/>
              </w:tabs>
              <w:ind w:left="284" w:hanging="284"/>
              <w:jc w:val="center"/>
            </w:pPr>
          </w:p>
          <w:p w14:paraId="36A2C42D" w14:textId="77777777" w:rsidR="00597EAF" w:rsidRPr="00B65952" w:rsidRDefault="00597EAF" w:rsidP="003C5C1A">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3C5C1A">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3C5C1A">
        <w:trPr>
          <w:trHeight w:val="20"/>
          <w:tblHeader/>
        </w:trPr>
        <w:tc>
          <w:tcPr>
            <w:tcW w:w="5000" w:type="pct"/>
            <w:shd w:val="clear" w:color="auto" w:fill="D0CECE" w:themeFill="background2" w:themeFillShade="E6"/>
            <w:vAlign w:val="center"/>
          </w:tcPr>
          <w:p w14:paraId="5D76FE44" w14:textId="77777777" w:rsidR="00597EAF" w:rsidRPr="00F126B8" w:rsidRDefault="00597EAF" w:rsidP="003C5C1A">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3C5C1A">
        <w:trPr>
          <w:trHeight w:val="1020"/>
        </w:trPr>
        <w:tc>
          <w:tcPr>
            <w:tcW w:w="5000" w:type="pct"/>
            <w:vAlign w:val="center"/>
          </w:tcPr>
          <w:p w14:paraId="1B5FFCA3" w14:textId="77777777" w:rsidR="00597EAF" w:rsidRPr="00F9365E" w:rsidRDefault="00597EAF" w:rsidP="003C5C1A">
            <w:pPr>
              <w:widowControl w:val="0"/>
              <w:jc w:val="center"/>
              <w:rPr>
                <w:color w:val="00B050"/>
                <w:sz w:val="18"/>
                <w:szCs w:val="18"/>
              </w:rPr>
            </w:pPr>
          </w:p>
          <w:p w14:paraId="4C6BBA7A" w14:textId="77777777" w:rsidR="00597EAF" w:rsidRPr="00F9365E" w:rsidRDefault="00597EAF" w:rsidP="003C5C1A">
            <w:pPr>
              <w:widowControl w:val="0"/>
              <w:jc w:val="center"/>
              <w:rPr>
                <w:color w:val="00B050"/>
                <w:sz w:val="18"/>
                <w:szCs w:val="18"/>
              </w:rPr>
            </w:pPr>
          </w:p>
          <w:p w14:paraId="5BDDBC2D" w14:textId="77777777" w:rsidR="00597EAF" w:rsidRPr="00F9365E" w:rsidRDefault="00597EAF" w:rsidP="003C5C1A">
            <w:pPr>
              <w:widowControl w:val="0"/>
              <w:jc w:val="center"/>
              <w:rPr>
                <w:color w:val="00B050"/>
                <w:sz w:val="18"/>
                <w:szCs w:val="18"/>
              </w:rPr>
            </w:pPr>
          </w:p>
          <w:p w14:paraId="6488ECBA" w14:textId="77777777" w:rsidR="00597EAF" w:rsidRPr="00F9365E" w:rsidRDefault="00597EAF" w:rsidP="003C5C1A">
            <w:pPr>
              <w:widowControl w:val="0"/>
              <w:jc w:val="center"/>
              <w:rPr>
                <w:color w:val="00B050"/>
                <w:sz w:val="18"/>
                <w:szCs w:val="18"/>
              </w:rPr>
            </w:pPr>
          </w:p>
          <w:p w14:paraId="73EE885D" w14:textId="77777777" w:rsidR="00597EAF" w:rsidRPr="00F9365E" w:rsidRDefault="00597EAF" w:rsidP="003C5C1A">
            <w:pPr>
              <w:widowControl w:val="0"/>
              <w:jc w:val="center"/>
              <w:rPr>
                <w:color w:val="00B050"/>
                <w:sz w:val="18"/>
                <w:szCs w:val="18"/>
              </w:rPr>
            </w:pPr>
          </w:p>
          <w:p w14:paraId="20F24E19" w14:textId="77777777" w:rsidR="00597EAF" w:rsidRPr="00F9365E" w:rsidRDefault="00597EAF" w:rsidP="003C5C1A">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14" w:displacedByCustomXml="next"/>
    <w:bookmarkEnd w:id="113" w:displacedByCustomXml="next"/>
    <w:bookmarkStart w:id="115"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2C39DBC8" w14:textId="151D8BB8" w:rsidR="00FE1219"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33612833" w:history="1">
            <w:r w:rsidR="00FE1219" w:rsidRPr="00052816">
              <w:rPr>
                <w:rStyle w:val="Hipercze"/>
                <w:noProof/>
              </w:rPr>
              <w:t>§1. Podstawa zawarcia Umowy</w:t>
            </w:r>
            <w:r w:rsidR="00FE1219">
              <w:rPr>
                <w:noProof/>
                <w:webHidden/>
              </w:rPr>
              <w:tab/>
            </w:r>
            <w:r w:rsidR="00FE1219">
              <w:rPr>
                <w:noProof/>
                <w:webHidden/>
              </w:rPr>
              <w:fldChar w:fldCharType="begin"/>
            </w:r>
            <w:r w:rsidR="00FE1219">
              <w:rPr>
                <w:noProof/>
                <w:webHidden/>
              </w:rPr>
              <w:instrText xml:space="preserve"> PAGEREF _Toc233612833 \h </w:instrText>
            </w:r>
            <w:r w:rsidR="00FE1219">
              <w:rPr>
                <w:noProof/>
                <w:webHidden/>
              </w:rPr>
            </w:r>
            <w:r w:rsidR="00FE1219">
              <w:rPr>
                <w:noProof/>
                <w:webHidden/>
              </w:rPr>
              <w:fldChar w:fldCharType="separate"/>
            </w:r>
            <w:r w:rsidR="004811C4">
              <w:rPr>
                <w:noProof/>
                <w:webHidden/>
              </w:rPr>
              <w:t>57</w:t>
            </w:r>
            <w:r w:rsidR="00FE1219">
              <w:rPr>
                <w:noProof/>
                <w:webHidden/>
              </w:rPr>
              <w:fldChar w:fldCharType="end"/>
            </w:r>
          </w:hyperlink>
        </w:p>
        <w:p w14:paraId="42B15B80" w14:textId="0B12566C"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34" w:history="1">
            <w:r w:rsidRPr="00052816">
              <w:rPr>
                <w:rStyle w:val="Hipercze"/>
                <w:noProof/>
              </w:rPr>
              <w:t>§2. Przedmiot Umowy</w:t>
            </w:r>
            <w:r>
              <w:rPr>
                <w:noProof/>
                <w:webHidden/>
              </w:rPr>
              <w:tab/>
            </w:r>
            <w:r>
              <w:rPr>
                <w:noProof/>
                <w:webHidden/>
              </w:rPr>
              <w:fldChar w:fldCharType="begin"/>
            </w:r>
            <w:r>
              <w:rPr>
                <w:noProof/>
                <w:webHidden/>
              </w:rPr>
              <w:instrText xml:space="preserve"> PAGEREF _Toc233612834 \h </w:instrText>
            </w:r>
            <w:r>
              <w:rPr>
                <w:noProof/>
                <w:webHidden/>
              </w:rPr>
            </w:r>
            <w:r>
              <w:rPr>
                <w:noProof/>
                <w:webHidden/>
              </w:rPr>
              <w:fldChar w:fldCharType="separate"/>
            </w:r>
            <w:r w:rsidR="004811C4">
              <w:rPr>
                <w:noProof/>
                <w:webHidden/>
              </w:rPr>
              <w:t>57</w:t>
            </w:r>
            <w:r>
              <w:rPr>
                <w:noProof/>
                <w:webHidden/>
              </w:rPr>
              <w:fldChar w:fldCharType="end"/>
            </w:r>
          </w:hyperlink>
        </w:p>
        <w:p w14:paraId="29102128" w14:textId="24940697"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35" w:history="1">
            <w:r w:rsidRPr="00052816">
              <w:rPr>
                <w:rStyle w:val="Hipercze"/>
                <w:noProof/>
              </w:rPr>
              <w:t>§3. Cena i sposób rozliczeń</w:t>
            </w:r>
            <w:r>
              <w:rPr>
                <w:noProof/>
                <w:webHidden/>
              </w:rPr>
              <w:tab/>
            </w:r>
            <w:r>
              <w:rPr>
                <w:noProof/>
                <w:webHidden/>
              </w:rPr>
              <w:fldChar w:fldCharType="begin"/>
            </w:r>
            <w:r>
              <w:rPr>
                <w:noProof/>
                <w:webHidden/>
              </w:rPr>
              <w:instrText xml:space="preserve"> PAGEREF _Toc233612835 \h </w:instrText>
            </w:r>
            <w:r>
              <w:rPr>
                <w:noProof/>
                <w:webHidden/>
              </w:rPr>
            </w:r>
            <w:r>
              <w:rPr>
                <w:noProof/>
                <w:webHidden/>
              </w:rPr>
              <w:fldChar w:fldCharType="separate"/>
            </w:r>
            <w:r w:rsidR="004811C4">
              <w:rPr>
                <w:noProof/>
                <w:webHidden/>
              </w:rPr>
              <w:t>57</w:t>
            </w:r>
            <w:r>
              <w:rPr>
                <w:noProof/>
                <w:webHidden/>
              </w:rPr>
              <w:fldChar w:fldCharType="end"/>
            </w:r>
          </w:hyperlink>
        </w:p>
        <w:p w14:paraId="6AD4C555" w14:textId="3415BA20"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36" w:history="1">
            <w:r w:rsidRPr="00052816">
              <w:rPr>
                <w:rStyle w:val="Hipercze"/>
                <w:noProof/>
              </w:rPr>
              <w:t>§4. Fakturowanie i płatności</w:t>
            </w:r>
            <w:r>
              <w:rPr>
                <w:noProof/>
                <w:webHidden/>
              </w:rPr>
              <w:tab/>
            </w:r>
            <w:r>
              <w:rPr>
                <w:noProof/>
                <w:webHidden/>
              </w:rPr>
              <w:fldChar w:fldCharType="begin"/>
            </w:r>
            <w:r>
              <w:rPr>
                <w:noProof/>
                <w:webHidden/>
              </w:rPr>
              <w:instrText xml:space="preserve"> PAGEREF _Toc233612836 \h </w:instrText>
            </w:r>
            <w:r>
              <w:rPr>
                <w:noProof/>
                <w:webHidden/>
              </w:rPr>
            </w:r>
            <w:r>
              <w:rPr>
                <w:noProof/>
                <w:webHidden/>
              </w:rPr>
              <w:fldChar w:fldCharType="separate"/>
            </w:r>
            <w:r w:rsidR="004811C4">
              <w:rPr>
                <w:noProof/>
                <w:webHidden/>
              </w:rPr>
              <w:t>58</w:t>
            </w:r>
            <w:r>
              <w:rPr>
                <w:noProof/>
                <w:webHidden/>
              </w:rPr>
              <w:fldChar w:fldCharType="end"/>
            </w:r>
          </w:hyperlink>
        </w:p>
        <w:p w14:paraId="7FA34ADB" w14:textId="4116A80E"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37" w:history="1">
            <w:r w:rsidRPr="00052816">
              <w:rPr>
                <w:rStyle w:val="Hipercze"/>
                <w:noProof/>
              </w:rPr>
              <w:t>§ 5. Termin realizacji</w:t>
            </w:r>
            <w:r>
              <w:rPr>
                <w:noProof/>
                <w:webHidden/>
              </w:rPr>
              <w:tab/>
            </w:r>
            <w:r>
              <w:rPr>
                <w:noProof/>
                <w:webHidden/>
              </w:rPr>
              <w:fldChar w:fldCharType="begin"/>
            </w:r>
            <w:r>
              <w:rPr>
                <w:noProof/>
                <w:webHidden/>
              </w:rPr>
              <w:instrText xml:space="preserve"> PAGEREF _Toc233612837 \h </w:instrText>
            </w:r>
            <w:r>
              <w:rPr>
                <w:noProof/>
                <w:webHidden/>
              </w:rPr>
            </w:r>
            <w:r>
              <w:rPr>
                <w:noProof/>
                <w:webHidden/>
              </w:rPr>
              <w:fldChar w:fldCharType="separate"/>
            </w:r>
            <w:r w:rsidR="004811C4">
              <w:rPr>
                <w:noProof/>
                <w:webHidden/>
              </w:rPr>
              <w:t>60</w:t>
            </w:r>
            <w:r>
              <w:rPr>
                <w:noProof/>
                <w:webHidden/>
              </w:rPr>
              <w:fldChar w:fldCharType="end"/>
            </w:r>
          </w:hyperlink>
        </w:p>
        <w:p w14:paraId="367BB2DD" w14:textId="5281DD1C"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38" w:history="1">
            <w:r w:rsidRPr="00052816">
              <w:rPr>
                <w:rStyle w:val="Hipercze"/>
                <w:noProof/>
              </w:rPr>
              <w:t>§ 6. Gwarancja i postępowanie reklamacyjne</w:t>
            </w:r>
            <w:r>
              <w:rPr>
                <w:noProof/>
                <w:webHidden/>
              </w:rPr>
              <w:tab/>
            </w:r>
            <w:r>
              <w:rPr>
                <w:noProof/>
                <w:webHidden/>
              </w:rPr>
              <w:fldChar w:fldCharType="begin"/>
            </w:r>
            <w:r>
              <w:rPr>
                <w:noProof/>
                <w:webHidden/>
              </w:rPr>
              <w:instrText xml:space="preserve"> PAGEREF _Toc233612838 \h </w:instrText>
            </w:r>
            <w:r>
              <w:rPr>
                <w:noProof/>
                <w:webHidden/>
              </w:rPr>
            </w:r>
            <w:r>
              <w:rPr>
                <w:noProof/>
                <w:webHidden/>
              </w:rPr>
              <w:fldChar w:fldCharType="separate"/>
            </w:r>
            <w:r w:rsidR="004811C4">
              <w:rPr>
                <w:noProof/>
                <w:webHidden/>
              </w:rPr>
              <w:t>61</w:t>
            </w:r>
            <w:r>
              <w:rPr>
                <w:noProof/>
                <w:webHidden/>
              </w:rPr>
              <w:fldChar w:fldCharType="end"/>
            </w:r>
          </w:hyperlink>
        </w:p>
        <w:p w14:paraId="42899324" w14:textId="017F98C7"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39" w:history="1">
            <w:r w:rsidRPr="00052816">
              <w:rPr>
                <w:rStyle w:val="Hipercze"/>
                <w:noProof/>
              </w:rPr>
              <w:t>§ 7. Szczególne obowiązki Wykonawcy</w:t>
            </w:r>
            <w:r>
              <w:rPr>
                <w:noProof/>
                <w:webHidden/>
              </w:rPr>
              <w:tab/>
            </w:r>
            <w:r>
              <w:rPr>
                <w:noProof/>
                <w:webHidden/>
              </w:rPr>
              <w:fldChar w:fldCharType="begin"/>
            </w:r>
            <w:r>
              <w:rPr>
                <w:noProof/>
                <w:webHidden/>
              </w:rPr>
              <w:instrText xml:space="preserve"> PAGEREF _Toc233612839 \h </w:instrText>
            </w:r>
            <w:r>
              <w:rPr>
                <w:noProof/>
                <w:webHidden/>
              </w:rPr>
            </w:r>
            <w:r>
              <w:rPr>
                <w:noProof/>
                <w:webHidden/>
              </w:rPr>
              <w:fldChar w:fldCharType="separate"/>
            </w:r>
            <w:r w:rsidR="004811C4">
              <w:rPr>
                <w:noProof/>
                <w:webHidden/>
              </w:rPr>
              <w:t>67</w:t>
            </w:r>
            <w:r>
              <w:rPr>
                <w:noProof/>
                <w:webHidden/>
              </w:rPr>
              <w:fldChar w:fldCharType="end"/>
            </w:r>
          </w:hyperlink>
        </w:p>
        <w:p w14:paraId="32DE912A" w14:textId="107C2EDB"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40" w:history="1">
            <w:r w:rsidRPr="00052816">
              <w:rPr>
                <w:rStyle w:val="Hipercze"/>
                <w:noProof/>
              </w:rPr>
              <w:t>§8. Zabezpieczenie należytego wykonania Umowy</w:t>
            </w:r>
            <w:r>
              <w:rPr>
                <w:noProof/>
                <w:webHidden/>
              </w:rPr>
              <w:tab/>
            </w:r>
            <w:r>
              <w:rPr>
                <w:noProof/>
                <w:webHidden/>
              </w:rPr>
              <w:fldChar w:fldCharType="begin"/>
            </w:r>
            <w:r>
              <w:rPr>
                <w:noProof/>
                <w:webHidden/>
              </w:rPr>
              <w:instrText xml:space="preserve"> PAGEREF _Toc233612840 \h </w:instrText>
            </w:r>
            <w:r>
              <w:rPr>
                <w:noProof/>
                <w:webHidden/>
              </w:rPr>
            </w:r>
            <w:r>
              <w:rPr>
                <w:noProof/>
                <w:webHidden/>
              </w:rPr>
              <w:fldChar w:fldCharType="separate"/>
            </w:r>
            <w:r w:rsidR="004811C4">
              <w:rPr>
                <w:noProof/>
                <w:webHidden/>
              </w:rPr>
              <w:t>67</w:t>
            </w:r>
            <w:r>
              <w:rPr>
                <w:noProof/>
                <w:webHidden/>
              </w:rPr>
              <w:fldChar w:fldCharType="end"/>
            </w:r>
          </w:hyperlink>
        </w:p>
        <w:p w14:paraId="1F73BDDE" w14:textId="303FADAF"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41" w:history="1">
            <w:r w:rsidRPr="00052816">
              <w:rPr>
                <w:rStyle w:val="Hipercze"/>
                <w:noProof/>
              </w:rPr>
              <w:t xml:space="preserve">§ 9. Wymagania dotyczące zatrudnienia </w:t>
            </w:r>
            <w:r w:rsidRPr="00052816">
              <w:rPr>
                <w:rStyle w:val="Hipercze"/>
                <w:i/>
                <w:iCs/>
                <w:noProof/>
              </w:rPr>
              <w:t>(dotyczy usług)</w:t>
            </w:r>
            <w:r>
              <w:rPr>
                <w:noProof/>
                <w:webHidden/>
              </w:rPr>
              <w:tab/>
            </w:r>
            <w:r>
              <w:rPr>
                <w:noProof/>
                <w:webHidden/>
              </w:rPr>
              <w:fldChar w:fldCharType="begin"/>
            </w:r>
            <w:r>
              <w:rPr>
                <w:noProof/>
                <w:webHidden/>
              </w:rPr>
              <w:instrText xml:space="preserve"> PAGEREF _Toc233612841 \h </w:instrText>
            </w:r>
            <w:r>
              <w:rPr>
                <w:noProof/>
                <w:webHidden/>
              </w:rPr>
            </w:r>
            <w:r>
              <w:rPr>
                <w:noProof/>
                <w:webHidden/>
              </w:rPr>
              <w:fldChar w:fldCharType="separate"/>
            </w:r>
            <w:r w:rsidR="004811C4">
              <w:rPr>
                <w:noProof/>
                <w:webHidden/>
              </w:rPr>
              <w:t>67</w:t>
            </w:r>
            <w:r>
              <w:rPr>
                <w:noProof/>
                <w:webHidden/>
              </w:rPr>
              <w:fldChar w:fldCharType="end"/>
            </w:r>
          </w:hyperlink>
        </w:p>
        <w:p w14:paraId="3647BDAC" w14:textId="3CF0DF15"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42" w:history="1">
            <w:r w:rsidRPr="00052816">
              <w:rPr>
                <w:rStyle w:val="Hipercze"/>
                <w:noProof/>
              </w:rPr>
              <w:t>§ 10. Podwykonawstwo</w:t>
            </w:r>
            <w:r>
              <w:rPr>
                <w:noProof/>
                <w:webHidden/>
              </w:rPr>
              <w:tab/>
            </w:r>
            <w:r>
              <w:rPr>
                <w:noProof/>
                <w:webHidden/>
              </w:rPr>
              <w:fldChar w:fldCharType="begin"/>
            </w:r>
            <w:r>
              <w:rPr>
                <w:noProof/>
                <w:webHidden/>
              </w:rPr>
              <w:instrText xml:space="preserve"> PAGEREF _Toc233612842 \h </w:instrText>
            </w:r>
            <w:r>
              <w:rPr>
                <w:noProof/>
                <w:webHidden/>
              </w:rPr>
            </w:r>
            <w:r>
              <w:rPr>
                <w:noProof/>
                <w:webHidden/>
              </w:rPr>
              <w:fldChar w:fldCharType="separate"/>
            </w:r>
            <w:r w:rsidR="004811C4">
              <w:rPr>
                <w:noProof/>
                <w:webHidden/>
              </w:rPr>
              <w:t>68</w:t>
            </w:r>
            <w:r>
              <w:rPr>
                <w:noProof/>
                <w:webHidden/>
              </w:rPr>
              <w:fldChar w:fldCharType="end"/>
            </w:r>
          </w:hyperlink>
        </w:p>
        <w:p w14:paraId="79444905" w14:textId="5C19535B"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43" w:history="1">
            <w:r w:rsidRPr="00052816">
              <w:rPr>
                <w:rStyle w:val="Hipercze"/>
                <w:noProof/>
              </w:rPr>
              <w:t>§ 11. Nadzór i koordynacja</w:t>
            </w:r>
            <w:r>
              <w:rPr>
                <w:noProof/>
                <w:webHidden/>
              </w:rPr>
              <w:tab/>
            </w:r>
            <w:r>
              <w:rPr>
                <w:noProof/>
                <w:webHidden/>
              </w:rPr>
              <w:fldChar w:fldCharType="begin"/>
            </w:r>
            <w:r>
              <w:rPr>
                <w:noProof/>
                <w:webHidden/>
              </w:rPr>
              <w:instrText xml:space="preserve"> PAGEREF _Toc233612843 \h </w:instrText>
            </w:r>
            <w:r>
              <w:rPr>
                <w:noProof/>
                <w:webHidden/>
              </w:rPr>
            </w:r>
            <w:r>
              <w:rPr>
                <w:noProof/>
                <w:webHidden/>
              </w:rPr>
              <w:fldChar w:fldCharType="separate"/>
            </w:r>
            <w:r w:rsidR="004811C4">
              <w:rPr>
                <w:noProof/>
                <w:webHidden/>
              </w:rPr>
              <w:t>69</w:t>
            </w:r>
            <w:r>
              <w:rPr>
                <w:noProof/>
                <w:webHidden/>
              </w:rPr>
              <w:fldChar w:fldCharType="end"/>
            </w:r>
          </w:hyperlink>
        </w:p>
        <w:p w14:paraId="4BB24757" w14:textId="52E66EA3"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44" w:history="1">
            <w:r w:rsidRPr="00052816">
              <w:rPr>
                <w:rStyle w:val="Hipercze"/>
                <w:noProof/>
              </w:rPr>
              <w:t>§ 12. Badania kontrolne (Audyt)</w:t>
            </w:r>
            <w:r>
              <w:rPr>
                <w:noProof/>
                <w:webHidden/>
              </w:rPr>
              <w:tab/>
            </w:r>
            <w:r>
              <w:rPr>
                <w:noProof/>
                <w:webHidden/>
              </w:rPr>
              <w:fldChar w:fldCharType="begin"/>
            </w:r>
            <w:r>
              <w:rPr>
                <w:noProof/>
                <w:webHidden/>
              </w:rPr>
              <w:instrText xml:space="preserve"> PAGEREF _Toc233612844 \h </w:instrText>
            </w:r>
            <w:r>
              <w:rPr>
                <w:noProof/>
                <w:webHidden/>
              </w:rPr>
            </w:r>
            <w:r>
              <w:rPr>
                <w:noProof/>
                <w:webHidden/>
              </w:rPr>
              <w:fldChar w:fldCharType="separate"/>
            </w:r>
            <w:r w:rsidR="004811C4">
              <w:rPr>
                <w:noProof/>
                <w:webHidden/>
              </w:rPr>
              <w:t>69</w:t>
            </w:r>
            <w:r>
              <w:rPr>
                <w:noProof/>
                <w:webHidden/>
              </w:rPr>
              <w:fldChar w:fldCharType="end"/>
            </w:r>
          </w:hyperlink>
        </w:p>
        <w:p w14:paraId="1167BEA2" w14:textId="4A73BAAB"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45" w:history="1">
            <w:r w:rsidRPr="00052816">
              <w:rPr>
                <w:rStyle w:val="Hipercze"/>
                <w:noProof/>
              </w:rPr>
              <w:t>§ 13. Kary umowne i odpowiedzialność</w:t>
            </w:r>
            <w:r>
              <w:rPr>
                <w:noProof/>
                <w:webHidden/>
              </w:rPr>
              <w:tab/>
            </w:r>
            <w:r>
              <w:rPr>
                <w:noProof/>
                <w:webHidden/>
              </w:rPr>
              <w:fldChar w:fldCharType="begin"/>
            </w:r>
            <w:r>
              <w:rPr>
                <w:noProof/>
                <w:webHidden/>
              </w:rPr>
              <w:instrText xml:space="preserve"> PAGEREF _Toc233612845 \h </w:instrText>
            </w:r>
            <w:r>
              <w:rPr>
                <w:noProof/>
                <w:webHidden/>
              </w:rPr>
            </w:r>
            <w:r>
              <w:rPr>
                <w:noProof/>
                <w:webHidden/>
              </w:rPr>
              <w:fldChar w:fldCharType="separate"/>
            </w:r>
            <w:r w:rsidR="004811C4">
              <w:rPr>
                <w:noProof/>
                <w:webHidden/>
              </w:rPr>
              <w:t>71</w:t>
            </w:r>
            <w:r>
              <w:rPr>
                <w:noProof/>
                <w:webHidden/>
              </w:rPr>
              <w:fldChar w:fldCharType="end"/>
            </w:r>
          </w:hyperlink>
        </w:p>
        <w:p w14:paraId="54090127" w14:textId="5A2B2436"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46" w:history="1">
            <w:r w:rsidRPr="00052816">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_Toc233612846 \h </w:instrText>
            </w:r>
            <w:r>
              <w:rPr>
                <w:noProof/>
                <w:webHidden/>
              </w:rPr>
            </w:r>
            <w:r>
              <w:rPr>
                <w:noProof/>
                <w:webHidden/>
              </w:rPr>
              <w:fldChar w:fldCharType="separate"/>
            </w:r>
            <w:r w:rsidR="004811C4">
              <w:rPr>
                <w:noProof/>
                <w:webHidden/>
              </w:rPr>
              <w:t>72</w:t>
            </w:r>
            <w:r>
              <w:rPr>
                <w:noProof/>
                <w:webHidden/>
              </w:rPr>
              <w:fldChar w:fldCharType="end"/>
            </w:r>
          </w:hyperlink>
        </w:p>
        <w:p w14:paraId="787E06C3" w14:textId="0DF076D2"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47" w:history="1">
            <w:r w:rsidRPr="00052816">
              <w:rPr>
                <w:rStyle w:val="Hipercze"/>
                <w:noProof/>
              </w:rPr>
              <w:t>§ 15. Zmiany Umowy</w:t>
            </w:r>
            <w:r>
              <w:rPr>
                <w:noProof/>
                <w:webHidden/>
              </w:rPr>
              <w:tab/>
            </w:r>
            <w:r>
              <w:rPr>
                <w:noProof/>
                <w:webHidden/>
              </w:rPr>
              <w:fldChar w:fldCharType="begin"/>
            </w:r>
            <w:r>
              <w:rPr>
                <w:noProof/>
                <w:webHidden/>
              </w:rPr>
              <w:instrText xml:space="preserve"> PAGEREF _Toc233612847 \h </w:instrText>
            </w:r>
            <w:r>
              <w:rPr>
                <w:noProof/>
                <w:webHidden/>
              </w:rPr>
            </w:r>
            <w:r>
              <w:rPr>
                <w:noProof/>
                <w:webHidden/>
              </w:rPr>
              <w:fldChar w:fldCharType="separate"/>
            </w:r>
            <w:r w:rsidR="004811C4">
              <w:rPr>
                <w:noProof/>
                <w:webHidden/>
              </w:rPr>
              <w:t>74</w:t>
            </w:r>
            <w:r>
              <w:rPr>
                <w:noProof/>
                <w:webHidden/>
              </w:rPr>
              <w:fldChar w:fldCharType="end"/>
            </w:r>
          </w:hyperlink>
        </w:p>
        <w:p w14:paraId="15D65FA1" w14:textId="09888CA4"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48" w:history="1">
            <w:r w:rsidRPr="00052816">
              <w:rPr>
                <w:rStyle w:val="Hipercze"/>
                <w:noProof/>
              </w:rPr>
              <w:t>§ 16. Waloryzacja</w:t>
            </w:r>
            <w:r>
              <w:rPr>
                <w:noProof/>
                <w:webHidden/>
              </w:rPr>
              <w:tab/>
            </w:r>
            <w:r>
              <w:rPr>
                <w:noProof/>
                <w:webHidden/>
              </w:rPr>
              <w:fldChar w:fldCharType="begin"/>
            </w:r>
            <w:r>
              <w:rPr>
                <w:noProof/>
                <w:webHidden/>
              </w:rPr>
              <w:instrText xml:space="preserve"> PAGEREF _Toc233612848 \h </w:instrText>
            </w:r>
            <w:r>
              <w:rPr>
                <w:noProof/>
                <w:webHidden/>
              </w:rPr>
            </w:r>
            <w:r>
              <w:rPr>
                <w:noProof/>
                <w:webHidden/>
              </w:rPr>
              <w:fldChar w:fldCharType="separate"/>
            </w:r>
            <w:r w:rsidR="004811C4">
              <w:rPr>
                <w:noProof/>
                <w:webHidden/>
              </w:rPr>
              <w:t>75</w:t>
            </w:r>
            <w:r>
              <w:rPr>
                <w:noProof/>
                <w:webHidden/>
              </w:rPr>
              <w:fldChar w:fldCharType="end"/>
            </w:r>
          </w:hyperlink>
        </w:p>
        <w:p w14:paraId="5C1F4F78" w14:textId="3F1A68BE"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49" w:history="1">
            <w:r w:rsidRPr="00052816">
              <w:rPr>
                <w:rStyle w:val="Hipercze"/>
                <w:noProof/>
              </w:rPr>
              <w:t>§17. Ochrona danych osobowych</w:t>
            </w:r>
            <w:r>
              <w:rPr>
                <w:noProof/>
                <w:webHidden/>
              </w:rPr>
              <w:tab/>
            </w:r>
            <w:r>
              <w:rPr>
                <w:noProof/>
                <w:webHidden/>
              </w:rPr>
              <w:fldChar w:fldCharType="begin"/>
            </w:r>
            <w:r>
              <w:rPr>
                <w:noProof/>
                <w:webHidden/>
              </w:rPr>
              <w:instrText xml:space="preserve"> PAGEREF _Toc233612849 \h </w:instrText>
            </w:r>
            <w:r>
              <w:rPr>
                <w:noProof/>
                <w:webHidden/>
              </w:rPr>
            </w:r>
            <w:r>
              <w:rPr>
                <w:noProof/>
                <w:webHidden/>
              </w:rPr>
              <w:fldChar w:fldCharType="separate"/>
            </w:r>
            <w:r w:rsidR="004811C4">
              <w:rPr>
                <w:noProof/>
                <w:webHidden/>
              </w:rPr>
              <w:t>75</w:t>
            </w:r>
            <w:r>
              <w:rPr>
                <w:noProof/>
                <w:webHidden/>
              </w:rPr>
              <w:fldChar w:fldCharType="end"/>
            </w:r>
          </w:hyperlink>
        </w:p>
        <w:p w14:paraId="3838A056" w14:textId="3CA9EFED"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50" w:history="1">
            <w:r w:rsidRPr="00052816">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_Toc233612850 \h </w:instrText>
            </w:r>
            <w:r>
              <w:rPr>
                <w:noProof/>
                <w:webHidden/>
              </w:rPr>
            </w:r>
            <w:r>
              <w:rPr>
                <w:noProof/>
                <w:webHidden/>
              </w:rPr>
              <w:fldChar w:fldCharType="separate"/>
            </w:r>
            <w:r w:rsidR="004811C4">
              <w:rPr>
                <w:noProof/>
                <w:webHidden/>
              </w:rPr>
              <w:t>75</w:t>
            </w:r>
            <w:r>
              <w:rPr>
                <w:noProof/>
                <w:webHidden/>
              </w:rPr>
              <w:fldChar w:fldCharType="end"/>
            </w:r>
          </w:hyperlink>
        </w:p>
        <w:p w14:paraId="6F6BD2BD" w14:textId="0F1A53C3"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51" w:history="1">
            <w:r w:rsidRPr="00052816">
              <w:rPr>
                <w:rStyle w:val="Hipercze"/>
                <w:noProof/>
              </w:rPr>
              <w:t>§19. Zasady etyki</w:t>
            </w:r>
            <w:r>
              <w:rPr>
                <w:noProof/>
                <w:webHidden/>
              </w:rPr>
              <w:tab/>
            </w:r>
            <w:r>
              <w:rPr>
                <w:noProof/>
                <w:webHidden/>
              </w:rPr>
              <w:fldChar w:fldCharType="begin"/>
            </w:r>
            <w:r>
              <w:rPr>
                <w:noProof/>
                <w:webHidden/>
              </w:rPr>
              <w:instrText xml:space="preserve"> PAGEREF _Toc233612851 \h </w:instrText>
            </w:r>
            <w:r>
              <w:rPr>
                <w:noProof/>
                <w:webHidden/>
              </w:rPr>
            </w:r>
            <w:r>
              <w:rPr>
                <w:noProof/>
                <w:webHidden/>
              </w:rPr>
              <w:fldChar w:fldCharType="separate"/>
            </w:r>
            <w:r w:rsidR="004811C4">
              <w:rPr>
                <w:noProof/>
                <w:webHidden/>
              </w:rPr>
              <w:t>76</w:t>
            </w:r>
            <w:r>
              <w:rPr>
                <w:noProof/>
                <w:webHidden/>
              </w:rPr>
              <w:fldChar w:fldCharType="end"/>
            </w:r>
          </w:hyperlink>
        </w:p>
        <w:p w14:paraId="16809227" w14:textId="6C36861C"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52" w:history="1">
            <w:r w:rsidRPr="00052816">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_Toc233612852 \h </w:instrText>
            </w:r>
            <w:r>
              <w:rPr>
                <w:noProof/>
                <w:webHidden/>
              </w:rPr>
            </w:r>
            <w:r>
              <w:rPr>
                <w:noProof/>
                <w:webHidden/>
              </w:rPr>
              <w:fldChar w:fldCharType="separate"/>
            </w:r>
            <w:r w:rsidR="004811C4">
              <w:rPr>
                <w:noProof/>
                <w:webHidden/>
              </w:rPr>
              <w:t>77</w:t>
            </w:r>
            <w:r>
              <w:rPr>
                <w:noProof/>
                <w:webHidden/>
              </w:rPr>
              <w:fldChar w:fldCharType="end"/>
            </w:r>
          </w:hyperlink>
        </w:p>
        <w:p w14:paraId="5D738E73" w14:textId="2DF1345E"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53" w:history="1">
            <w:r w:rsidRPr="00052816">
              <w:rPr>
                <w:rStyle w:val="Hipercze"/>
                <w:noProof/>
              </w:rPr>
              <w:t>§ 21. Siła wyższa</w:t>
            </w:r>
            <w:r>
              <w:rPr>
                <w:noProof/>
                <w:webHidden/>
              </w:rPr>
              <w:tab/>
            </w:r>
            <w:r>
              <w:rPr>
                <w:noProof/>
                <w:webHidden/>
              </w:rPr>
              <w:fldChar w:fldCharType="begin"/>
            </w:r>
            <w:r>
              <w:rPr>
                <w:noProof/>
                <w:webHidden/>
              </w:rPr>
              <w:instrText xml:space="preserve"> PAGEREF _Toc233612853 \h </w:instrText>
            </w:r>
            <w:r>
              <w:rPr>
                <w:noProof/>
                <w:webHidden/>
              </w:rPr>
            </w:r>
            <w:r>
              <w:rPr>
                <w:noProof/>
                <w:webHidden/>
              </w:rPr>
              <w:fldChar w:fldCharType="separate"/>
            </w:r>
            <w:r w:rsidR="004811C4">
              <w:rPr>
                <w:noProof/>
                <w:webHidden/>
              </w:rPr>
              <w:t>77</w:t>
            </w:r>
            <w:r>
              <w:rPr>
                <w:noProof/>
                <w:webHidden/>
              </w:rPr>
              <w:fldChar w:fldCharType="end"/>
            </w:r>
          </w:hyperlink>
        </w:p>
        <w:p w14:paraId="352CB908" w14:textId="61058A15"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54" w:history="1">
            <w:r w:rsidRPr="00052816">
              <w:rPr>
                <w:rStyle w:val="Hipercze"/>
                <w:noProof/>
              </w:rPr>
              <w:t>§ 22. Postanowienia końcowe</w:t>
            </w:r>
            <w:r>
              <w:rPr>
                <w:noProof/>
                <w:webHidden/>
              </w:rPr>
              <w:tab/>
            </w:r>
            <w:r>
              <w:rPr>
                <w:noProof/>
                <w:webHidden/>
              </w:rPr>
              <w:fldChar w:fldCharType="begin"/>
            </w:r>
            <w:r>
              <w:rPr>
                <w:noProof/>
                <w:webHidden/>
              </w:rPr>
              <w:instrText xml:space="preserve"> PAGEREF _Toc233612854 \h </w:instrText>
            </w:r>
            <w:r>
              <w:rPr>
                <w:noProof/>
                <w:webHidden/>
              </w:rPr>
            </w:r>
            <w:r>
              <w:rPr>
                <w:noProof/>
                <w:webHidden/>
              </w:rPr>
              <w:fldChar w:fldCharType="separate"/>
            </w:r>
            <w:r w:rsidR="004811C4">
              <w:rPr>
                <w:noProof/>
                <w:webHidden/>
              </w:rPr>
              <w:t>78</w:t>
            </w:r>
            <w:r>
              <w:rPr>
                <w:noProof/>
                <w:webHidden/>
              </w:rPr>
              <w:fldChar w:fldCharType="end"/>
            </w:r>
          </w:hyperlink>
        </w:p>
        <w:p w14:paraId="0FC326ED" w14:textId="0A3787F1" w:rsidR="00FE1219" w:rsidRDefault="00FE1219">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33612855" w:history="1">
            <w:r w:rsidRPr="00052816">
              <w:rPr>
                <w:rStyle w:val="Hipercze"/>
                <w:noProof/>
              </w:rPr>
              <w:t>Załączniki do Umowy</w:t>
            </w:r>
            <w:r>
              <w:rPr>
                <w:noProof/>
                <w:webHidden/>
              </w:rPr>
              <w:tab/>
            </w:r>
            <w:r>
              <w:rPr>
                <w:noProof/>
                <w:webHidden/>
              </w:rPr>
              <w:fldChar w:fldCharType="begin"/>
            </w:r>
            <w:r>
              <w:rPr>
                <w:noProof/>
                <w:webHidden/>
              </w:rPr>
              <w:instrText xml:space="preserve"> PAGEREF _Toc233612855 \h </w:instrText>
            </w:r>
            <w:r>
              <w:rPr>
                <w:noProof/>
                <w:webHidden/>
              </w:rPr>
            </w:r>
            <w:r>
              <w:rPr>
                <w:noProof/>
                <w:webHidden/>
              </w:rPr>
              <w:fldChar w:fldCharType="separate"/>
            </w:r>
            <w:r w:rsidR="004811C4">
              <w:rPr>
                <w:noProof/>
                <w:webHidden/>
              </w:rPr>
              <w:t>78</w:t>
            </w:r>
            <w:r>
              <w:rPr>
                <w:noProof/>
                <w:webHidden/>
              </w:rPr>
              <w:fldChar w:fldCharType="end"/>
            </w:r>
          </w:hyperlink>
        </w:p>
        <w:p w14:paraId="00EEDB17" w14:textId="4CB8FC5B"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5"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16" w:name="_Toc64016200"/>
      <w:bookmarkStart w:id="117" w:name="_Toc106184581"/>
      <w:bookmarkStart w:id="118" w:name="_Toc233612833"/>
      <w:bookmarkStart w:id="119" w:name="_Hlk67825483"/>
      <w:r w:rsidRPr="00E66F78">
        <w:lastRenderedPageBreak/>
        <w:t xml:space="preserve">§1. </w:t>
      </w:r>
      <w:r w:rsidRPr="00683A07">
        <w:t>Podstawa</w:t>
      </w:r>
      <w:r w:rsidRPr="00E66F78">
        <w:t xml:space="preserve"> zawarcia Umowy</w:t>
      </w:r>
      <w:bookmarkEnd w:id="116"/>
      <w:bookmarkEnd w:id="117"/>
      <w:bookmarkEnd w:id="118"/>
    </w:p>
    <w:p w14:paraId="2F005BA1" w14:textId="529F14C6" w:rsidR="00683A07" w:rsidRPr="007B3700" w:rsidRDefault="00683A07" w:rsidP="001C415A">
      <w:pPr>
        <w:numPr>
          <w:ilvl w:val="0"/>
          <w:numId w:val="40"/>
        </w:numPr>
        <w:spacing w:line="259" w:lineRule="auto"/>
        <w:jc w:val="both"/>
        <w:rPr>
          <w:sz w:val="22"/>
          <w:szCs w:val="22"/>
        </w:rPr>
      </w:pPr>
      <w:r w:rsidRPr="007B3700">
        <w:rPr>
          <w:sz w:val="22"/>
          <w:szCs w:val="22"/>
        </w:rPr>
        <w:t xml:space="preserve">Umowa została zawarta w wyniku przeprowadzenia postępowania o udzielenie zamówienia </w:t>
      </w:r>
      <w:r w:rsidR="0092273F" w:rsidRPr="007B3700">
        <w:rPr>
          <w:sz w:val="22"/>
          <w:szCs w:val="22"/>
        </w:rPr>
        <w:t>publicznego pn.</w:t>
      </w:r>
      <w:r w:rsidRPr="007B3700">
        <w:rPr>
          <w:sz w:val="22"/>
          <w:szCs w:val="22"/>
        </w:rPr>
        <w:t xml:space="preserve"> </w:t>
      </w:r>
      <w:r w:rsidR="007B3700" w:rsidRPr="007B3700">
        <w:rPr>
          <w:sz w:val="22"/>
          <w:szCs w:val="22"/>
        </w:rPr>
        <w:t>Modernizacja i remont kombajnu chodnikowego typu R-150 o numerze fabrycznym 20/16 dla Oddziału PGG S.A. KWK ROW Ruch Rydułtowy (nr sprawy 502600592)</w:t>
      </w:r>
    </w:p>
    <w:bookmarkEnd w:id="119"/>
    <w:p w14:paraId="009E97BB" w14:textId="77777777" w:rsidR="00683A07" w:rsidRPr="000C0BCE" w:rsidRDefault="00683A07" w:rsidP="001C415A">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20" w:name="_Toc64016201"/>
      <w:bookmarkStart w:id="121" w:name="_Toc106184582"/>
      <w:bookmarkStart w:id="122" w:name="_Toc233612834"/>
      <w:r w:rsidRPr="00A33BF6">
        <w:t>§2. Przedmiot Umowy</w:t>
      </w:r>
      <w:bookmarkEnd w:id="120"/>
      <w:bookmarkEnd w:id="121"/>
      <w:bookmarkEnd w:id="122"/>
    </w:p>
    <w:p w14:paraId="46D2C584" w14:textId="1764F2FC" w:rsidR="00683A07" w:rsidRPr="00A33BF6" w:rsidRDefault="00683A07" w:rsidP="0025122D">
      <w:pPr>
        <w:numPr>
          <w:ilvl w:val="0"/>
          <w:numId w:val="65"/>
        </w:numPr>
        <w:spacing w:line="259" w:lineRule="auto"/>
        <w:jc w:val="both"/>
        <w:rPr>
          <w:sz w:val="22"/>
          <w:szCs w:val="22"/>
        </w:rPr>
      </w:pPr>
      <w:bookmarkStart w:id="123" w:name="_Hlk67825626"/>
      <w:r w:rsidRPr="00A33BF6">
        <w:rPr>
          <w:sz w:val="22"/>
          <w:szCs w:val="22"/>
        </w:rPr>
        <w:t xml:space="preserve">Przedmiotem Umowy jest </w:t>
      </w:r>
      <w:r w:rsidR="007B3700" w:rsidRPr="007B3700">
        <w:rPr>
          <w:sz w:val="22"/>
          <w:szCs w:val="22"/>
        </w:rPr>
        <w:t xml:space="preserve">Modernizacja i remont kombajnu chodnikowego typu R-150 o numerze fabrycznym 20/16 dla Oddziału PGG S.A. KWK ROW Ruch Rydułtowy </w:t>
      </w:r>
      <w:r w:rsidR="007C34C7" w:rsidRPr="00A33BF6">
        <w:rPr>
          <w:sz w:val="22"/>
          <w:szCs w:val="22"/>
        </w:rPr>
        <w:t xml:space="preserve">(przedmiot Umowy </w:t>
      </w:r>
      <w:r w:rsidR="007B3700">
        <w:rPr>
          <w:sz w:val="22"/>
          <w:szCs w:val="22"/>
        </w:rPr>
        <w:br/>
      </w:r>
      <w:r w:rsidR="007C34C7" w:rsidRPr="00A33BF6">
        <w:rPr>
          <w:sz w:val="22"/>
          <w:szCs w:val="22"/>
        </w:rPr>
        <w:t xml:space="preserve">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rsidP="0025122D">
      <w:pPr>
        <w:numPr>
          <w:ilvl w:val="0"/>
          <w:numId w:val="65"/>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25122D">
      <w:pPr>
        <w:numPr>
          <w:ilvl w:val="0"/>
          <w:numId w:val="65"/>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5038D5F0" w:rsidR="00683A07" w:rsidRPr="005E1759" w:rsidRDefault="00683A07" w:rsidP="0025122D">
      <w:pPr>
        <w:numPr>
          <w:ilvl w:val="0"/>
          <w:numId w:val="65"/>
        </w:numPr>
        <w:spacing w:line="259" w:lineRule="auto"/>
        <w:ind w:left="357"/>
        <w:jc w:val="both"/>
        <w:rPr>
          <w:sz w:val="22"/>
          <w:szCs w:val="22"/>
        </w:rPr>
      </w:pPr>
      <w:r w:rsidRPr="00AD47F9">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7B3700">
        <w:rPr>
          <w:sz w:val="22"/>
          <w:szCs w:val="22"/>
        </w:rPr>
        <w:t xml:space="preserve"> -</w:t>
      </w:r>
      <w:r w:rsidRPr="00AD47F9">
        <w:rPr>
          <w:sz w:val="22"/>
          <w:szCs w:val="22"/>
        </w:rPr>
        <w:t xml:space="preserve"> </w:t>
      </w:r>
      <w:r w:rsidRPr="007B3700">
        <w:rPr>
          <w:i/>
          <w:iCs/>
          <w:sz w:val="22"/>
          <w:szCs w:val="22"/>
        </w:rPr>
        <w:t>jeżeli dotyczy</w:t>
      </w:r>
      <w:r w:rsidR="007B3700">
        <w:rPr>
          <w:i/>
          <w:iCs/>
          <w:sz w:val="22"/>
          <w:szCs w:val="22"/>
        </w:rPr>
        <w:t>.</w:t>
      </w:r>
    </w:p>
    <w:p w14:paraId="1CE4D422" w14:textId="2F7448CE" w:rsidR="00683A07" w:rsidRPr="00AD47F9" w:rsidRDefault="00683A07" w:rsidP="0025122D">
      <w:pPr>
        <w:numPr>
          <w:ilvl w:val="0"/>
          <w:numId w:val="65"/>
        </w:numPr>
        <w:autoSpaceDE w:val="0"/>
        <w:autoSpaceDN w:val="0"/>
        <w:adjustRightInd w:val="0"/>
        <w:jc w:val="both"/>
        <w:rPr>
          <w:i/>
          <w:iCs/>
          <w:color w:val="FF0000"/>
          <w:sz w:val="22"/>
          <w:szCs w:val="22"/>
        </w:rPr>
      </w:pPr>
      <w:r w:rsidRPr="005E1759">
        <w:rPr>
          <w:sz w:val="22"/>
          <w:szCs w:val="22"/>
        </w:rPr>
        <w:t>W przypadku wystąpienia przez osobę trzecią z jakimkolwiek roszczeniem przeciwko</w:t>
      </w:r>
      <w:r w:rsidRPr="00AD47F9">
        <w:rPr>
          <w:sz w:val="22"/>
          <w:szCs w:val="22"/>
        </w:rPr>
        <w:t xml:space="preserve">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r w:rsidR="007B3700">
        <w:rPr>
          <w:sz w:val="22"/>
          <w:szCs w:val="22"/>
        </w:rPr>
        <w:t xml:space="preserve"> - </w:t>
      </w:r>
      <w:r w:rsidRPr="007B3700">
        <w:rPr>
          <w:i/>
          <w:iCs/>
          <w:sz w:val="22"/>
          <w:szCs w:val="22"/>
        </w:rPr>
        <w:t>jeżeli dotyczy</w:t>
      </w:r>
      <w:r w:rsidR="007B3700">
        <w:rPr>
          <w:i/>
          <w:iCs/>
          <w:sz w:val="22"/>
          <w:szCs w:val="22"/>
        </w:rPr>
        <w:t>.</w:t>
      </w:r>
    </w:p>
    <w:p w14:paraId="11AAD586" w14:textId="69B1B796" w:rsidR="00683A07" w:rsidRPr="00A33BF6" w:rsidRDefault="00683A07" w:rsidP="0025122D">
      <w:pPr>
        <w:numPr>
          <w:ilvl w:val="0"/>
          <w:numId w:val="65"/>
        </w:numPr>
        <w:spacing w:line="259" w:lineRule="auto"/>
        <w:ind w:left="357"/>
        <w:jc w:val="both"/>
        <w:rPr>
          <w:sz w:val="22"/>
          <w:szCs w:val="22"/>
        </w:rPr>
      </w:pPr>
      <w:r w:rsidRPr="00AD47F9">
        <w:rPr>
          <w:sz w:val="22"/>
          <w:szCs w:val="22"/>
        </w:rPr>
        <w:t xml:space="preserve">Realizacja </w:t>
      </w:r>
      <w:r w:rsidRPr="004B3A9F">
        <w:rPr>
          <w:sz w:val="22"/>
          <w:szCs w:val="22"/>
        </w:rPr>
        <w:t xml:space="preserve">Umowy nie wymaga świadczenia </w:t>
      </w:r>
      <w:r w:rsidRPr="00AD47F9">
        <w:rPr>
          <w:sz w:val="22"/>
          <w:szCs w:val="22"/>
        </w:rPr>
        <w:t>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w:t>
      </w:r>
      <w:r w:rsidR="007C34C7" w:rsidRPr="00A33BF6">
        <w:rPr>
          <w:b/>
          <w:bCs/>
          <w:sz w:val="22"/>
          <w:szCs w:val="22"/>
        </w:rPr>
        <w:t>Umowa Przychodowa</w:t>
      </w:r>
      <w:r w:rsidR="007C34C7" w:rsidRPr="00A33BF6">
        <w:rPr>
          <w:sz w:val="22"/>
          <w:szCs w:val="22"/>
        </w:rPr>
        <w:t>).</w:t>
      </w:r>
    </w:p>
    <w:p w14:paraId="4074AE05" w14:textId="77777777" w:rsidR="00683A07" w:rsidRPr="00AD47F9" w:rsidRDefault="00683A07" w:rsidP="00683A07">
      <w:pPr>
        <w:spacing w:line="259" w:lineRule="auto"/>
        <w:ind w:left="360"/>
        <w:jc w:val="both"/>
        <w:rPr>
          <w:sz w:val="22"/>
          <w:szCs w:val="22"/>
        </w:rPr>
      </w:pPr>
      <w:bookmarkStart w:id="124" w:name="_Hlk148350736"/>
    </w:p>
    <w:p w14:paraId="5744BA26" w14:textId="77777777" w:rsidR="00683A07" w:rsidRPr="00AD47F9" w:rsidRDefault="00683A07" w:rsidP="00683A07">
      <w:pPr>
        <w:spacing w:line="259" w:lineRule="auto"/>
        <w:ind w:left="360"/>
        <w:jc w:val="both"/>
        <w:rPr>
          <w:sz w:val="22"/>
          <w:szCs w:val="22"/>
        </w:rPr>
      </w:pPr>
    </w:p>
    <w:p w14:paraId="02A636D3" w14:textId="77777777" w:rsidR="00683A07" w:rsidRPr="00AD47F9" w:rsidRDefault="00683A07" w:rsidP="00683A07">
      <w:pPr>
        <w:pStyle w:val="Nagwek2"/>
      </w:pPr>
      <w:bookmarkStart w:id="125" w:name="_Toc64016202"/>
      <w:bookmarkStart w:id="126" w:name="_Toc80870483"/>
      <w:bookmarkStart w:id="127" w:name="_Toc106184583"/>
      <w:bookmarkStart w:id="128" w:name="_Toc233612835"/>
      <w:r w:rsidRPr="00AD47F9">
        <w:t>§3. Cena i sposób rozliczeń</w:t>
      </w:r>
      <w:bookmarkEnd w:id="125"/>
      <w:bookmarkEnd w:id="126"/>
      <w:bookmarkEnd w:id="127"/>
      <w:bookmarkEnd w:id="128"/>
    </w:p>
    <w:p w14:paraId="350FE333" w14:textId="1B3EBA61" w:rsidR="00712AD8" w:rsidRPr="00712AD8" w:rsidRDefault="00683A07" w:rsidP="001C415A">
      <w:pPr>
        <w:numPr>
          <w:ilvl w:val="0"/>
          <w:numId w:val="41"/>
        </w:numPr>
        <w:spacing w:line="259" w:lineRule="auto"/>
        <w:ind w:hanging="357"/>
        <w:jc w:val="both"/>
        <w:rPr>
          <w:sz w:val="22"/>
          <w:szCs w:val="22"/>
        </w:rPr>
      </w:pPr>
      <w:bookmarkStart w:id="129" w:name="_Hlk148356870"/>
      <w:r w:rsidRPr="00712AD8">
        <w:rPr>
          <w:sz w:val="22"/>
          <w:szCs w:val="22"/>
        </w:rPr>
        <w:t>Wartość Umowy wynosi</w:t>
      </w:r>
      <w:r w:rsidR="000C546A" w:rsidRPr="00712AD8">
        <w:rPr>
          <w:sz w:val="22"/>
          <w:szCs w:val="22"/>
        </w:rPr>
        <w:t>…</w:t>
      </w:r>
      <w:r w:rsidRPr="00712AD8">
        <w:rPr>
          <w:sz w:val="22"/>
          <w:szCs w:val="22"/>
        </w:rPr>
        <w:t>…………… zł netto</w:t>
      </w:r>
      <w:r w:rsidR="00712AD8">
        <w:rPr>
          <w:sz w:val="22"/>
          <w:szCs w:val="22"/>
        </w:rPr>
        <w:t>, w tym:</w:t>
      </w:r>
    </w:p>
    <w:p w14:paraId="0BABC364" w14:textId="539B68C7" w:rsidR="00683A07" w:rsidRPr="00712AD8" w:rsidRDefault="00683A07" w:rsidP="001C415A">
      <w:pPr>
        <w:numPr>
          <w:ilvl w:val="0"/>
          <w:numId w:val="41"/>
        </w:numPr>
        <w:spacing w:line="259" w:lineRule="auto"/>
        <w:ind w:hanging="357"/>
        <w:jc w:val="both"/>
        <w:rPr>
          <w:sz w:val="22"/>
          <w:szCs w:val="22"/>
        </w:rPr>
      </w:pPr>
      <w:r w:rsidRPr="00712AD8">
        <w:rPr>
          <w:sz w:val="22"/>
          <w:szCs w:val="22"/>
        </w:rPr>
        <w:t xml:space="preserve">Wartość Umowy, o której mowa w ust. 1, została ustalona w oparciu </w:t>
      </w:r>
      <w:r w:rsidR="002A734C" w:rsidRPr="00712AD8">
        <w:rPr>
          <w:sz w:val="22"/>
          <w:szCs w:val="22"/>
        </w:rPr>
        <w:t>o ceny netto podane w Ofercie Wykonawcy</w:t>
      </w:r>
      <w:r w:rsidRPr="00712AD8">
        <w:rPr>
          <w:sz w:val="22"/>
          <w:szCs w:val="22"/>
        </w:rPr>
        <w:t xml:space="preserve">. </w:t>
      </w:r>
    </w:p>
    <w:p w14:paraId="6F2D9713" w14:textId="0B9F88AD" w:rsidR="007C34C7" w:rsidRPr="000C546A" w:rsidRDefault="00683A07" w:rsidP="001C415A">
      <w:pPr>
        <w:numPr>
          <w:ilvl w:val="0"/>
          <w:numId w:val="41"/>
        </w:numPr>
        <w:spacing w:line="259" w:lineRule="auto"/>
        <w:ind w:left="357" w:hanging="357"/>
        <w:jc w:val="both"/>
        <w:rPr>
          <w:sz w:val="22"/>
          <w:szCs w:val="22"/>
        </w:rPr>
      </w:pPr>
      <w:r w:rsidRPr="000C546A">
        <w:rPr>
          <w:sz w:val="22"/>
          <w:szCs w:val="22"/>
        </w:rPr>
        <w:t xml:space="preserve">Do cen netto zostanie doliczony podatek od towarów i usług w </w:t>
      </w:r>
      <w:r w:rsidR="007C34C7" w:rsidRPr="000C546A">
        <w:rPr>
          <w:sz w:val="22"/>
          <w:szCs w:val="22"/>
        </w:rPr>
        <w:t xml:space="preserve">wysokości obowiązującej w </w:t>
      </w:r>
      <w:r w:rsidR="009F6DF8" w:rsidRPr="000C546A">
        <w:rPr>
          <w:sz w:val="22"/>
          <w:szCs w:val="22"/>
        </w:rPr>
        <w:t xml:space="preserve">okresie </w:t>
      </w:r>
      <w:r w:rsidR="00A83CAC" w:rsidRPr="000C546A">
        <w:rPr>
          <w:sz w:val="22"/>
          <w:szCs w:val="22"/>
        </w:rPr>
        <w:t>realizacji zamówienia</w:t>
      </w:r>
      <w:r w:rsidR="007C34C7" w:rsidRPr="000C546A">
        <w:rPr>
          <w:sz w:val="22"/>
          <w:szCs w:val="22"/>
        </w:rPr>
        <w:t>.</w:t>
      </w:r>
    </w:p>
    <w:p w14:paraId="7C6D5690" w14:textId="704F7D42" w:rsidR="00683A07" w:rsidRPr="000C546A" w:rsidRDefault="00683A07" w:rsidP="001C415A">
      <w:pPr>
        <w:pStyle w:val="bullet"/>
        <w:numPr>
          <w:ilvl w:val="0"/>
          <w:numId w:val="41"/>
        </w:numPr>
        <w:spacing w:before="0" w:after="0"/>
        <w:jc w:val="both"/>
        <w:rPr>
          <w:i/>
          <w:sz w:val="22"/>
          <w:szCs w:val="22"/>
        </w:rPr>
      </w:pPr>
      <w:r w:rsidRPr="000C546A">
        <w:rPr>
          <w:sz w:val="22"/>
        </w:rPr>
        <w:t>Cen</w:t>
      </w:r>
      <w:r w:rsidR="00712AD8">
        <w:rPr>
          <w:sz w:val="22"/>
        </w:rPr>
        <w:t>y</w:t>
      </w:r>
      <w:r w:rsidRPr="000C546A">
        <w:rPr>
          <w:sz w:val="22"/>
        </w:rPr>
        <w:t xml:space="preserve"> </w:t>
      </w:r>
      <w:r w:rsidR="0092273F" w:rsidRPr="000C546A">
        <w:rPr>
          <w:sz w:val="22"/>
        </w:rPr>
        <w:t xml:space="preserve">netto </w:t>
      </w:r>
      <w:r w:rsidR="002A734C" w:rsidRPr="000C546A">
        <w:rPr>
          <w:sz w:val="22"/>
        </w:rPr>
        <w:t>są</w:t>
      </w:r>
      <w:r w:rsidRPr="000C546A">
        <w:rPr>
          <w:sz w:val="22"/>
        </w:rPr>
        <w:t xml:space="preserve"> stał</w:t>
      </w:r>
      <w:r w:rsidR="002A734C" w:rsidRPr="000C546A">
        <w:rPr>
          <w:sz w:val="22"/>
        </w:rPr>
        <w:t>e</w:t>
      </w:r>
      <w:r w:rsidR="00826239" w:rsidRPr="000C546A">
        <w:rPr>
          <w:sz w:val="22"/>
        </w:rPr>
        <w:t>,</w:t>
      </w:r>
      <w:r w:rsidRPr="000C546A">
        <w:rPr>
          <w:sz w:val="22"/>
        </w:rPr>
        <w:t xml:space="preserve"> a wartość Umowy nie będzie indeksowana</w:t>
      </w:r>
      <w:r w:rsidR="00826239" w:rsidRPr="000C546A">
        <w:rPr>
          <w:sz w:val="22"/>
        </w:rPr>
        <w:t xml:space="preserve">, </w:t>
      </w:r>
      <w:r w:rsidR="00826239" w:rsidRPr="000C546A">
        <w:rPr>
          <w:sz w:val="22"/>
          <w:szCs w:val="20"/>
        </w:rPr>
        <w:t xml:space="preserve">chyba, że postanowienia niniejszej Umowy </w:t>
      </w:r>
      <w:r w:rsidR="002A734C" w:rsidRPr="000C546A">
        <w:rPr>
          <w:sz w:val="22"/>
          <w:szCs w:val="20"/>
        </w:rPr>
        <w:t>wprost</w:t>
      </w:r>
      <w:r w:rsidR="00826239" w:rsidRPr="000C546A">
        <w:rPr>
          <w:sz w:val="22"/>
          <w:szCs w:val="20"/>
        </w:rPr>
        <w:t xml:space="preserve"> stanowią inaczej.</w:t>
      </w:r>
    </w:p>
    <w:p w14:paraId="099EC747" w14:textId="6287B7B5" w:rsidR="00683A07" w:rsidRPr="00A33BF6" w:rsidRDefault="00683A07" w:rsidP="001C415A">
      <w:pPr>
        <w:numPr>
          <w:ilvl w:val="0"/>
          <w:numId w:val="41"/>
        </w:numPr>
        <w:spacing w:line="259" w:lineRule="auto"/>
        <w:ind w:hanging="357"/>
        <w:jc w:val="both"/>
        <w:rPr>
          <w:sz w:val="22"/>
          <w:szCs w:val="22"/>
        </w:rPr>
      </w:pPr>
      <w:r w:rsidRPr="000C546A">
        <w:rPr>
          <w:sz w:val="22"/>
          <w:szCs w:val="22"/>
        </w:rPr>
        <w:t>Cen</w:t>
      </w:r>
      <w:r w:rsidR="00712AD8">
        <w:rPr>
          <w:sz w:val="22"/>
          <w:szCs w:val="22"/>
        </w:rPr>
        <w:t>y</w:t>
      </w:r>
      <w:r w:rsidR="002A734C" w:rsidRPr="000C546A">
        <w:rPr>
          <w:sz w:val="22"/>
          <w:szCs w:val="22"/>
        </w:rPr>
        <w:t xml:space="preserve"> netto </w:t>
      </w:r>
      <w:r w:rsidRPr="000C546A">
        <w:rPr>
          <w:sz w:val="22"/>
          <w:szCs w:val="22"/>
        </w:rPr>
        <w:t xml:space="preserve">zawierają wszelkie koszty Wykonawcy związane z </w:t>
      </w:r>
      <w:r w:rsidRPr="00A33BF6">
        <w:rPr>
          <w:sz w:val="22"/>
          <w:szCs w:val="22"/>
        </w:rPr>
        <w:t xml:space="preserve">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rsidP="001C415A">
      <w:pPr>
        <w:pStyle w:val="Tekstpodstawowy"/>
        <w:numPr>
          <w:ilvl w:val="0"/>
          <w:numId w:val="41"/>
        </w:numPr>
        <w:tabs>
          <w:tab w:val="left" w:pos="851"/>
        </w:tabs>
        <w:spacing w:after="0"/>
        <w:jc w:val="both"/>
        <w:rPr>
          <w:iCs/>
          <w:sz w:val="22"/>
          <w:szCs w:val="22"/>
        </w:rPr>
      </w:pPr>
      <w:bookmarkStart w:id="130" w:name="_Hlk148343732"/>
      <w:r w:rsidRPr="00A33BF6">
        <w:rPr>
          <w:iCs/>
          <w:sz w:val="22"/>
          <w:szCs w:val="22"/>
        </w:rPr>
        <w:t>W przypadku, gdy Wykonawcą jest podmiot zagraniczny, zgodnie z ustawą o podatku od towarów i usług, Zamawiający jest zobowiązany rozliczyć podatek VAT.</w:t>
      </w:r>
    </w:p>
    <w:bookmarkEnd w:id="130"/>
    <w:p w14:paraId="2B4FB71A" w14:textId="77777777" w:rsidR="00683A07" w:rsidRPr="00DB7B40" w:rsidRDefault="00683A07" w:rsidP="001C415A">
      <w:pPr>
        <w:pStyle w:val="Tekstpodstawowy"/>
        <w:numPr>
          <w:ilvl w:val="0"/>
          <w:numId w:val="41"/>
        </w:numPr>
        <w:tabs>
          <w:tab w:val="left" w:pos="851"/>
        </w:tabs>
        <w:spacing w:after="0"/>
        <w:jc w:val="both"/>
        <w:rPr>
          <w:sz w:val="22"/>
          <w:szCs w:val="22"/>
        </w:rPr>
      </w:pPr>
      <w:r w:rsidRPr="00A33BF6">
        <w:rPr>
          <w:sz w:val="22"/>
          <w:szCs w:val="22"/>
        </w:rPr>
        <w:t xml:space="preserve">W przypadku, gdy z realizacją Umowy wiążą </w:t>
      </w:r>
      <w:r w:rsidRPr="00DB7B40">
        <w:rPr>
          <w:sz w:val="22"/>
          <w:szCs w:val="22"/>
        </w:rPr>
        <w:t>się obowiązki celne (w tym związane z formalnościami celnymi i zapłatą cła), obowiązki te spoczywają na Wykonawcy.</w:t>
      </w:r>
    </w:p>
    <w:p w14:paraId="16C4E09E" w14:textId="68DCABD3" w:rsidR="002A734C" w:rsidRPr="00DB7B40" w:rsidRDefault="00683A07" w:rsidP="000078DA">
      <w:pPr>
        <w:pStyle w:val="Tekstpodstawowy"/>
        <w:numPr>
          <w:ilvl w:val="0"/>
          <w:numId w:val="41"/>
        </w:numPr>
        <w:tabs>
          <w:tab w:val="left" w:pos="851"/>
        </w:tabs>
        <w:spacing w:after="0"/>
        <w:jc w:val="both"/>
        <w:rPr>
          <w:sz w:val="22"/>
          <w:szCs w:val="22"/>
        </w:rPr>
      </w:pPr>
      <w:r w:rsidRPr="00DB7B40">
        <w:rPr>
          <w:sz w:val="22"/>
          <w:szCs w:val="22"/>
        </w:rPr>
        <w:t xml:space="preserve">Wykonawcy przysługuje wynagrodzenie za faktycznie </w:t>
      </w:r>
      <w:r w:rsidR="000078DA" w:rsidRPr="00DB7B40">
        <w:rPr>
          <w:sz w:val="22"/>
          <w:szCs w:val="22"/>
        </w:rPr>
        <w:t xml:space="preserve">wykonany remont i modernizację, </w:t>
      </w:r>
      <w:r w:rsidRPr="00DB7B40">
        <w:rPr>
          <w:sz w:val="22"/>
          <w:szCs w:val="22"/>
        </w:rPr>
        <w:t>które rozlicz</w:t>
      </w:r>
      <w:r w:rsidR="000078DA" w:rsidRPr="00DB7B40">
        <w:rPr>
          <w:sz w:val="22"/>
          <w:szCs w:val="22"/>
        </w:rPr>
        <w:t>one</w:t>
      </w:r>
      <w:r w:rsidRPr="00DB7B40">
        <w:rPr>
          <w:sz w:val="22"/>
          <w:szCs w:val="22"/>
        </w:rPr>
        <w:t xml:space="preserve"> </w:t>
      </w:r>
      <w:r w:rsidR="002A734C" w:rsidRPr="00DB7B40">
        <w:rPr>
          <w:sz w:val="22"/>
          <w:szCs w:val="22"/>
        </w:rPr>
        <w:t xml:space="preserve">będą </w:t>
      </w:r>
      <w:r w:rsidR="000078DA" w:rsidRPr="00DB7B40">
        <w:rPr>
          <w:sz w:val="22"/>
          <w:szCs w:val="22"/>
        </w:rPr>
        <w:t xml:space="preserve"> </w:t>
      </w:r>
      <w:r w:rsidR="002A734C" w:rsidRPr="00DB7B40">
        <w:rPr>
          <w:sz w:val="22"/>
          <w:szCs w:val="22"/>
        </w:rPr>
        <w:t xml:space="preserve">jednorazowo wedle ceny netto, wskazanej w ust. </w:t>
      </w:r>
      <w:r w:rsidR="00712AD8" w:rsidRPr="00DB7B40">
        <w:rPr>
          <w:sz w:val="22"/>
          <w:szCs w:val="22"/>
        </w:rPr>
        <w:t xml:space="preserve">1 </w:t>
      </w:r>
      <w:r w:rsidR="002A734C" w:rsidRPr="00DB7B40">
        <w:rPr>
          <w:sz w:val="22"/>
          <w:szCs w:val="22"/>
        </w:rPr>
        <w:t>powyżej</w:t>
      </w:r>
      <w:r w:rsidR="000078DA" w:rsidRPr="00DB7B40">
        <w:rPr>
          <w:sz w:val="22"/>
          <w:szCs w:val="22"/>
        </w:rPr>
        <w:t>.</w:t>
      </w:r>
    </w:p>
    <w:bookmarkEnd w:id="129"/>
    <w:p w14:paraId="1B57FA95" w14:textId="77777777" w:rsidR="00683A07" w:rsidRPr="00DB7B40" w:rsidRDefault="00683A07" w:rsidP="001C415A">
      <w:pPr>
        <w:numPr>
          <w:ilvl w:val="0"/>
          <w:numId w:val="41"/>
        </w:numPr>
        <w:spacing w:line="259" w:lineRule="auto"/>
        <w:ind w:left="357"/>
        <w:jc w:val="both"/>
        <w:rPr>
          <w:sz w:val="22"/>
          <w:szCs w:val="22"/>
        </w:rPr>
      </w:pPr>
      <w:r w:rsidRPr="00DB7B40">
        <w:rPr>
          <w:sz w:val="22"/>
          <w:szCs w:val="22"/>
        </w:rPr>
        <w:t>Wszelkie rozliczenia będą dokonywane w złotych polskich.</w:t>
      </w:r>
    </w:p>
    <w:p w14:paraId="1934E5D2" w14:textId="742B60E6" w:rsidR="00683A07" w:rsidRPr="0046246A" w:rsidRDefault="00683A07" w:rsidP="001C415A">
      <w:pPr>
        <w:numPr>
          <w:ilvl w:val="0"/>
          <w:numId w:val="41"/>
        </w:numPr>
        <w:spacing w:line="259" w:lineRule="auto"/>
        <w:ind w:hanging="357"/>
        <w:jc w:val="both"/>
        <w:rPr>
          <w:sz w:val="22"/>
          <w:szCs w:val="22"/>
        </w:rPr>
      </w:pPr>
      <w:r w:rsidRPr="0046246A">
        <w:rPr>
          <w:sz w:val="22"/>
          <w:szCs w:val="22"/>
        </w:rPr>
        <w:t>Zamawiający oświadcza, że minimalny gwarantowany poziom wykonania Um</w:t>
      </w:r>
      <w:r w:rsidRPr="00D163F4">
        <w:rPr>
          <w:color w:val="000000" w:themeColor="text1"/>
          <w:sz w:val="22"/>
          <w:szCs w:val="22"/>
        </w:rPr>
        <w:t>owy wynosi</w:t>
      </w:r>
      <w:r w:rsidR="00EC2E84" w:rsidRPr="00D163F4">
        <w:rPr>
          <w:color w:val="000000" w:themeColor="text1"/>
          <w:sz w:val="22"/>
          <w:szCs w:val="22"/>
        </w:rPr>
        <w:t xml:space="preserve"> 100 </w:t>
      </w:r>
      <w:r w:rsidRPr="00D163F4">
        <w:rPr>
          <w:color w:val="000000" w:themeColor="text1"/>
          <w:sz w:val="22"/>
          <w:szCs w:val="22"/>
        </w:rPr>
        <w:t xml:space="preserve">% wartości Umowy. Wykonawcy nie przysługują roszczenia o wykonanie Umowy w większym </w:t>
      </w:r>
      <w:r w:rsidRPr="0046246A">
        <w:rPr>
          <w:sz w:val="22"/>
          <w:szCs w:val="22"/>
        </w:rPr>
        <w:t>zakresie.</w:t>
      </w:r>
    </w:p>
    <w:p w14:paraId="3D7542C0" w14:textId="5454BA48" w:rsidR="00683A07" w:rsidRPr="00F9365E" w:rsidRDefault="00683A07" w:rsidP="001C415A">
      <w:pPr>
        <w:numPr>
          <w:ilvl w:val="0"/>
          <w:numId w:val="41"/>
        </w:numPr>
        <w:spacing w:line="259" w:lineRule="auto"/>
        <w:ind w:hanging="357"/>
        <w:jc w:val="both"/>
        <w:rPr>
          <w:strike/>
          <w:color w:val="00B050"/>
          <w:sz w:val="22"/>
          <w:szCs w:val="22"/>
        </w:rPr>
      </w:pPr>
      <w:r w:rsidRPr="0046246A">
        <w:rPr>
          <w:sz w:val="22"/>
          <w:szCs w:val="22"/>
        </w:rPr>
        <w:lastRenderedPageBreak/>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D125E3" w:rsidRDefault="00683A07" w:rsidP="00D125E3">
      <w:pPr>
        <w:pStyle w:val="Nagwek2"/>
      </w:pPr>
      <w:bookmarkStart w:id="131" w:name="_Toc106184584"/>
      <w:bookmarkStart w:id="132" w:name="_Toc233612836"/>
      <w:bookmarkStart w:id="133" w:name="_Hlk221188994"/>
      <w:bookmarkEnd w:id="124"/>
      <w:r w:rsidRPr="00D125E3">
        <w:t>§4. Fakturowanie i płatności</w:t>
      </w:r>
      <w:bookmarkEnd w:id="131"/>
      <w:bookmarkEnd w:id="132"/>
    </w:p>
    <w:p w14:paraId="28F0A728" w14:textId="6F888773" w:rsidR="00D163F4" w:rsidRPr="00D163F4" w:rsidRDefault="00D163F4" w:rsidP="0025122D">
      <w:pPr>
        <w:numPr>
          <w:ilvl w:val="0"/>
          <w:numId w:val="59"/>
        </w:numPr>
        <w:jc w:val="both"/>
        <w:rPr>
          <w:color w:val="000000" w:themeColor="text1"/>
          <w:sz w:val="24"/>
          <w:szCs w:val="24"/>
        </w:rPr>
      </w:pPr>
      <w:bookmarkStart w:id="134" w:name="_Hlk83031827"/>
      <w:r w:rsidRPr="00D163F4">
        <w:rPr>
          <w:sz w:val="22"/>
          <w:szCs w:val="22"/>
        </w:rPr>
        <w:t>Rozliczenie przedmiotu Umowy nastąpi na podstawie wystawionej faktury zgodnie z obowiązującymi przepisami prawa.  Do faktury Wykonawca zobowiązany jest dołączyć Protokół kompletności dostawy kombajnu chodnikowego u Zamawiającego (załącznik nr 1.2) oraz protokół odbioru technicznego po uruchomieniu kombajnu w miejscu zainstalowania (załącznik nr 1.3). Odbiór kombajnu nastąpi w terminie do 30 dni od daty podpisania protokołu kompletności dostawy</w:t>
      </w:r>
      <w:r>
        <w:rPr>
          <w:sz w:val="22"/>
          <w:szCs w:val="22"/>
        </w:rPr>
        <w:t>.</w:t>
      </w:r>
      <w:r w:rsidRPr="00D163F4">
        <w:rPr>
          <w:sz w:val="22"/>
          <w:szCs w:val="22"/>
        </w:rPr>
        <w:t xml:space="preserve"> W przypadku braku uruchomienia do 30 dni z przyczyn zależnych od Zamawiającego (brak wezwania do udziału w uruchomieniu), Wykonawca wystawia fakturę w oparciu o Protokół kompletności dostawy </w:t>
      </w:r>
      <w:r w:rsidRPr="00D163F4">
        <w:rPr>
          <w:color w:val="000000" w:themeColor="text1"/>
          <w:sz w:val="22"/>
          <w:szCs w:val="22"/>
        </w:rPr>
        <w:t xml:space="preserve">kombajnu chodnikowego u Zamawiającego (załącznik nr 1.2). </w:t>
      </w:r>
    </w:p>
    <w:p w14:paraId="31F6A412" w14:textId="60B57421" w:rsidR="003433A3" w:rsidRPr="00D125E3" w:rsidRDefault="003433A3" w:rsidP="0025122D">
      <w:pPr>
        <w:numPr>
          <w:ilvl w:val="0"/>
          <w:numId w:val="59"/>
        </w:numPr>
        <w:jc w:val="both"/>
        <w:rPr>
          <w:sz w:val="24"/>
          <w:szCs w:val="24"/>
        </w:rPr>
      </w:pPr>
      <w:r w:rsidRPr="00D163F4">
        <w:rPr>
          <w:color w:val="000000" w:themeColor="text1"/>
          <w:sz w:val="22"/>
          <w:szCs w:val="22"/>
        </w:rPr>
        <w:t>Gdy Wykonawcą umowy jest konsorcjum, w Protoko</w:t>
      </w:r>
      <w:r w:rsidR="00D163F4" w:rsidRPr="00D163F4">
        <w:rPr>
          <w:color w:val="000000" w:themeColor="text1"/>
          <w:sz w:val="22"/>
          <w:szCs w:val="22"/>
        </w:rPr>
        <w:t>le</w:t>
      </w:r>
      <w:r w:rsidRPr="00D163F4">
        <w:rPr>
          <w:color w:val="000000" w:themeColor="text1"/>
          <w:sz w:val="22"/>
          <w:szCs w:val="22"/>
        </w:rPr>
        <w:t xml:space="preserve"> wskazuje się członka konsorcjum który wystawi fakturę za objęty Protokołem przedmiot Umowy. W przypadku gdy faktury za objęty Protokołem przedmiot Umowy wystawi dwóch lub więcej członków konsorcjum w </w:t>
      </w:r>
      <w:r w:rsidR="00452E16" w:rsidRPr="00D163F4">
        <w:rPr>
          <w:color w:val="000000" w:themeColor="text1"/>
          <w:sz w:val="22"/>
          <w:szCs w:val="22"/>
        </w:rPr>
        <w:t xml:space="preserve">Protokole  </w:t>
      </w:r>
      <w:r w:rsidRPr="00D163F4">
        <w:rPr>
          <w:color w:val="000000" w:themeColor="text1"/>
          <w:sz w:val="22"/>
          <w:szCs w:val="22"/>
        </w:rPr>
        <w:t xml:space="preserve">wskazuje się wartość netto każdej z faktur. </w:t>
      </w:r>
      <w:r w:rsidRPr="00D125E3">
        <w:rPr>
          <w:sz w:val="22"/>
          <w:szCs w:val="22"/>
        </w:rPr>
        <w:t xml:space="preserve">Zapłata faktur zgodnie ze wskazaniem zawartym w Protokole odbioru jest równoznaczna ze spełnieniem świadczenia za objęty Protokołem odbioru przedmiot Umowy wobec wszystkich wykonawców Umowy. </w:t>
      </w:r>
    </w:p>
    <w:p w14:paraId="5E012639" w14:textId="77777777" w:rsidR="003433A3" w:rsidRPr="00D125E3" w:rsidRDefault="003433A3" w:rsidP="0025122D">
      <w:pPr>
        <w:numPr>
          <w:ilvl w:val="0"/>
          <w:numId w:val="59"/>
        </w:numPr>
        <w:jc w:val="both"/>
        <w:rPr>
          <w:sz w:val="24"/>
          <w:szCs w:val="24"/>
        </w:rPr>
      </w:pPr>
      <w:r w:rsidRPr="00D125E3">
        <w:rPr>
          <w:sz w:val="22"/>
          <w:szCs w:val="22"/>
        </w:rPr>
        <w:t xml:space="preserve">Protokół odbioru podpisują upoważnieni przedstawiciele Stron wskazani w Umowie. </w:t>
      </w:r>
    </w:p>
    <w:bookmarkEnd w:id="134"/>
    <w:p w14:paraId="1C9DCD78" w14:textId="77777777" w:rsidR="003757A4" w:rsidRPr="003757A4" w:rsidRDefault="003433A3" w:rsidP="0025122D">
      <w:pPr>
        <w:numPr>
          <w:ilvl w:val="0"/>
          <w:numId w:val="59"/>
        </w:numPr>
        <w:jc w:val="both"/>
        <w:rPr>
          <w:sz w:val="24"/>
          <w:szCs w:val="24"/>
        </w:rPr>
      </w:pPr>
      <w:r w:rsidRPr="003757A4">
        <w:rPr>
          <w:sz w:val="22"/>
          <w:szCs w:val="22"/>
        </w:rPr>
        <w:t>Faktury należy wystawiać zgodnie z obowiązującymi przepisami.</w:t>
      </w:r>
    </w:p>
    <w:p w14:paraId="27088D8E" w14:textId="2CC2111C" w:rsidR="003757A4" w:rsidRPr="00424D9B" w:rsidRDefault="003757A4" w:rsidP="0025122D">
      <w:pPr>
        <w:numPr>
          <w:ilvl w:val="0"/>
          <w:numId w:val="59"/>
        </w:numPr>
        <w:jc w:val="both"/>
        <w:rPr>
          <w:sz w:val="22"/>
          <w:szCs w:val="22"/>
        </w:rPr>
      </w:pPr>
      <w:r w:rsidRPr="00424D9B">
        <w:rPr>
          <w:sz w:val="22"/>
          <w:szCs w:val="22"/>
        </w:rPr>
        <w:t>W przypadku, gdy realizowana umowa dotyczy KWK w Likwidacji i Oddziałów Likwidowanych, faktury za miesiąc grudzień danego roku winny być wystawione oraz dostarczone przez Wykonawcę według poniższych zasad:</w:t>
      </w:r>
    </w:p>
    <w:p w14:paraId="0E2B5017" w14:textId="181A9CC0" w:rsidR="003757A4" w:rsidRPr="00424D9B" w:rsidRDefault="003757A4" w:rsidP="0025122D">
      <w:pPr>
        <w:pStyle w:val="Akapitzlist"/>
        <w:numPr>
          <w:ilvl w:val="0"/>
          <w:numId w:val="69"/>
        </w:numPr>
        <w:jc w:val="both"/>
        <w:rPr>
          <w:sz w:val="22"/>
          <w:szCs w:val="22"/>
        </w:rPr>
      </w:pPr>
      <w:r w:rsidRPr="00424D9B">
        <w:rPr>
          <w:sz w:val="22"/>
          <w:szCs w:val="22"/>
        </w:rPr>
        <w:t xml:space="preserve">do dnia 27 grudnia zostaną wystawione faktury dotyczące usług o charakterze ciągłym. Fakturę należy wystawić i udostępnić w </w:t>
      </w:r>
      <w:proofErr w:type="spellStart"/>
      <w:r w:rsidRPr="00424D9B">
        <w:rPr>
          <w:sz w:val="22"/>
          <w:szCs w:val="22"/>
        </w:rPr>
        <w:t>KSeF</w:t>
      </w:r>
      <w:proofErr w:type="spellEnd"/>
      <w:r w:rsidRPr="00424D9B">
        <w:rPr>
          <w:sz w:val="22"/>
          <w:szCs w:val="22"/>
        </w:rPr>
        <w:t xml:space="preserve"> Zamawiającemu do dnia 28.12 danego roku. Protokół odbioru zostanie wystawiony i dostarczony zgodnie z zasadami opisanymi w </w:t>
      </w:r>
      <w:r w:rsidRPr="00424D9B">
        <w:t>§4 pkt 1.</w:t>
      </w:r>
    </w:p>
    <w:p w14:paraId="2EAC2B1E" w14:textId="23AC11F6" w:rsidR="003757A4" w:rsidRPr="00424D9B" w:rsidRDefault="003757A4" w:rsidP="0025122D">
      <w:pPr>
        <w:pStyle w:val="Akapitzlist"/>
        <w:numPr>
          <w:ilvl w:val="0"/>
          <w:numId w:val="69"/>
        </w:numPr>
        <w:jc w:val="both"/>
        <w:rPr>
          <w:sz w:val="22"/>
          <w:szCs w:val="22"/>
        </w:rPr>
      </w:pPr>
      <w:r w:rsidRPr="00424D9B">
        <w:rPr>
          <w:sz w:val="22"/>
          <w:szCs w:val="22"/>
        </w:rPr>
        <w:t xml:space="preserve">do dnia 27 grudnia zostaną wystawione faktury dotyczące realizacji usług/dostaw za okres od 01.12 danego roku do dnia 26.12. Fakturę należy wystawić i udostępnić w </w:t>
      </w:r>
      <w:proofErr w:type="spellStart"/>
      <w:r w:rsidRPr="00424D9B">
        <w:rPr>
          <w:sz w:val="22"/>
          <w:szCs w:val="22"/>
        </w:rPr>
        <w:t>KSeF</w:t>
      </w:r>
      <w:proofErr w:type="spellEnd"/>
      <w:r w:rsidRPr="00424D9B">
        <w:rPr>
          <w:sz w:val="22"/>
          <w:szCs w:val="22"/>
        </w:rPr>
        <w:t xml:space="preserve"> Zamawiającemu do dnia 28.12 danego roku. Protokół odbioru zostanie wystawiony i dostarczony zgodnie z zasadami opisanymi w </w:t>
      </w:r>
      <w:r w:rsidRPr="00424D9B">
        <w:t>§4 pkt 1.</w:t>
      </w:r>
    </w:p>
    <w:p w14:paraId="6BF4BD21" w14:textId="5E84D303" w:rsidR="003757A4" w:rsidRPr="00424D9B" w:rsidRDefault="003757A4" w:rsidP="0025122D">
      <w:pPr>
        <w:pStyle w:val="Akapitzlist"/>
        <w:numPr>
          <w:ilvl w:val="0"/>
          <w:numId w:val="69"/>
        </w:numPr>
        <w:jc w:val="both"/>
        <w:rPr>
          <w:sz w:val="22"/>
          <w:szCs w:val="22"/>
        </w:rPr>
      </w:pPr>
      <w:r w:rsidRPr="00424D9B">
        <w:rPr>
          <w:sz w:val="22"/>
          <w:szCs w:val="22"/>
        </w:rPr>
        <w:t xml:space="preserve">do dnia 5 stycznia następnego roku kalendarzowego zostaną wystawione faktury dotyczące realizacji usług/dostaw za okres od 27.12 danego roku do 31.12 danego roku. Faktury należy wystawić i udostępnić w </w:t>
      </w:r>
      <w:proofErr w:type="spellStart"/>
      <w:r w:rsidRPr="00424D9B">
        <w:rPr>
          <w:sz w:val="22"/>
          <w:szCs w:val="22"/>
        </w:rPr>
        <w:t>KSeF</w:t>
      </w:r>
      <w:proofErr w:type="spellEnd"/>
      <w:r w:rsidRPr="00424D9B">
        <w:rPr>
          <w:sz w:val="22"/>
          <w:szCs w:val="22"/>
        </w:rPr>
        <w:t xml:space="preserve"> Zamawiającemu do dnia </w:t>
      </w:r>
      <w:r w:rsidR="00324321" w:rsidRPr="00424D9B">
        <w:rPr>
          <w:sz w:val="22"/>
          <w:szCs w:val="22"/>
        </w:rPr>
        <w:t>0</w:t>
      </w:r>
      <w:r w:rsidRPr="00424D9B">
        <w:rPr>
          <w:sz w:val="22"/>
          <w:szCs w:val="22"/>
        </w:rPr>
        <w:t xml:space="preserve">5.01 następnego roku kalendarzowego. Protokół odbioru zostanie wystawiony i dostarczony zgodnie z zasadami opisanymi w </w:t>
      </w:r>
      <w:r w:rsidRPr="00424D9B">
        <w:t>§4 pkt 1.</w:t>
      </w:r>
    </w:p>
    <w:p w14:paraId="2071D982" w14:textId="32345496" w:rsidR="003433A3" w:rsidRPr="003757A4" w:rsidRDefault="003433A3" w:rsidP="0025122D">
      <w:pPr>
        <w:numPr>
          <w:ilvl w:val="0"/>
          <w:numId w:val="59"/>
        </w:numPr>
        <w:jc w:val="both"/>
        <w:rPr>
          <w:sz w:val="24"/>
          <w:szCs w:val="24"/>
        </w:rPr>
      </w:pPr>
      <w:r w:rsidRPr="003757A4">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AB21563" w14:textId="4B9F08FC" w:rsidR="003433A3" w:rsidRPr="00712AD8" w:rsidRDefault="003433A3" w:rsidP="0025122D">
      <w:pPr>
        <w:numPr>
          <w:ilvl w:val="0"/>
          <w:numId w:val="59"/>
        </w:numPr>
        <w:jc w:val="both"/>
        <w:rPr>
          <w:sz w:val="22"/>
          <w:szCs w:val="22"/>
        </w:rPr>
      </w:pPr>
      <w:r w:rsidRPr="00C41F07">
        <w:rPr>
          <w:sz w:val="22"/>
          <w:szCs w:val="22"/>
        </w:rPr>
        <w:t xml:space="preserve">Z zastrzeżeniem przypadków </w:t>
      </w:r>
      <w:r w:rsidRPr="00712AD8">
        <w:rPr>
          <w:sz w:val="22"/>
          <w:szCs w:val="22"/>
        </w:rPr>
        <w:t xml:space="preserve">wynikających z ustawy z dnia 11 marca 2004r. o podatku od towarów i usług (tj. Dz. U. z 2025 r poz.775, ze zm.), zwanej dalej „ustawą o </w:t>
      </w:r>
      <w:r w:rsidR="0092273F" w:rsidRPr="00712AD8">
        <w:rPr>
          <w:sz w:val="22"/>
          <w:szCs w:val="22"/>
        </w:rPr>
        <w:t>VAT” Wykonawca</w:t>
      </w:r>
      <w:r w:rsidRPr="00712AD8">
        <w:rPr>
          <w:b/>
          <w:bCs/>
          <w:sz w:val="22"/>
          <w:szCs w:val="22"/>
        </w:rPr>
        <w:t xml:space="preserve"> </w:t>
      </w:r>
      <w:r w:rsidRPr="00712AD8">
        <w:rPr>
          <w:sz w:val="22"/>
          <w:szCs w:val="22"/>
        </w:rPr>
        <w:t xml:space="preserve">wystawia i udostępnia </w:t>
      </w:r>
      <w:r w:rsidR="0092273F" w:rsidRPr="00712AD8">
        <w:rPr>
          <w:sz w:val="22"/>
          <w:szCs w:val="22"/>
        </w:rPr>
        <w:t>Zamawiającemu</w:t>
      </w:r>
      <w:r w:rsidRPr="00712AD8">
        <w:rPr>
          <w:sz w:val="22"/>
          <w:szCs w:val="22"/>
        </w:rPr>
        <w:t xml:space="preserve"> faktury ustrukturyzowane przy użyciu Krajowego </w:t>
      </w:r>
      <w:r w:rsidR="0092273F" w:rsidRPr="00712AD8">
        <w:rPr>
          <w:sz w:val="22"/>
          <w:szCs w:val="22"/>
        </w:rPr>
        <w:t>Systemu e</w:t>
      </w:r>
      <w:r w:rsidRPr="00712AD8">
        <w:rPr>
          <w:sz w:val="22"/>
          <w:szCs w:val="22"/>
        </w:rPr>
        <w:t>-Faktur, zwanego dalej „</w:t>
      </w:r>
      <w:proofErr w:type="spellStart"/>
      <w:r w:rsidRPr="00712AD8">
        <w:rPr>
          <w:sz w:val="22"/>
          <w:szCs w:val="22"/>
        </w:rPr>
        <w:t>KSeF</w:t>
      </w:r>
      <w:proofErr w:type="spellEnd"/>
      <w:r w:rsidRPr="00712AD8">
        <w:rPr>
          <w:sz w:val="22"/>
          <w:szCs w:val="22"/>
        </w:rPr>
        <w:t xml:space="preserve">” zgodnie z obowiązującymi przepisami prawa. </w:t>
      </w:r>
    </w:p>
    <w:p w14:paraId="2CEB438B" w14:textId="77777777" w:rsidR="003433A3" w:rsidRPr="00712AD8" w:rsidRDefault="003433A3" w:rsidP="0025122D">
      <w:pPr>
        <w:numPr>
          <w:ilvl w:val="0"/>
          <w:numId w:val="59"/>
        </w:numPr>
        <w:jc w:val="both"/>
        <w:rPr>
          <w:sz w:val="22"/>
          <w:szCs w:val="22"/>
        </w:rPr>
      </w:pPr>
      <w:r w:rsidRPr="00712AD8">
        <w:rPr>
          <w:sz w:val="22"/>
          <w:szCs w:val="22"/>
        </w:rPr>
        <w:lastRenderedPageBreak/>
        <w:t>Fakturę ustrukturyzowaną należy wystawić:</w:t>
      </w:r>
    </w:p>
    <w:p w14:paraId="588AF766" w14:textId="77777777" w:rsidR="003433A3" w:rsidRPr="00712AD8" w:rsidRDefault="003433A3" w:rsidP="00D125E3">
      <w:pPr>
        <w:jc w:val="both"/>
        <w:rPr>
          <w:sz w:val="22"/>
          <w:szCs w:val="22"/>
        </w:rPr>
      </w:pPr>
      <w:r w:rsidRPr="00712AD8">
        <w:rPr>
          <w:sz w:val="22"/>
          <w:szCs w:val="22"/>
        </w:rPr>
        <w:t xml:space="preserve">        - dane nabywcy (</w:t>
      </w:r>
      <w:proofErr w:type="spellStart"/>
      <w:r w:rsidRPr="00712AD8">
        <w:rPr>
          <w:sz w:val="22"/>
          <w:szCs w:val="22"/>
        </w:rPr>
        <w:t>schema</w:t>
      </w:r>
      <w:proofErr w:type="spellEnd"/>
      <w:r w:rsidRPr="00712AD8">
        <w:rPr>
          <w:sz w:val="22"/>
          <w:szCs w:val="22"/>
        </w:rPr>
        <w:t xml:space="preserve"> Podmiot 2): Polska Grupa Górnicza S.A.,</w:t>
      </w:r>
    </w:p>
    <w:p w14:paraId="6641DDF7" w14:textId="77777777" w:rsidR="003433A3" w:rsidRPr="00712AD8" w:rsidRDefault="003433A3" w:rsidP="00D125E3">
      <w:pPr>
        <w:jc w:val="both"/>
        <w:rPr>
          <w:sz w:val="22"/>
          <w:szCs w:val="22"/>
        </w:rPr>
      </w:pPr>
      <w:r w:rsidRPr="00712AD8">
        <w:rPr>
          <w:sz w:val="22"/>
          <w:szCs w:val="22"/>
        </w:rPr>
        <w:t xml:space="preserve">                                                                    40-039 Katowice</w:t>
      </w:r>
    </w:p>
    <w:p w14:paraId="07ED4BBD" w14:textId="77777777" w:rsidR="003433A3" w:rsidRPr="00712AD8" w:rsidRDefault="003433A3" w:rsidP="00D125E3">
      <w:pPr>
        <w:jc w:val="both"/>
        <w:rPr>
          <w:sz w:val="22"/>
          <w:szCs w:val="22"/>
        </w:rPr>
      </w:pPr>
      <w:r w:rsidRPr="00712AD8">
        <w:rPr>
          <w:sz w:val="22"/>
          <w:szCs w:val="22"/>
        </w:rPr>
        <w:t xml:space="preserve">                                                                     ul. Powstańców 30</w:t>
      </w:r>
    </w:p>
    <w:p w14:paraId="357F4091" w14:textId="77777777" w:rsidR="003433A3" w:rsidRPr="00712AD8" w:rsidRDefault="003433A3" w:rsidP="00D125E3">
      <w:pPr>
        <w:jc w:val="both"/>
        <w:rPr>
          <w:sz w:val="22"/>
          <w:szCs w:val="22"/>
        </w:rPr>
      </w:pPr>
      <w:r w:rsidRPr="00712AD8">
        <w:rPr>
          <w:sz w:val="22"/>
          <w:szCs w:val="22"/>
        </w:rPr>
        <w:t xml:space="preserve">         - dane odbiorcy (</w:t>
      </w:r>
      <w:proofErr w:type="spellStart"/>
      <w:r w:rsidRPr="00712AD8">
        <w:rPr>
          <w:sz w:val="22"/>
          <w:szCs w:val="22"/>
        </w:rPr>
        <w:t>schema</w:t>
      </w:r>
      <w:proofErr w:type="spellEnd"/>
      <w:r w:rsidRPr="00712AD8">
        <w:rPr>
          <w:sz w:val="22"/>
          <w:szCs w:val="22"/>
        </w:rPr>
        <w:t xml:space="preserve"> Podmiot 3): Oddział …</w:t>
      </w:r>
    </w:p>
    <w:p w14:paraId="6DDCC946" w14:textId="218E71FE" w:rsidR="003433A3" w:rsidRPr="00712AD8" w:rsidRDefault="003433A3" w:rsidP="00D125E3">
      <w:pPr>
        <w:ind w:left="426"/>
        <w:jc w:val="both"/>
        <w:rPr>
          <w:sz w:val="22"/>
          <w:szCs w:val="22"/>
        </w:rPr>
      </w:pPr>
      <w:r w:rsidRPr="00712AD8">
        <w:rPr>
          <w:sz w:val="22"/>
          <w:szCs w:val="22"/>
        </w:rPr>
        <w:t xml:space="preserve">W przypadku awarii </w:t>
      </w:r>
      <w:proofErr w:type="spellStart"/>
      <w:r w:rsidRPr="00712AD8">
        <w:rPr>
          <w:sz w:val="22"/>
          <w:szCs w:val="22"/>
        </w:rPr>
        <w:t>KSeF</w:t>
      </w:r>
      <w:proofErr w:type="spellEnd"/>
      <w:r w:rsidRPr="00712AD8">
        <w:rPr>
          <w:sz w:val="22"/>
          <w:szCs w:val="22"/>
        </w:rPr>
        <w:t xml:space="preserve"> </w:t>
      </w:r>
      <w:r w:rsidR="0092273F" w:rsidRPr="00712AD8">
        <w:rPr>
          <w:sz w:val="22"/>
          <w:szCs w:val="22"/>
        </w:rPr>
        <w:t>Wykonawca</w:t>
      </w:r>
      <w:r w:rsidRPr="00712AD8">
        <w:rPr>
          <w:sz w:val="22"/>
          <w:szCs w:val="22"/>
        </w:rPr>
        <w:t xml:space="preserve"> przesyła faktury </w:t>
      </w:r>
      <w:r w:rsidR="0092273F" w:rsidRPr="00712AD8">
        <w:rPr>
          <w:sz w:val="22"/>
          <w:szCs w:val="22"/>
        </w:rPr>
        <w:t>Zamawiającemu</w:t>
      </w:r>
      <w:r w:rsidR="0092273F" w:rsidRPr="00712AD8">
        <w:rPr>
          <w:b/>
          <w:bCs/>
          <w:sz w:val="22"/>
          <w:szCs w:val="22"/>
        </w:rPr>
        <w:t xml:space="preserve"> </w:t>
      </w:r>
      <w:r w:rsidRPr="00712AD8">
        <w:rPr>
          <w:sz w:val="22"/>
          <w:szCs w:val="22"/>
        </w:rPr>
        <w:t>w sposób z nim uzgodniony:</w:t>
      </w:r>
    </w:p>
    <w:p w14:paraId="4A227106" w14:textId="0D24169A" w:rsidR="003433A3" w:rsidRPr="00712AD8" w:rsidRDefault="003433A3" w:rsidP="00D125E3">
      <w:pPr>
        <w:ind w:left="426"/>
        <w:jc w:val="both"/>
        <w:rPr>
          <w:sz w:val="22"/>
          <w:szCs w:val="22"/>
        </w:rPr>
      </w:pPr>
      <w:r w:rsidRPr="00712AD8">
        <w:rPr>
          <w:sz w:val="22"/>
          <w:szCs w:val="22"/>
        </w:rPr>
        <w:t>- wysyłka faktury w postaci papierowej lub</w:t>
      </w:r>
    </w:p>
    <w:p w14:paraId="2656D0EB" w14:textId="75CBC3C0" w:rsidR="003433A3" w:rsidRPr="00712AD8" w:rsidRDefault="003433A3" w:rsidP="00D125E3">
      <w:pPr>
        <w:ind w:left="426"/>
        <w:jc w:val="both"/>
        <w:rPr>
          <w:sz w:val="22"/>
          <w:szCs w:val="22"/>
        </w:rPr>
      </w:pPr>
      <w:r w:rsidRPr="00712AD8">
        <w:rPr>
          <w:sz w:val="22"/>
          <w:szCs w:val="22"/>
        </w:rPr>
        <w:t>- wysyłka pocztą elektroniczną zgodnie z podpisanym porozumieniem</w:t>
      </w:r>
      <w:r w:rsidR="004F30C4" w:rsidRPr="00712AD8">
        <w:rPr>
          <w:sz w:val="22"/>
          <w:szCs w:val="22"/>
        </w:rPr>
        <w:t>.</w:t>
      </w:r>
    </w:p>
    <w:p w14:paraId="6B9983C3" w14:textId="745BFDFF" w:rsidR="003433A3" w:rsidRPr="00712AD8" w:rsidRDefault="003433A3" w:rsidP="00D125E3">
      <w:pPr>
        <w:ind w:firstLine="425"/>
        <w:jc w:val="both"/>
        <w:rPr>
          <w:b/>
          <w:bCs/>
          <w:sz w:val="22"/>
          <w:szCs w:val="22"/>
        </w:rPr>
      </w:pPr>
      <w:bookmarkStart w:id="135" w:name="_Hlk211863369"/>
      <w:r w:rsidRPr="00712AD8">
        <w:rPr>
          <w:sz w:val="22"/>
          <w:szCs w:val="22"/>
        </w:rPr>
        <w:t>Wysłanie faktury drogą elektroniczną wymaga pisemnego uzgodnienia z Z</w:t>
      </w:r>
      <w:bookmarkEnd w:id="135"/>
      <w:r w:rsidR="0092273F" w:rsidRPr="00712AD8">
        <w:rPr>
          <w:sz w:val="22"/>
          <w:szCs w:val="22"/>
        </w:rPr>
        <w:t>amawiającym</w:t>
      </w:r>
      <w:r w:rsidRPr="00712AD8">
        <w:rPr>
          <w:sz w:val="22"/>
          <w:szCs w:val="22"/>
        </w:rPr>
        <w:t xml:space="preserve">. </w:t>
      </w:r>
    </w:p>
    <w:p w14:paraId="7B60B91C" w14:textId="18596280" w:rsidR="003433A3" w:rsidRPr="00C41F07" w:rsidRDefault="003433A3" w:rsidP="0025122D">
      <w:pPr>
        <w:pStyle w:val="Akapitzlist"/>
        <w:numPr>
          <w:ilvl w:val="0"/>
          <w:numId w:val="59"/>
        </w:numPr>
        <w:jc w:val="both"/>
        <w:rPr>
          <w:sz w:val="22"/>
          <w:szCs w:val="22"/>
        </w:rPr>
      </w:pPr>
      <w:r w:rsidRPr="00712AD8">
        <w:rPr>
          <w:sz w:val="22"/>
          <w:szCs w:val="22"/>
        </w:rPr>
        <w:t xml:space="preserve">W przypadku gdy </w:t>
      </w:r>
      <w:r w:rsidR="00B86F9A" w:rsidRPr="00712AD8">
        <w:rPr>
          <w:sz w:val="22"/>
          <w:szCs w:val="22"/>
        </w:rPr>
        <w:t>Wykonawca</w:t>
      </w:r>
      <w:r w:rsidRPr="00712AD8">
        <w:rPr>
          <w:sz w:val="22"/>
          <w:szCs w:val="22"/>
        </w:rPr>
        <w:t xml:space="preserve"> nie podlega obowiązkowi wystawiania</w:t>
      </w:r>
      <w:r w:rsidRPr="00C41F07">
        <w:rPr>
          <w:sz w:val="22"/>
          <w:szCs w:val="22"/>
        </w:rPr>
        <w:t xml:space="preserve"> faktur w KSEF fakturę  </w:t>
      </w:r>
    </w:p>
    <w:p w14:paraId="48AA6F51" w14:textId="1FE82B9E" w:rsidR="003433A3" w:rsidRPr="00D125E3" w:rsidRDefault="003433A3" w:rsidP="00D125E3">
      <w:pPr>
        <w:jc w:val="both"/>
        <w:rPr>
          <w:sz w:val="22"/>
          <w:szCs w:val="22"/>
        </w:rPr>
      </w:pPr>
      <w:r w:rsidRPr="00C41F07">
        <w:rPr>
          <w:sz w:val="22"/>
          <w:szCs w:val="22"/>
        </w:rPr>
        <w:t xml:space="preserve">        </w:t>
      </w:r>
      <w:r w:rsidR="0092273F" w:rsidRPr="00C41F07">
        <w:rPr>
          <w:sz w:val="22"/>
          <w:szCs w:val="22"/>
        </w:rPr>
        <w:t>należy wystawić</w:t>
      </w:r>
      <w:r w:rsidRPr="00C41F07">
        <w:rPr>
          <w:sz w:val="22"/>
          <w:szCs w:val="22"/>
        </w:rPr>
        <w:t xml:space="preserve"> na adres:</w:t>
      </w:r>
    </w:p>
    <w:p w14:paraId="4D7D51EA" w14:textId="77777777" w:rsidR="003433A3" w:rsidRPr="00D125E3" w:rsidRDefault="003433A3" w:rsidP="00D125E3">
      <w:pPr>
        <w:jc w:val="center"/>
        <w:rPr>
          <w:sz w:val="22"/>
          <w:szCs w:val="22"/>
        </w:rPr>
      </w:pPr>
      <w:r w:rsidRPr="00D125E3">
        <w:rPr>
          <w:sz w:val="22"/>
          <w:szCs w:val="22"/>
        </w:rPr>
        <w:t>Polska Grupa Górnicza S.A.</w:t>
      </w:r>
    </w:p>
    <w:p w14:paraId="5BBC4F87" w14:textId="77777777" w:rsidR="003433A3" w:rsidRPr="00D125E3" w:rsidRDefault="003433A3" w:rsidP="00D125E3">
      <w:pPr>
        <w:jc w:val="center"/>
        <w:rPr>
          <w:sz w:val="22"/>
          <w:szCs w:val="22"/>
        </w:rPr>
      </w:pPr>
      <w:r w:rsidRPr="00D125E3">
        <w:rPr>
          <w:sz w:val="22"/>
          <w:szCs w:val="22"/>
        </w:rPr>
        <w:t>40-039 Katowice</w:t>
      </w:r>
    </w:p>
    <w:p w14:paraId="6243DFDB" w14:textId="77777777" w:rsidR="003433A3" w:rsidRDefault="003433A3" w:rsidP="00D125E3">
      <w:pPr>
        <w:jc w:val="center"/>
        <w:rPr>
          <w:sz w:val="22"/>
          <w:szCs w:val="22"/>
        </w:rPr>
      </w:pPr>
      <w:r w:rsidRPr="00D125E3">
        <w:rPr>
          <w:sz w:val="22"/>
          <w:szCs w:val="22"/>
        </w:rPr>
        <w:t>ul. Powstańców 30</w:t>
      </w:r>
    </w:p>
    <w:p w14:paraId="36BA61D8" w14:textId="0964D5F5" w:rsidR="00712AD8" w:rsidRPr="00D125E3" w:rsidRDefault="00712AD8" w:rsidP="00D125E3">
      <w:pPr>
        <w:jc w:val="center"/>
        <w:rPr>
          <w:sz w:val="22"/>
          <w:szCs w:val="22"/>
        </w:rPr>
      </w:pPr>
      <w:r>
        <w:rPr>
          <w:sz w:val="22"/>
          <w:szCs w:val="22"/>
        </w:rPr>
        <w:t>Oddział ………..</w:t>
      </w:r>
    </w:p>
    <w:p w14:paraId="60EFD163" w14:textId="77777777" w:rsidR="003433A3" w:rsidRPr="00D125E3" w:rsidRDefault="003433A3" w:rsidP="00D125E3">
      <w:pPr>
        <w:jc w:val="both"/>
        <w:rPr>
          <w:sz w:val="22"/>
          <w:szCs w:val="22"/>
        </w:rPr>
      </w:pPr>
      <w:r w:rsidRPr="00D125E3">
        <w:rPr>
          <w:sz w:val="22"/>
          <w:szCs w:val="22"/>
        </w:rPr>
        <w:t xml:space="preserve">        oraz przesłać w formie papierowej na adres:</w:t>
      </w:r>
    </w:p>
    <w:p w14:paraId="6B40B454" w14:textId="77777777" w:rsidR="003433A3" w:rsidRPr="00D125E3" w:rsidRDefault="003433A3" w:rsidP="00D125E3">
      <w:pPr>
        <w:jc w:val="center"/>
        <w:rPr>
          <w:sz w:val="22"/>
          <w:szCs w:val="22"/>
        </w:rPr>
      </w:pPr>
      <w:r w:rsidRPr="00D125E3">
        <w:rPr>
          <w:sz w:val="22"/>
          <w:szCs w:val="22"/>
        </w:rPr>
        <w:t>Polska Grupa Górnicza S.A.</w:t>
      </w:r>
    </w:p>
    <w:p w14:paraId="2C52F3E7" w14:textId="77777777" w:rsidR="003433A3" w:rsidRPr="00D125E3" w:rsidRDefault="003433A3" w:rsidP="00D125E3">
      <w:pPr>
        <w:jc w:val="center"/>
        <w:rPr>
          <w:sz w:val="22"/>
          <w:szCs w:val="22"/>
        </w:rPr>
      </w:pPr>
      <w:r w:rsidRPr="00D125E3">
        <w:rPr>
          <w:sz w:val="22"/>
          <w:szCs w:val="22"/>
        </w:rPr>
        <w:t>44-122 Gliwice,</w:t>
      </w:r>
    </w:p>
    <w:p w14:paraId="0563A24A" w14:textId="77777777" w:rsidR="003433A3" w:rsidRPr="00D125E3" w:rsidRDefault="003433A3" w:rsidP="00D125E3">
      <w:pPr>
        <w:jc w:val="center"/>
        <w:rPr>
          <w:sz w:val="22"/>
          <w:szCs w:val="22"/>
        </w:rPr>
      </w:pPr>
      <w:r w:rsidRPr="00D125E3">
        <w:rPr>
          <w:sz w:val="22"/>
          <w:szCs w:val="22"/>
        </w:rPr>
        <w:t>ul. Jasna 8</w:t>
      </w:r>
    </w:p>
    <w:p w14:paraId="5A559B4A" w14:textId="77777777" w:rsidR="003433A3" w:rsidRPr="00D125E3" w:rsidRDefault="003433A3" w:rsidP="00D125E3">
      <w:pPr>
        <w:jc w:val="center"/>
        <w:rPr>
          <w:sz w:val="22"/>
          <w:szCs w:val="22"/>
        </w:rPr>
      </w:pPr>
      <w:r w:rsidRPr="00D125E3">
        <w:rPr>
          <w:sz w:val="22"/>
          <w:szCs w:val="22"/>
        </w:rPr>
        <w:t>lub</w:t>
      </w:r>
    </w:p>
    <w:p w14:paraId="21335EBF" w14:textId="77777777" w:rsidR="003433A3" w:rsidRPr="00D125E3" w:rsidRDefault="003433A3" w:rsidP="00D125E3">
      <w:pPr>
        <w:jc w:val="center"/>
        <w:rPr>
          <w:sz w:val="22"/>
          <w:szCs w:val="22"/>
        </w:rPr>
      </w:pPr>
      <w:r w:rsidRPr="00D125E3">
        <w:rPr>
          <w:sz w:val="22"/>
          <w:szCs w:val="22"/>
        </w:rPr>
        <w:t>w formie elektronicznej zgodnie z podpisanym Porozumieniem w sprawie przesyłania faktur</w:t>
      </w:r>
    </w:p>
    <w:p w14:paraId="4AC67856" w14:textId="77777777" w:rsidR="003433A3" w:rsidRPr="00D125E3" w:rsidRDefault="003433A3" w:rsidP="00D125E3">
      <w:pPr>
        <w:jc w:val="center"/>
        <w:rPr>
          <w:sz w:val="22"/>
          <w:szCs w:val="22"/>
        </w:rPr>
      </w:pPr>
      <w:r w:rsidRPr="00D125E3">
        <w:rPr>
          <w:sz w:val="22"/>
          <w:szCs w:val="22"/>
        </w:rPr>
        <w:t>drogą elektroniczną.</w:t>
      </w:r>
    </w:p>
    <w:p w14:paraId="3B0368DD" w14:textId="77777777" w:rsidR="003433A3" w:rsidRPr="00D125E3" w:rsidRDefault="003433A3" w:rsidP="0025122D">
      <w:pPr>
        <w:numPr>
          <w:ilvl w:val="0"/>
          <w:numId w:val="59"/>
        </w:numPr>
        <w:jc w:val="both"/>
        <w:rPr>
          <w:sz w:val="22"/>
          <w:szCs w:val="22"/>
        </w:rPr>
      </w:pPr>
      <w:r w:rsidRPr="00D125E3">
        <w:rPr>
          <w:sz w:val="22"/>
          <w:szCs w:val="22"/>
        </w:rPr>
        <w:t>Faktury muszą zostać sporządzone w języku polskim i zawierać numer, pod którym Umowa została wpisana do elektronicznego rejestru umów Zamawiającego.</w:t>
      </w:r>
    </w:p>
    <w:p w14:paraId="0CDAB62A" w14:textId="77777777" w:rsidR="003433A3" w:rsidRPr="00D125E3" w:rsidRDefault="003433A3" w:rsidP="0025122D">
      <w:pPr>
        <w:numPr>
          <w:ilvl w:val="0"/>
          <w:numId w:val="59"/>
        </w:numPr>
        <w:jc w:val="both"/>
        <w:rPr>
          <w:sz w:val="22"/>
          <w:szCs w:val="22"/>
        </w:rPr>
      </w:pPr>
      <w:r w:rsidRPr="00D125E3">
        <w:rPr>
          <w:sz w:val="22"/>
          <w:szCs w:val="22"/>
        </w:rPr>
        <w:t>Faktury będą wystawiane w walucie polskiej. Wszelkie płatności dokonywane będą w walucie polskiej.</w:t>
      </w:r>
    </w:p>
    <w:p w14:paraId="3D8B0E7F" w14:textId="77777777" w:rsidR="003433A3" w:rsidRPr="00D125E3" w:rsidRDefault="003433A3" w:rsidP="0025122D">
      <w:pPr>
        <w:numPr>
          <w:ilvl w:val="0"/>
          <w:numId w:val="59"/>
        </w:numPr>
        <w:jc w:val="both"/>
        <w:rPr>
          <w:sz w:val="22"/>
          <w:szCs w:val="22"/>
        </w:rPr>
      </w:pPr>
      <w:r w:rsidRPr="00D125E3">
        <w:rPr>
          <w:sz w:val="22"/>
          <w:szCs w:val="22"/>
        </w:rPr>
        <w:t>Przy zapłacie zobowiązania wynikającego z umowy, Zamawiający zastrzega sobie prawo wskazania tytułu płatności (numeru faktury).</w:t>
      </w:r>
    </w:p>
    <w:p w14:paraId="1AB8028B" w14:textId="77777777" w:rsidR="003433A3" w:rsidRPr="00D125E3" w:rsidRDefault="003433A3" w:rsidP="0025122D">
      <w:pPr>
        <w:numPr>
          <w:ilvl w:val="0"/>
          <w:numId w:val="59"/>
        </w:numPr>
        <w:jc w:val="both"/>
        <w:rPr>
          <w:sz w:val="22"/>
          <w:szCs w:val="22"/>
        </w:rPr>
      </w:pPr>
      <w:r w:rsidRPr="00D125E3">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D125E3">
        <w:rPr>
          <w:sz w:val="22"/>
          <w:szCs w:val="22"/>
        </w:rPr>
        <w:t>późn</w:t>
      </w:r>
      <w:proofErr w:type="spellEnd"/>
      <w:r w:rsidRPr="00D125E3">
        <w:rPr>
          <w:sz w:val="22"/>
          <w:szCs w:val="22"/>
        </w:rPr>
        <w:t>. zm.).</w:t>
      </w:r>
    </w:p>
    <w:p w14:paraId="20465142" w14:textId="755B0C4A" w:rsidR="003433A3" w:rsidRPr="00D125E3" w:rsidRDefault="003433A3" w:rsidP="0025122D">
      <w:pPr>
        <w:numPr>
          <w:ilvl w:val="0"/>
          <w:numId w:val="59"/>
        </w:numPr>
        <w:jc w:val="both"/>
        <w:rPr>
          <w:sz w:val="22"/>
          <w:szCs w:val="22"/>
        </w:rPr>
      </w:pPr>
      <w:r w:rsidRPr="00D125E3">
        <w:rPr>
          <w:sz w:val="22"/>
          <w:szCs w:val="22"/>
        </w:rPr>
        <w:t xml:space="preserve">Wykonawca składa oświadczenie o posiadaniu statusu </w:t>
      </w:r>
      <w:proofErr w:type="spellStart"/>
      <w:r w:rsidRPr="00D125E3">
        <w:rPr>
          <w:sz w:val="22"/>
          <w:szCs w:val="22"/>
        </w:rPr>
        <w:t>mikroprzedsiębiorcy</w:t>
      </w:r>
      <w:proofErr w:type="spellEnd"/>
      <w:r w:rsidRPr="00D125E3">
        <w:rPr>
          <w:sz w:val="22"/>
          <w:szCs w:val="22"/>
        </w:rPr>
        <w:t xml:space="preserve">, małego przedsiębiorcy, średniego przedsiębiorcy, dużego przedsiębiorcy, które stanowiło będzie </w:t>
      </w:r>
      <w:r w:rsidRPr="00D125E3">
        <w:rPr>
          <w:b/>
          <w:bCs/>
          <w:sz w:val="22"/>
          <w:szCs w:val="22"/>
        </w:rPr>
        <w:t xml:space="preserve">Załącznik nr </w:t>
      </w:r>
      <w:r w:rsidR="00EE0B7F">
        <w:rPr>
          <w:b/>
          <w:bCs/>
          <w:sz w:val="22"/>
          <w:szCs w:val="22"/>
        </w:rPr>
        <w:t>3</w:t>
      </w:r>
      <w:r w:rsidRPr="00D125E3">
        <w:rPr>
          <w:b/>
          <w:bCs/>
          <w:sz w:val="22"/>
          <w:szCs w:val="22"/>
        </w:rPr>
        <w:t xml:space="preserve"> do Umowy</w:t>
      </w:r>
      <w:r w:rsidRPr="00D125E3">
        <w:rPr>
          <w:sz w:val="22"/>
          <w:szCs w:val="22"/>
        </w:rPr>
        <w:t xml:space="preserve">. </w:t>
      </w:r>
    </w:p>
    <w:p w14:paraId="44A824BF" w14:textId="67CDA49F" w:rsidR="003433A3" w:rsidRPr="006B2F9C" w:rsidRDefault="003433A3" w:rsidP="0025122D">
      <w:pPr>
        <w:numPr>
          <w:ilvl w:val="0"/>
          <w:numId w:val="59"/>
        </w:numPr>
        <w:jc w:val="both"/>
        <w:rPr>
          <w:sz w:val="22"/>
          <w:szCs w:val="22"/>
        </w:rPr>
      </w:pPr>
      <w:r w:rsidRPr="006B2F9C">
        <w:rPr>
          <w:sz w:val="22"/>
          <w:szCs w:val="22"/>
        </w:rPr>
        <w:t xml:space="preserve">Termin płatności faktur ustrukturyzowanych dokumentujących zobowiązania wynikające z Umowy wynosi </w:t>
      </w:r>
      <w:r w:rsidRPr="006B2F9C">
        <w:rPr>
          <w:b/>
          <w:bCs/>
          <w:sz w:val="22"/>
          <w:szCs w:val="22"/>
        </w:rPr>
        <w:t>30 dni</w:t>
      </w:r>
      <w:r w:rsidRPr="006B2F9C">
        <w:rPr>
          <w:sz w:val="22"/>
          <w:szCs w:val="22"/>
        </w:rPr>
        <w:t xml:space="preserve"> </w:t>
      </w:r>
      <w:r w:rsidRPr="006B2F9C">
        <w:rPr>
          <w:b/>
          <w:bCs/>
          <w:sz w:val="22"/>
          <w:szCs w:val="22"/>
        </w:rPr>
        <w:t>od daty otrzymania faktury w KSEF</w:t>
      </w:r>
      <w:r w:rsidRPr="006B2F9C">
        <w:rPr>
          <w:sz w:val="22"/>
          <w:szCs w:val="22"/>
        </w:rPr>
        <w:t xml:space="preserve">. Za datę otrzymania faktury uznaje się datę, którą przyjmuje w tym zakresie ustawa o VAT. Termin </w:t>
      </w:r>
      <w:r w:rsidR="0092273F" w:rsidRPr="006B2F9C">
        <w:rPr>
          <w:sz w:val="22"/>
          <w:szCs w:val="22"/>
        </w:rPr>
        <w:t>płatności faktur</w:t>
      </w:r>
      <w:r w:rsidRPr="006B2F9C">
        <w:rPr>
          <w:sz w:val="22"/>
          <w:szCs w:val="22"/>
        </w:rPr>
        <w:t xml:space="preserve"> wystawionych </w:t>
      </w:r>
      <w:r w:rsidRPr="006B2F9C">
        <w:rPr>
          <w:b/>
          <w:bCs/>
          <w:sz w:val="22"/>
          <w:szCs w:val="22"/>
        </w:rPr>
        <w:t>poza KSEF wynosi 30 dni</w:t>
      </w:r>
      <w:r w:rsidRPr="006B2F9C">
        <w:rPr>
          <w:sz w:val="22"/>
          <w:szCs w:val="22"/>
        </w:rPr>
        <w:t xml:space="preserve"> od daty wpływu faktury do Zamawiającego.</w:t>
      </w:r>
    </w:p>
    <w:p w14:paraId="01969014" w14:textId="3813D529" w:rsidR="003433A3" w:rsidRPr="00F77C69" w:rsidRDefault="003433A3" w:rsidP="0025122D">
      <w:pPr>
        <w:pStyle w:val="Akapitzlist"/>
        <w:numPr>
          <w:ilvl w:val="0"/>
          <w:numId w:val="59"/>
        </w:numPr>
        <w:rPr>
          <w:sz w:val="22"/>
          <w:szCs w:val="22"/>
        </w:rPr>
      </w:pPr>
      <w:r w:rsidRPr="00F77C69">
        <w:rPr>
          <w:sz w:val="22"/>
          <w:szCs w:val="22"/>
        </w:rPr>
        <w:t>Jako termin zapłaty przyjmuje się datę obciążenia rachunku bankowego Zamawiającego.</w:t>
      </w:r>
    </w:p>
    <w:p w14:paraId="0821F6D5" w14:textId="77777777" w:rsidR="003433A3" w:rsidRPr="00D125E3" w:rsidRDefault="003433A3" w:rsidP="0025122D">
      <w:pPr>
        <w:pStyle w:val="Tekstpodstawowy"/>
        <w:numPr>
          <w:ilvl w:val="0"/>
          <w:numId w:val="59"/>
        </w:numPr>
        <w:spacing w:after="0"/>
        <w:jc w:val="both"/>
        <w:rPr>
          <w:sz w:val="22"/>
          <w:szCs w:val="22"/>
        </w:rPr>
      </w:pPr>
      <w:r w:rsidRPr="00D125E3">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A06F943" w14:textId="737AB68F" w:rsidR="003433A3" w:rsidRPr="00D125E3" w:rsidRDefault="003433A3" w:rsidP="0025122D">
      <w:pPr>
        <w:numPr>
          <w:ilvl w:val="0"/>
          <w:numId w:val="59"/>
        </w:numPr>
        <w:jc w:val="both"/>
        <w:rPr>
          <w:sz w:val="22"/>
          <w:szCs w:val="22"/>
        </w:rPr>
      </w:pPr>
      <w:r w:rsidRPr="00712AD8">
        <w:rPr>
          <w:sz w:val="22"/>
          <w:szCs w:val="22"/>
        </w:rPr>
        <w:t xml:space="preserve">Zapłata faktury korygującej nastąpi w terminie 30 dni od daty otrzymania faktury w </w:t>
      </w:r>
      <w:proofErr w:type="spellStart"/>
      <w:r w:rsidRPr="00712AD8">
        <w:rPr>
          <w:sz w:val="22"/>
          <w:szCs w:val="22"/>
        </w:rPr>
        <w:t>KSeF</w:t>
      </w:r>
      <w:proofErr w:type="spellEnd"/>
      <w:r w:rsidRPr="00712AD8">
        <w:rPr>
          <w:sz w:val="22"/>
          <w:szCs w:val="22"/>
        </w:rPr>
        <w:t xml:space="preserve"> przez Z</w:t>
      </w:r>
      <w:r w:rsidR="00D125E3" w:rsidRPr="00712AD8">
        <w:rPr>
          <w:sz w:val="22"/>
          <w:szCs w:val="22"/>
        </w:rPr>
        <w:t>amawiającego</w:t>
      </w:r>
      <w:r w:rsidRPr="00712AD8">
        <w:rPr>
          <w:sz w:val="22"/>
          <w:szCs w:val="22"/>
        </w:rPr>
        <w:t xml:space="preserve">, a w przypadku faktur wystawionych poza </w:t>
      </w:r>
      <w:proofErr w:type="spellStart"/>
      <w:r w:rsidRPr="00712AD8">
        <w:rPr>
          <w:sz w:val="22"/>
          <w:szCs w:val="22"/>
        </w:rPr>
        <w:t>KSeF</w:t>
      </w:r>
      <w:proofErr w:type="spellEnd"/>
      <w:r w:rsidRPr="00712AD8">
        <w:rPr>
          <w:sz w:val="22"/>
          <w:szCs w:val="22"/>
        </w:rPr>
        <w:t xml:space="preserve"> termin płatności wynosi 30 dni od daty otrzymania </w:t>
      </w:r>
      <w:r w:rsidR="00D125E3" w:rsidRPr="00712AD8">
        <w:rPr>
          <w:sz w:val="22"/>
          <w:szCs w:val="22"/>
        </w:rPr>
        <w:t>faktury poza</w:t>
      </w:r>
      <w:r w:rsidRPr="00712AD8">
        <w:rPr>
          <w:sz w:val="22"/>
          <w:szCs w:val="22"/>
        </w:rPr>
        <w:t xml:space="preserve"> </w:t>
      </w:r>
      <w:proofErr w:type="spellStart"/>
      <w:r w:rsidRPr="00712AD8">
        <w:rPr>
          <w:sz w:val="22"/>
          <w:szCs w:val="22"/>
        </w:rPr>
        <w:t>KSeF</w:t>
      </w:r>
      <w:proofErr w:type="spellEnd"/>
      <w:r w:rsidRPr="00712AD8">
        <w:rPr>
          <w:sz w:val="22"/>
          <w:szCs w:val="22"/>
        </w:rPr>
        <w:t xml:space="preserve"> w formie uzgodnionej przez strony </w:t>
      </w:r>
      <w:r w:rsidR="00FD2133" w:rsidRPr="00712AD8">
        <w:rPr>
          <w:sz w:val="22"/>
          <w:szCs w:val="22"/>
        </w:rPr>
        <w:t>transakcji, jednak</w:t>
      </w:r>
      <w:r w:rsidRPr="00712AD8">
        <w:rPr>
          <w:sz w:val="22"/>
          <w:szCs w:val="22"/>
        </w:rPr>
        <w:t xml:space="preserve"> nie wcześniej niż</w:t>
      </w:r>
      <w:r w:rsidRPr="00D125E3">
        <w:rPr>
          <w:sz w:val="22"/>
          <w:szCs w:val="22"/>
        </w:rPr>
        <w:t xml:space="preserve"> w terminie płatności faktury pierwotnej.</w:t>
      </w:r>
    </w:p>
    <w:p w14:paraId="189540F1" w14:textId="1BBA4FA7" w:rsidR="003433A3" w:rsidRPr="00F77C69" w:rsidRDefault="003433A3" w:rsidP="0025122D">
      <w:pPr>
        <w:pStyle w:val="Akapitzlist"/>
        <w:numPr>
          <w:ilvl w:val="0"/>
          <w:numId w:val="59"/>
        </w:numPr>
        <w:jc w:val="both"/>
        <w:rPr>
          <w:sz w:val="22"/>
          <w:szCs w:val="22"/>
        </w:rPr>
      </w:pPr>
      <w:r w:rsidRPr="00F77C69">
        <w:rPr>
          <w:sz w:val="22"/>
          <w:szCs w:val="22"/>
        </w:rPr>
        <w:lastRenderedPageBreak/>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0E92539" w14:textId="77777777" w:rsidR="003433A3" w:rsidRPr="00D125E3" w:rsidRDefault="003433A3" w:rsidP="0025122D">
      <w:pPr>
        <w:numPr>
          <w:ilvl w:val="0"/>
          <w:numId w:val="59"/>
        </w:numPr>
        <w:jc w:val="both"/>
        <w:rPr>
          <w:sz w:val="22"/>
          <w:szCs w:val="22"/>
        </w:rPr>
      </w:pPr>
      <w:r w:rsidRPr="00D125E3">
        <w:rPr>
          <w:sz w:val="22"/>
          <w:szCs w:val="22"/>
        </w:rPr>
        <w:t>Jeżeli do przedmiotu zamówienia</w:t>
      </w:r>
      <w:r w:rsidRPr="00D125E3">
        <w:rPr>
          <w:color w:val="FF0000"/>
          <w:sz w:val="22"/>
          <w:szCs w:val="22"/>
        </w:rPr>
        <w:t xml:space="preserve"> </w:t>
      </w:r>
      <w:r w:rsidRPr="00D125E3">
        <w:rPr>
          <w:sz w:val="22"/>
          <w:szCs w:val="22"/>
        </w:rPr>
        <w:t xml:space="preserve">będą miały zastosowanie przepisy o podatku od towarów </w:t>
      </w:r>
      <w:r w:rsidRPr="00D125E3">
        <w:rPr>
          <w:sz w:val="22"/>
          <w:szCs w:val="22"/>
        </w:rPr>
        <w:br/>
        <w:t>i usług ustanawiające mechanizm podzielonej płatności Strony obowiązują się uwzględnić ten mechanizm w rozliczaniu Umowy.</w:t>
      </w:r>
    </w:p>
    <w:p w14:paraId="7B45B85C" w14:textId="77777777" w:rsidR="003433A3" w:rsidRPr="00D125E3" w:rsidRDefault="003433A3" w:rsidP="0025122D">
      <w:pPr>
        <w:pStyle w:val="Akapitzlist"/>
        <w:numPr>
          <w:ilvl w:val="0"/>
          <w:numId w:val="59"/>
        </w:numPr>
        <w:contextualSpacing w:val="0"/>
        <w:jc w:val="both"/>
        <w:rPr>
          <w:sz w:val="22"/>
        </w:rPr>
      </w:pPr>
      <w:r w:rsidRPr="00D125E3">
        <w:rPr>
          <w:sz w:val="22"/>
        </w:rPr>
        <w:t xml:space="preserve">Zgodnie z przepisami polskiego prawa podatkowego: ustawa z dnia 26 lipca 1991 r. o podatku dochodowym od osób fizycznych (dalej: </w:t>
      </w:r>
      <w:proofErr w:type="spellStart"/>
      <w:r w:rsidRPr="00D125E3">
        <w:rPr>
          <w:sz w:val="22"/>
        </w:rPr>
        <w:t>updof</w:t>
      </w:r>
      <w:proofErr w:type="spellEnd"/>
      <w:r w:rsidRPr="00D125E3">
        <w:rPr>
          <w:sz w:val="22"/>
        </w:rPr>
        <w:t xml:space="preserve">) oraz ustawa z dnia 15 lutego 1992 r. o podatku dochodowym od osób prawnych (dalej: </w:t>
      </w:r>
      <w:proofErr w:type="spellStart"/>
      <w:r w:rsidRPr="00D125E3">
        <w:rPr>
          <w:sz w:val="22"/>
        </w:rPr>
        <w:t>updop</w:t>
      </w:r>
      <w:proofErr w:type="spellEnd"/>
      <w:r w:rsidRPr="00D125E3">
        <w:rPr>
          <w:sz w:val="22"/>
        </w:rPr>
        <w:t xml:space="preserve">), w stosunku do dochodów uzyskiwanych przez firmę zagraniczną na terytorium Polski, w momencie wypłaty należności wynikających z umowy, na podstawie art. 26 ust. 1 </w:t>
      </w:r>
      <w:proofErr w:type="spellStart"/>
      <w:r w:rsidRPr="00D125E3">
        <w:rPr>
          <w:sz w:val="22"/>
        </w:rPr>
        <w:t>updop</w:t>
      </w:r>
      <w:proofErr w:type="spellEnd"/>
      <w:r w:rsidRPr="00D125E3">
        <w:rPr>
          <w:sz w:val="22"/>
        </w:rPr>
        <w:t xml:space="preserve"> oraz 41 ust. 4 </w:t>
      </w:r>
      <w:proofErr w:type="spellStart"/>
      <w:r w:rsidRPr="00D125E3">
        <w:rPr>
          <w:sz w:val="22"/>
        </w:rPr>
        <w:t>updof</w:t>
      </w:r>
      <w:proofErr w:type="spellEnd"/>
      <w:r w:rsidRPr="00D125E3">
        <w:rPr>
          <w:sz w:val="22"/>
        </w:rPr>
        <w:t xml:space="preserve">, na Zamawiającym ciąży obowiązek poboru zryczałtowanego podatku dochodowego od tych wypłat, zwanego podatkiem </w:t>
      </w:r>
      <w:r w:rsidRPr="00D125E3">
        <w:rPr>
          <w:sz w:val="22"/>
        </w:rPr>
        <w:br/>
        <w:t>u źródła. Wypłata należności wynikających z umowy, zostanie każdorazowo pomniejszona o wartość pobranego podatku u źródła.</w:t>
      </w:r>
    </w:p>
    <w:p w14:paraId="3CBE8FE7" w14:textId="44720700" w:rsidR="003433A3" w:rsidRPr="00D125E3" w:rsidRDefault="003433A3" w:rsidP="0025122D">
      <w:pPr>
        <w:pStyle w:val="Akapitzlist"/>
        <w:numPr>
          <w:ilvl w:val="0"/>
          <w:numId w:val="59"/>
        </w:numPr>
        <w:contextualSpacing w:val="0"/>
        <w:jc w:val="both"/>
        <w:rPr>
          <w:sz w:val="22"/>
          <w:szCs w:val="22"/>
        </w:rPr>
      </w:pPr>
      <w:r w:rsidRPr="00D125E3">
        <w:rPr>
          <w:sz w:val="22"/>
          <w:szCs w:val="22"/>
        </w:rPr>
        <w:t xml:space="preserve">Na podstawie art.29 ust.2 </w:t>
      </w:r>
      <w:proofErr w:type="spellStart"/>
      <w:r w:rsidRPr="00D125E3">
        <w:rPr>
          <w:sz w:val="22"/>
          <w:szCs w:val="22"/>
        </w:rPr>
        <w:t>updof</w:t>
      </w:r>
      <w:proofErr w:type="spellEnd"/>
      <w:r w:rsidRPr="00D125E3">
        <w:rPr>
          <w:sz w:val="22"/>
          <w:szCs w:val="22"/>
        </w:rPr>
        <w:t xml:space="preserve"> oraz art.22a </w:t>
      </w:r>
      <w:proofErr w:type="spellStart"/>
      <w:r w:rsidRPr="00D125E3">
        <w:rPr>
          <w:sz w:val="22"/>
          <w:szCs w:val="22"/>
        </w:rPr>
        <w:t>updop</w:t>
      </w:r>
      <w:proofErr w:type="spellEnd"/>
      <w:r w:rsidRPr="00D125E3">
        <w:rPr>
          <w:sz w:val="22"/>
          <w:szCs w:val="22"/>
        </w:rPr>
        <w:t xml:space="preserve">, przy określaniu stawki podatku </w:t>
      </w:r>
      <w:r w:rsidR="00D125E3" w:rsidRPr="00D125E3">
        <w:rPr>
          <w:sz w:val="22"/>
          <w:szCs w:val="22"/>
        </w:rPr>
        <w:t>zastosowanie mają</w:t>
      </w:r>
      <w:r w:rsidRPr="00D125E3">
        <w:rPr>
          <w:sz w:val="22"/>
          <w:szCs w:val="22"/>
        </w:rPr>
        <w:t xml:space="preserve"> postanowienia umowy o unikaniu podwójnego opodatkowania zawartej pomiędzy Rzeczpospolitą Polską a siedzibą kraju rzeczywistego właściciela należności. (art. 4a pkt 29 </w:t>
      </w:r>
      <w:proofErr w:type="spellStart"/>
      <w:r w:rsidRPr="00D125E3">
        <w:rPr>
          <w:sz w:val="22"/>
          <w:szCs w:val="22"/>
        </w:rPr>
        <w:t>updop</w:t>
      </w:r>
      <w:proofErr w:type="spellEnd"/>
      <w:r w:rsidRPr="00D125E3">
        <w:rPr>
          <w:sz w:val="22"/>
          <w:szCs w:val="22"/>
        </w:rPr>
        <w:t xml:space="preserve"> oraz 5a pkt. 33d </w:t>
      </w:r>
      <w:proofErr w:type="spellStart"/>
      <w:r w:rsidRPr="00D125E3">
        <w:rPr>
          <w:sz w:val="22"/>
          <w:szCs w:val="22"/>
        </w:rPr>
        <w:t>updof</w:t>
      </w:r>
      <w:proofErr w:type="spellEnd"/>
      <w:r w:rsidRPr="00D125E3">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5A3777E" w14:textId="12DCAB35" w:rsidR="003433A3" w:rsidRPr="00D125E3" w:rsidRDefault="003433A3" w:rsidP="0025122D">
      <w:pPr>
        <w:numPr>
          <w:ilvl w:val="0"/>
          <w:numId w:val="59"/>
        </w:numPr>
        <w:jc w:val="both"/>
        <w:rPr>
          <w:sz w:val="22"/>
          <w:szCs w:val="22"/>
        </w:rPr>
      </w:pPr>
      <w:r w:rsidRPr="00D125E3">
        <w:rPr>
          <w:sz w:val="22"/>
          <w:szCs w:val="22"/>
        </w:rPr>
        <w:t xml:space="preserve">Dla prawidłowego określenia obowiązku podatkowego, w </w:t>
      </w:r>
      <w:r w:rsidR="00D125E3" w:rsidRPr="00D125E3">
        <w:rPr>
          <w:sz w:val="22"/>
          <w:szCs w:val="22"/>
        </w:rPr>
        <w:t>przypadku,</w:t>
      </w:r>
      <w:r w:rsidRPr="00D125E3">
        <w:rPr>
          <w:sz w:val="22"/>
          <w:szCs w:val="22"/>
        </w:rPr>
        <w:t xml:space="preserve"> gdy Zamawiający udzieli zamówienia firmie zagranicznej Zamawiający wymaga złożenia:</w:t>
      </w:r>
    </w:p>
    <w:p w14:paraId="1B2C102A" w14:textId="13600096" w:rsidR="003433A3" w:rsidRPr="00D125E3" w:rsidRDefault="003433A3" w:rsidP="0025122D">
      <w:pPr>
        <w:numPr>
          <w:ilvl w:val="1"/>
          <w:numId w:val="59"/>
        </w:numPr>
        <w:jc w:val="both"/>
        <w:rPr>
          <w:sz w:val="22"/>
          <w:szCs w:val="22"/>
        </w:rPr>
      </w:pPr>
      <w:r w:rsidRPr="00D125E3">
        <w:rPr>
          <w:sz w:val="22"/>
          <w:szCs w:val="22"/>
        </w:rPr>
        <w:t xml:space="preserve">zaświadczenia o miejscu zamieszkania lub siedziby (certyfikat rezydencji) w postaci oryginału lub kopii </w:t>
      </w:r>
      <w:r w:rsidR="00D125E3" w:rsidRPr="00D125E3">
        <w:rPr>
          <w:sz w:val="22"/>
          <w:szCs w:val="22"/>
        </w:rPr>
        <w:t>niebudzącej</w:t>
      </w:r>
      <w:r w:rsidRPr="00D125E3">
        <w:rPr>
          <w:sz w:val="22"/>
          <w:szCs w:val="22"/>
        </w:rPr>
        <w:t xml:space="preserve"> uzasadnionych wątpliwości co do zgodności ze stanem faktycznym;</w:t>
      </w:r>
    </w:p>
    <w:p w14:paraId="0474EA9C" w14:textId="77777777" w:rsidR="003433A3" w:rsidRPr="00D125E3" w:rsidRDefault="003433A3" w:rsidP="0025122D">
      <w:pPr>
        <w:numPr>
          <w:ilvl w:val="1"/>
          <w:numId w:val="59"/>
        </w:numPr>
        <w:jc w:val="both"/>
        <w:rPr>
          <w:sz w:val="22"/>
          <w:szCs w:val="22"/>
        </w:rPr>
      </w:pPr>
      <w:r w:rsidRPr="00D125E3">
        <w:rPr>
          <w:sz w:val="22"/>
          <w:szCs w:val="22"/>
        </w:rPr>
        <w:t xml:space="preserve">Oświadczenia czy Wykonawca posiada na terenie Rzeczpospolitej Polskiej zakład </w:t>
      </w:r>
      <w:r w:rsidRPr="00D125E3">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45923DD" w14:textId="525CF529" w:rsidR="003433A3" w:rsidRPr="00D125E3" w:rsidRDefault="003433A3" w:rsidP="0025122D">
      <w:pPr>
        <w:numPr>
          <w:ilvl w:val="1"/>
          <w:numId w:val="59"/>
        </w:numPr>
        <w:jc w:val="both"/>
        <w:rPr>
          <w:sz w:val="22"/>
          <w:szCs w:val="22"/>
        </w:rPr>
      </w:pPr>
      <w:r w:rsidRPr="00D125E3">
        <w:rPr>
          <w:sz w:val="22"/>
          <w:szCs w:val="22"/>
        </w:rPr>
        <w:t xml:space="preserve">Oświadczenia dla celów podatku u źródła - potwierdzającego rzeczywistego właściciela należności wynikającej z zawartej Umowy a wypłacanej przez PGG SA według wzoru stanowiącego </w:t>
      </w:r>
      <w:r w:rsidRPr="00D125E3">
        <w:rPr>
          <w:b/>
          <w:bCs/>
          <w:sz w:val="22"/>
          <w:szCs w:val="22"/>
        </w:rPr>
        <w:t>Załącznik nr </w:t>
      </w:r>
      <w:r w:rsidR="00EE0B7F">
        <w:rPr>
          <w:b/>
          <w:bCs/>
          <w:sz w:val="22"/>
          <w:szCs w:val="22"/>
        </w:rPr>
        <w:t>4</w:t>
      </w:r>
      <w:r w:rsidRPr="00D125E3">
        <w:rPr>
          <w:b/>
          <w:bCs/>
          <w:sz w:val="22"/>
          <w:szCs w:val="22"/>
        </w:rPr>
        <w:t xml:space="preserve"> do Umowy.</w:t>
      </w:r>
    </w:p>
    <w:p w14:paraId="3AC189CF" w14:textId="52CAA88F" w:rsidR="003433A3" w:rsidRPr="00D125E3" w:rsidRDefault="003433A3" w:rsidP="00D125E3">
      <w:pPr>
        <w:ind w:left="360"/>
        <w:jc w:val="both"/>
        <w:rPr>
          <w:sz w:val="22"/>
          <w:szCs w:val="22"/>
        </w:rPr>
      </w:pPr>
      <w:r w:rsidRPr="00D125E3">
        <w:rPr>
          <w:sz w:val="22"/>
          <w:szCs w:val="22"/>
        </w:rPr>
        <w:t xml:space="preserve">Jeżeli w   okresie 12 miesięcy od dnia wydania certyfikatu, o którym mowa w pkt a), Wykonawca zmieni miejsce siedziby dla celów </w:t>
      </w:r>
      <w:r w:rsidR="00D125E3" w:rsidRPr="00D125E3">
        <w:rPr>
          <w:sz w:val="22"/>
          <w:szCs w:val="22"/>
        </w:rPr>
        <w:t>podatkowych zobowiązany</w:t>
      </w:r>
      <w:r w:rsidRPr="00D125E3">
        <w:rPr>
          <w:sz w:val="22"/>
          <w:szCs w:val="22"/>
        </w:rPr>
        <w:t xml:space="preserve"> jest do niezwłocznego udokumentowania miejsca siedziby dla celów podatkowych </w:t>
      </w:r>
      <w:r w:rsidR="00D125E3" w:rsidRPr="00D125E3">
        <w:rPr>
          <w:sz w:val="22"/>
          <w:szCs w:val="22"/>
        </w:rPr>
        <w:t>nowym certyfikatem</w:t>
      </w:r>
      <w:r w:rsidRPr="00D125E3">
        <w:rPr>
          <w:sz w:val="22"/>
          <w:szCs w:val="22"/>
        </w:rPr>
        <w:t xml:space="preserve"> rezydencji. </w:t>
      </w:r>
      <w:r w:rsidRPr="00D125E3">
        <w:rPr>
          <w:sz w:val="22"/>
          <w:szCs w:val="22"/>
        </w:rPr>
        <w:br/>
        <w:t xml:space="preserve">W przypadku gdy został określony termin ważności certyfikatu, nowy certyfikat należy dostarczyć niezwłocznie po upływie tego terminu. Dla Umów o okresie trwania powyżej roku, w </w:t>
      </w:r>
      <w:r w:rsidR="00D125E3" w:rsidRPr="00D125E3">
        <w:rPr>
          <w:sz w:val="22"/>
          <w:szCs w:val="22"/>
        </w:rPr>
        <w:t>przypadku,</w:t>
      </w:r>
      <w:r w:rsidRPr="00D125E3">
        <w:rPr>
          <w:sz w:val="22"/>
          <w:szCs w:val="22"/>
        </w:rPr>
        <w:t xml:space="preserve"> gdy certyfikat rezydencji nie zawiera okresu jego ważności, Wykonawca zobowiązany jest do dostarczenia nowego certyfikatu po upływie 12-tu miesięcy od dnia wydania poprzedniego </w:t>
      </w:r>
      <w:r w:rsidR="00D125E3" w:rsidRPr="00D125E3">
        <w:rPr>
          <w:sz w:val="22"/>
          <w:szCs w:val="22"/>
        </w:rPr>
        <w:t>certyfikatu.</w:t>
      </w:r>
    </w:p>
    <w:p w14:paraId="2DD0B0B4" w14:textId="7D86B4DA" w:rsidR="003433A3" w:rsidRPr="00D125E3" w:rsidRDefault="00D125E3" w:rsidP="0025122D">
      <w:pPr>
        <w:pStyle w:val="Akapitzlist"/>
        <w:numPr>
          <w:ilvl w:val="0"/>
          <w:numId w:val="59"/>
        </w:numPr>
        <w:jc w:val="both"/>
        <w:rPr>
          <w:sz w:val="22"/>
          <w:szCs w:val="22"/>
        </w:rPr>
      </w:pPr>
      <w:r w:rsidRPr="00D125E3">
        <w:rPr>
          <w:sz w:val="22"/>
        </w:rPr>
        <w:t>Jeżeli Wykonawcą</w:t>
      </w:r>
      <w:r w:rsidR="003433A3" w:rsidRPr="00D125E3">
        <w:rPr>
          <w:sz w:val="22"/>
        </w:rPr>
        <w:t xml:space="preserve"> jest podmiot powiązany w rozumieniu art. 11a ust 1 pkt.4 </w:t>
      </w:r>
      <w:proofErr w:type="spellStart"/>
      <w:r w:rsidR="003433A3" w:rsidRPr="00D125E3">
        <w:rPr>
          <w:sz w:val="22"/>
        </w:rPr>
        <w:t>updop</w:t>
      </w:r>
      <w:proofErr w:type="spellEnd"/>
      <w:r w:rsidR="003433A3" w:rsidRPr="00D125E3">
        <w:rPr>
          <w:sz w:val="22"/>
        </w:rPr>
        <w:t xml:space="preserve"> lub art. 23m ust.1 pkt.5 </w:t>
      </w:r>
      <w:proofErr w:type="spellStart"/>
      <w:r w:rsidR="003433A3" w:rsidRPr="00D125E3">
        <w:rPr>
          <w:sz w:val="22"/>
        </w:rPr>
        <w:t>updof</w:t>
      </w:r>
      <w:proofErr w:type="spellEnd"/>
      <w:r w:rsidR="003433A3" w:rsidRPr="00D125E3">
        <w:rPr>
          <w:sz w:val="22"/>
        </w:rPr>
        <w:t xml:space="preserve"> oraz gdy łączna kwota należności wypłacanych w roku podatkowym przekracza </w:t>
      </w:r>
      <w:r w:rsidRPr="00D125E3">
        <w:rPr>
          <w:sz w:val="22"/>
        </w:rPr>
        <w:t>kwotę,</w:t>
      </w:r>
      <w:r w:rsidR="003433A3" w:rsidRPr="00D125E3">
        <w:rPr>
          <w:sz w:val="22"/>
        </w:rPr>
        <w:t xml:space="preserve"> o której mowa w art. 26 ust 2e </w:t>
      </w:r>
      <w:proofErr w:type="spellStart"/>
      <w:r w:rsidR="003433A3" w:rsidRPr="00D125E3">
        <w:rPr>
          <w:sz w:val="22"/>
        </w:rPr>
        <w:t>updop</w:t>
      </w:r>
      <w:proofErr w:type="spellEnd"/>
      <w:r w:rsidR="003433A3" w:rsidRPr="00D125E3">
        <w:rPr>
          <w:sz w:val="22"/>
        </w:rPr>
        <w:t xml:space="preserve"> oraz art. 41 ust 12 </w:t>
      </w:r>
      <w:proofErr w:type="spellStart"/>
      <w:r w:rsidR="003433A3" w:rsidRPr="00D125E3">
        <w:rPr>
          <w:sz w:val="22"/>
        </w:rPr>
        <w:t>updof</w:t>
      </w:r>
      <w:proofErr w:type="spellEnd"/>
      <w:r w:rsidR="003433A3" w:rsidRPr="00D125E3">
        <w:rPr>
          <w:sz w:val="22"/>
        </w:rPr>
        <w:t xml:space="preserve">, Zamawiający w dniu dokonania wypłaty jest zobowiązany pobrać zryczałtowany podatek od nadwyżki ponad tą </w:t>
      </w:r>
      <w:r w:rsidRPr="00D125E3">
        <w:rPr>
          <w:sz w:val="22"/>
        </w:rPr>
        <w:t>kwotę wg</w:t>
      </w:r>
      <w:r w:rsidR="003433A3" w:rsidRPr="00D125E3">
        <w:rPr>
          <w:sz w:val="22"/>
        </w:rPr>
        <w:t xml:space="preserve"> stawki określonej w art.21 ust.1 pkt 1 </w:t>
      </w:r>
      <w:proofErr w:type="spellStart"/>
      <w:r w:rsidR="003433A3" w:rsidRPr="00D125E3">
        <w:rPr>
          <w:sz w:val="22"/>
        </w:rPr>
        <w:t>updop</w:t>
      </w:r>
      <w:proofErr w:type="spellEnd"/>
      <w:r w:rsidR="003433A3" w:rsidRPr="00D125E3">
        <w:rPr>
          <w:sz w:val="22"/>
        </w:rPr>
        <w:t xml:space="preserve"> oraz art. 29 ust.1 pkt.1 </w:t>
      </w:r>
      <w:proofErr w:type="spellStart"/>
      <w:r w:rsidR="003433A3" w:rsidRPr="00D125E3">
        <w:rPr>
          <w:sz w:val="22"/>
        </w:rPr>
        <w:t>updof</w:t>
      </w:r>
      <w:proofErr w:type="spellEnd"/>
      <w:r w:rsidR="003433A3" w:rsidRPr="00D125E3">
        <w:rPr>
          <w:sz w:val="22"/>
        </w:rPr>
        <w:t>.</w:t>
      </w:r>
    </w:p>
    <w:p w14:paraId="3A17AF73" w14:textId="77777777" w:rsidR="003433A3" w:rsidRPr="00D125E3" w:rsidRDefault="003433A3" w:rsidP="00D125E3">
      <w:pPr>
        <w:ind w:left="-65"/>
        <w:jc w:val="both"/>
        <w:rPr>
          <w:color w:val="FF0000"/>
          <w:sz w:val="6"/>
          <w:szCs w:val="6"/>
        </w:rPr>
      </w:pPr>
    </w:p>
    <w:bookmarkEnd w:id="133"/>
    <w:p w14:paraId="763B5786" w14:textId="77777777" w:rsidR="00683A07" w:rsidRPr="00F746F7" w:rsidRDefault="00683A07" w:rsidP="00D125E3">
      <w:pPr>
        <w:ind w:left="360"/>
        <w:jc w:val="both"/>
        <w:rPr>
          <w:sz w:val="22"/>
          <w:szCs w:val="22"/>
        </w:rPr>
      </w:pPr>
    </w:p>
    <w:p w14:paraId="5D99B19B" w14:textId="77777777" w:rsidR="00683A07" w:rsidRPr="00E66F78" w:rsidRDefault="00683A07" w:rsidP="00683A07">
      <w:pPr>
        <w:pStyle w:val="Nagwek2"/>
      </w:pPr>
      <w:bookmarkStart w:id="136" w:name="_Toc64016203"/>
      <w:bookmarkStart w:id="137" w:name="_Toc106184585"/>
      <w:bookmarkStart w:id="138" w:name="_Toc233612837"/>
      <w:bookmarkStart w:id="139" w:name="_Hlk231381151"/>
      <w:r w:rsidRPr="00E66F78">
        <w:t>§ 5. Termin realizacji</w:t>
      </w:r>
      <w:bookmarkEnd w:id="136"/>
      <w:bookmarkEnd w:id="137"/>
      <w:bookmarkEnd w:id="138"/>
    </w:p>
    <w:bookmarkEnd w:id="123"/>
    <w:p w14:paraId="6C3F5FF2" w14:textId="2F5149B1" w:rsidR="00683A07" w:rsidRPr="00712AD8" w:rsidRDefault="00683A07" w:rsidP="001C415A">
      <w:pPr>
        <w:numPr>
          <w:ilvl w:val="0"/>
          <w:numId w:val="42"/>
        </w:numPr>
        <w:spacing w:before="120" w:after="160" w:line="259" w:lineRule="auto"/>
        <w:contextualSpacing/>
        <w:jc w:val="both"/>
        <w:rPr>
          <w:i/>
          <w:iCs/>
          <w:color w:val="FF0000"/>
          <w:sz w:val="22"/>
          <w:szCs w:val="22"/>
        </w:rPr>
      </w:pPr>
      <w:r w:rsidRPr="00E66F78">
        <w:rPr>
          <w:sz w:val="22"/>
          <w:szCs w:val="22"/>
        </w:rPr>
        <w:t xml:space="preserve">Termin </w:t>
      </w:r>
      <w:r w:rsidRPr="0058223D">
        <w:rPr>
          <w:sz w:val="22"/>
          <w:szCs w:val="22"/>
        </w:rPr>
        <w:t>realizacji</w:t>
      </w:r>
      <w:r w:rsidRPr="00E66F78">
        <w:rPr>
          <w:sz w:val="22"/>
          <w:szCs w:val="22"/>
        </w:rPr>
        <w:t xml:space="preserve"> Umowy wynosi</w:t>
      </w:r>
      <w:r w:rsidR="00712AD8">
        <w:rPr>
          <w:sz w:val="22"/>
          <w:szCs w:val="22"/>
        </w:rPr>
        <w:t>:</w:t>
      </w:r>
      <w:r w:rsidRPr="00E66F78">
        <w:rPr>
          <w:sz w:val="22"/>
          <w:szCs w:val="22"/>
        </w:rPr>
        <w:t xml:space="preserve"> </w:t>
      </w:r>
      <w:r w:rsidR="00712AD8" w:rsidRPr="00712AD8">
        <w:rPr>
          <w:sz w:val="22"/>
          <w:szCs w:val="22"/>
        </w:rPr>
        <w:t>90 dni od daty przekazania zamówienia</w:t>
      </w:r>
      <w:r w:rsidR="00712AD8">
        <w:rPr>
          <w:sz w:val="22"/>
          <w:szCs w:val="22"/>
        </w:rPr>
        <w:t>.</w:t>
      </w:r>
    </w:p>
    <w:p w14:paraId="0961B5FB" w14:textId="4DCC3D1C" w:rsidR="00712AD8" w:rsidRPr="00A767D0" w:rsidRDefault="00712AD8" w:rsidP="001C415A">
      <w:pPr>
        <w:numPr>
          <w:ilvl w:val="0"/>
          <w:numId w:val="42"/>
        </w:numPr>
        <w:spacing w:before="120" w:after="160" w:line="259" w:lineRule="auto"/>
        <w:contextualSpacing/>
        <w:jc w:val="both"/>
        <w:rPr>
          <w:i/>
          <w:iCs/>
          <w:color w:val="FF0000"/>
          <w:sz w:val="22"/>
          <w:szCs w:val="22"/>
        </w:rPr>
      </w:pPr>
      <w:r>
        <w:rPr>
          <w:sz w:val="22"/>
          <w:szCs w:val="22"/>
        </w:rPr>
        <w:lastRenderedPageBreak/>
        <w:t>Przekazanie zamówienia nastąpi do 14 dni od daty zawarcia umowy.</w:t>
      </w:r>
    </w:p>
    <w:bookmarkEnd w:id="139"/>
    <w:p w14:paraId="1CE28DD8" w14:textId="77777777" w:rsidR="00683A07" w:rsidRPr="00910C40" w:rsidRDefault="00683A07" w:rsidP="00683A07">
      <w:pPr>
        <w:ind w:left="360"/>
        <w:jc w:val="both"/>
        <w:rPr>
          <w:sz w:val="22"/>
          <w:szCs w:val="22"/>
        </w:rPr>
      </w:pPr>
    </w:p>
    <w:p w14:paraId="3A6846C0" w14:textId="77777777" w:rsidR="00683A07" w:rsidRDefault="00683A07" w:rsidP="00683A07">
      <w:pPr>
        <w:pStyle w:val="Nagwek2"/>
      </w:pPr>
      <w:bookmarkStart w:id="140" w:name="_Toc76637427"/>
      <w:bookmarkStart w:id="141" w:name="_Toc77251958"/>
      <w:bookmarkStart w:id="142" w:name="_Toc106184586"/>
      <w:bookmarkStart w:id="143" w:name="_Toc233612838"/>
      <w:r>
        <w:t>§ 6. Gwarancja i postępowanie reklamacyjne</w:t>
      </w:r>
      <w:bookmarkEnd w:id="140"/>
      <w:bookmarkEnd w:id="141"/>
      <w:bookmarkEnd w:id="142"/>
      <w:bookmarkEnd w:id="143"/>
    </w:p>
    <w:p w14:paraId="0DF2BE5B" w14:textId="77777777" w:rsidR="002D0080" w:rsidRPr="00394231" w:rsidRDefault="002D0080" w:rsidP="002D0080">
      <w:pPr>
        <w:pStyle w:val="Akapitzlist"/>
        <w:numPr>
          <w:ilvl w:val="6"/>
          <w:numId w:val="92"/>
        </w:numPr>
        <w:ind w:left="426" w:hanging="426"/>
        <w:jc w:val="both"/>
        <w:rPr>
          <w:bCs/>
          <w:sz w:val="22"/>
          <w:szCs w:val="22"/>
        </w:rPr>
      </w:pPr>
      <w:r w:rsidRPr="00394231">
        <w:rPr>
          <w:bCs/>
          <w:sz w:val="22"/>
          <w:szCs w:val="22"/>
        </w:rPr>
        <w:t xml:space="preserve">Wykonawca udzieli gwarancji na wykonane prace i użyte materiały związane </w:t>
      </w:r>
      <w:r w:rsidRPr="00394231">
        <w:rPr>
          <w:bCs/>
          <w:sz w:val="22"/>
          <w:szCs w:val="22"/>
        </w:rPr>
        <w:br/>
        <w:t xml:space="preserve">z </w:t>
      </w:r>
      <w:r w:rsidRPr="00A46401">
        <w:rPr>
          <w:bCs/>
          <w:sz w:val="22"/>
          <w:szCs w:val="22"/>
        </w:rPr>
        <w:t>modernizacją i remontem przedmiotowego</w:t>
      </w:r>
      <w:r w:rsidRPr="00394231">
        <w:rPr>
          <w:bCs/>
          <w:sz w:val="22"/>
          <w:szCs w:val="22"/>
        </w:rPr>
        <w:t xml:space="preserve"> zamówienia na okres 24 miesięcy licząc od daty uruchomienia kombajnu na dole kopalni po podpisaniu protokołu z odbioru kombajnu na dole kopalni. </w:t>
      </w:r>
    </w:p>
    <w:p w14:paraId="347D726A" w14:textId="77777777" w:rsidR="002D0080" w:rsidRPr="00394231" w:rsidRDefault="002D0080" w:rsidP="002D0080">
      <w:pPr>
        <w:pStyle w:val="Akapitzlist"/>
        <w:numPr>
          <w:ilvl w:val="0"/>
          <w:numId w:val="92"/>
        </w:numPr>
        <w:ind w:left="426" w:hanging="426"/>
        <w:jc w:val="both"/>
        <w:rPr>
          <w:bCs/>
          <w:sz w:val="22"/>
          <w:szCs w:val="22"/>
        </w:rPr>
      </w:pPr>
      <w:r w:rsidRPr="00394231">
        <w:rPr>
          <w:bCs/>
          <w:sz w:val="22"/>
          <w:szCs w:val="22"/>
        </w:rPr>
        <w:t>Wykonawca bezpłatnie usunie wady ujawnione w okresie gwarancji w terminie ustalonym przez strony w zależności od rodzaju wady licząc od daty zawiadomienia o wadach. Po upływie ustalonego terminu Zamawiający może dokonać koniecznych napraw na koszt Wykonawcy    (bez utraty gwarancji).</w:t>
      </w:r>
    </w:p>
    <w:p w14:paraId="4B9B1FAE" w14:textId="77777777" w:rsidR="002D0080" w:rsidRPr="00394231" w:rsidRDefault="002D0080" w:rsidP="002D0080">
      <w:pPr>
        <w:pStyle w:val="Akapitzlist"/>
        <w:numPr>
          <w:ilvl w:val="0"/>
          <w:numId w:val="92"/>
        </w:numPr>
        <w:ind w:left="426" w:hanging="426"/>
        <w:jc w:val="both"/>
        <w:rPr>
          <w:bCs/>
          <w:sz w:val="22"/>
          <w:szCs w:val="22"/>
        </w:rPr>
      </w:pPr>
      <w:r w:rsidRPr="00394231">
        <w:rPr>
          <w:bCs/>
          <w:sz w:val="22"/>
          <w:szCs w:val="22"/>
        </w:rPr>
        <w:t xml:space="preserve">Gwarancja nie obejmuje elementów złącznych oraz części szybkozużywających się tj. wkłady filtrów wodnych i olejowych, uszczelnienia, noże kombajnowe (chyba, że ich uszkodzenie związane jest z wadami ukrytymi materiałów, z których są wykonane) </w:t>
      </w:r>
    </w:p>
    <w:p w14:paraId="2B284931" w14:textId="5BC0CA6D" w:rsidR="002D0080" w:rsidRPr="002D0080" w:rsidRDefault="002D0080" w:rsidP="002D0080">
      <w:pPr>
        <w:pStyle w:val="Akapitzlist"/>
        <w:numPr>
          <w:ilvl w:val="0"/>
          <w:numId w:val="92"/>
        </w:numPr>
        <w:ind w:left="426" w:hanging="426"/>
        <w:jc w:val="both"/>
        <w:rPr>
          <w:bCs/>
          <w:sz w:val="22"/>
          <w:szCs w:val="22"/>
        </w:rPr>
      </w:pPr>
      <w:r w:rsidRPr="00394231">
        <w:rPr>
          <w:bCs/>
          <w:sz w:val="22"/>
          <w:szCs w:val="22"/>
        </w:rPr>
        <w:t>Warunkiem utrzymania gwarancji jest użytkowanie przedmiotu zamówienia zgodnie z instrukcją obsługi.</w:t>
      </w:r>
    </w:p>
    <w:p w14:paraId="438CAB8D" w14:textId="77777777" w:rsidR="002D0080" w:rsidRPr="00394231" w:rsidRDefault="002D0080" w:rsidP="002D0080">
      <w:pPr>
        <w:pStyle w:val="Akapitzlist"/>
        <w:numPr>
          <w:ilvl w:val="0"/>
          <w:numId w:val="92"/>
        </w:numPr>
        <w:ind w:left="284" w:hanging="284"/>
        <w:jc w:val="both"/>
        <w:rPr>
          <w:bCs/>
          <w:sz w:val="22"/>
          <w:szCs w:val="22"/>
        </w:rPr>
      </w:pPr>
      <w:r w:rsidRPr="00394231">
        <w:rPr>
          <w:bCs/>
          <w:sz w:val="22"/>
          <w:szCs w:val="22"/>
        </w:rPr>
        <w:t xml:space="preserve"> Okres gwarancji wydłuża się o czas wykonywania napraw gwarancyjnych.</w:t>
      </w:r>
    </w:p>
    <w:p w14:paraId="069E1665" w14:textId="77777777" w:rsidR="002D0080" w:rsidRPr="00394231" w:rsidRDefault="002D0080" w:rsidP="002D0080">
      <w:pPr>
        <w:pStyle w:val="Akapitzlist"/>
        <w:numPr>
          <w:ilvl w:val="0"/>
          <w:numId w:val="92"/>
        </w:numPr>
        <w:ind w:left="284" w:hanging="284"/>
        <w:jc w:val="both"/>
        <w:rPr>
          <w:bCs/>
          <w:sz w:val="22"/>
          <w:szCs w:val="22"/>
        </w:rPr>
      </w:pPr>
      <w:r w:rsidRPr="00394231">
        <w:rPr>
          <w:bCs/>
          <w:sz w:val="22"/>
          <w:szCs w:val="22"/>
        </w:rPr>
        <w:t>Wykonawca zobowiązuje się zapewnić przez okres 10 lat od daty podpisania Protokołu odbioru końcowego dostępność wszystkich zabudowanych w kombajnach części i podzespołów</w:t>
      </w:r>
    </w:p>
    <w:p w14:paraId="79CDCFD1" w14:textId="77777777" w:rsidR="002D0080" w:rsidRPr="00394231" w:rsidRDefault="002D0080" w:rsidP="002D0080">
      <w:pPr>
        <w:pStyle w:val="Akapitzlist"/>
        <w:numPr>
          <w:ilvl w:val="0"/>
          <w:numId w:val="92"/>
        </w:numPr>
        <w:ind w:left="284" w:hanging="284"/>
        <w:jc w:val="both"/>
        <w:rPr>
          <w:bCs/>
          <w:sz w:val="22"/>
          <w:szCs w:val="22"/>
        </w:rPr>
      </w:pPr>
      <w:r w:rsidRPr="00394231">
        <w:rPr>
          <w:bCs/>
          <w:sz w:val="22"/>
          <w:szCs w:val="22"/>
        </w:rPr>
        <w:t xml:space="preserve">Wykonawca świadczyć będzie gwarancyjne usługi serwisowe zgodnie z obowiązującymi </w:t>
      </w:r>
      <w:r>
        <w:rPr>
          <w:bCs/>
          <w:sz w:val="22"/>
          <w:szCs w:val="22"/>
        </w:rPr>
        <w:br/>
      </w:r>
      <w:r w:rsidRPr="00394231">
        <w:rPr>
          <w:bCs/>
          <w:sz w:val="22"/>
          <w:szCs w:val="22"/>
        </w:rPr>
        <w:t>w kopalniach Polskiej Grupy Górniczej S.A. przepisami, przez pracowników o odpowiednim do zakresu prac doświadczeniu i kwalifikacjach, zapoznanych z dokumentacją techniczną prowadzenia napraw maszyny w warunkach dołowych, zapoznanych z obowiązkami wynikającymi z art. 117 i 119 (w zw. z art. 121) ustawy „Prawo geologiczne i górnicze”.</w:t>
      </w:r>
    </w:p>
    <w:p w14:paraId="67AA8ECB" w14:textId="77777777" w:rsidR="002D0080" w:rsidRPr="00394231" w:rsidRDefault="002D0080" w:rsidP="002D0080">
      <w:pPr>
        <w:pStyle w:val="Akapitzlist"/>
        <w:numPr>
          <w:ilvl w:val="0"/>
          <w:numId w:val="92"/>
        </w:numPr>
        <w:ind w:left="284" w:hanging="284"/>
        <w:jc w:val="both"/>
        <w:rPr>
          <w:bCs/>
          <w:sz w:val="22"/>
          <w:szCs w:val="22"/>
        </w:rPr>
      </w:pPr>
      <w:r w:rsidRPr="00394231">
        <w:rPr>
          <w:bCs/>
          <w:sz w:val="22"/>
          <w:szCs w:val="22"/>
        </w:rPr>
        <w:t>Wykonawca gwarantuje, że przedmiot zamówienia:</w:t>
      </w:r>
    </w:p>
    <w:p w14:paraId="1534E3FB" w14:textId="77777777" w:rsidR="002D0080" w:rsidRPr="00394231" w:rsidRDefault="002D0080" w:rsidP="002D0080">
      <w:pPr>
        <w:pStyle w:val="Akapitzlist"/>
        <w:ind w:left="567" w:hanging="284"/>
        <w:jc w:val="both"/>
        <w:rPr>
          <w:bCs/>
          <w:sz w:val="22"/>
          <w:szCs w:val="22"/>
        </w:rPr>
      </w:pPr>
      <w:r w:rsidRPr="00394231">
        <w:rPr>
          <w:bCs/>
          <w:sz w:val="22"/>
          <w:szCs w:val="22"/>
        </w:rPr>
        <w:t>1) jest zgodny z wszelkimi ustalonymi specyfikacjami, wymaganiami i należycie spełni wymagania określone przez Zamawiającego,</w:t>
      </w:r>
    </w:p>
    <w:p w14:paraId="291ACCAE" w14:textId="77777777" w:rsidR="002D0080" w:rsidRPr="00394231" w:rsidRDefault="002D0080" w:rsidP="002D0080">
      <w:pPr>
        <w:pStyle w:val="Akapitzlist"/>
        <w:ind w:left="567" w:hanging="284"/>
        <w:jc w:val="both"/>
        <w:rPr>
          <w:bCs/>
          <w:sz w:val="22"/>
          <w:szCs w:val="22"/>
        </w:rPr>
      </w:pPr>
      <w:r w:rsidRPr="00394231">
        <w:rPr>
          <w:bCs/>
          <w:sz w:val="22"/>
          <w:szCs w:val="22"/>
        </w:rPr>
        <w:t>2) jest przydatny do konkretnych celów planowanych przez Zamawiającego,</w:t>
      </w:r>
    </w:p>
    <w:p w14:paraId="042B0768" w14:textId="77777777" w:rsidR="002D0080" w:rsidRPr="00394231" w:rsidRDefault="002D0080" w:rsidP="002D0080">
      <w:pPr>
        <w:pStyle w:val="Akapitzlist"/>
        <w:ind w:left="567" w:hanging="284"/>
        <w:jc w:val="both"/>
        <w:rPr>
          <w:bCs/>
          <w:sz w:val="22"/>
          <w:szCs w:val="22"/>
        </w:rPr>
      </w:pPr>
      <w:r w:rsidRPr="00394231">
        <w:rPr>
          <w:bCs/>
          <w:sz w:val="22"/>
          <w:szCs w:val="22"/>
        </w:rPr>
        <w:t>3) jest zgodny z obowiązującymi w Rzeczypospolitej Polskiej przepisami prawnymi, normami oraz wymaganiami organów państwowych.</w:t>
      </w:r>
    </w:p>
    <w:p w14:paraId="01C7CC3E" w14:textId="77777777" w:rsidR="002D0080" w:rsidRPr="00394231" w:rsidRDefault="002D0080" w:rsidP="002D0080">
      <w:pPr>
        <w:pStyle w:val="Akapitzlist"/>
        <w:numPr>
          <w:ilvl w:val="0"/>
          <w:numId w:val="92"/>
        </w:numPr>
        <w:ind w:left="284" w:hanging="284"/>
        <w:jc w:val="both"/>
        <w:rPr>
          <w:bCs/>
          <w:sz w:val="22"/>
          <w:szCs w:val="22"/>
        </w:rPr>
      </w:pPr>
      <w:r w:rsidRPr="00394231">
        <w:rPr>
          <w:bCs/>
          <w:sz w:val="22"/>
          <w:szCs w:val="22"/>
        </w:rPr>
        <w:t>Przyjęcie lub odbiór przedmiotu Umowy w żadnym przypadku nie zwalnia Wykonawcy od odpowiedzialności za wady lub inne uchybienia w spełnieniu wymagań określonych przez Zamawiającego.</w:t>
      </w:r>
    </w:p>
    <w:p w14:paraId="68F3277C" w14:textId="77777777" w:rsidR="002D0080" w:rsidRPr="00394231" w:rsidRDefault="002D0080" w:rsidP="002D0080">
      <w:pPr>
        <w:pStyle w:val="Akapitzlist"/>
        <w:numPr>
          <w:ilvl w:val="0"/>
          <w:numId w:val="92"/>
        </w:numPr>
        <w:ind w:left="284" w:hanging="284"/>
        <w:jc w:val="both"/>
        <w:rPr>
          <w:bCs/>
          <w:sz w:val="22"/>
          <w:szCs w:val="22"/>
        </w:rPr>
      </w:pPr>
      <w:r w:rsidRPr="00394231">
        <w:rPr>
          <w:bCs/>
          <w:sz w:val="22"/>
          <w:szCs w:val="22"/>
        </w:rPr>
        <w:t>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533EAC65" w14:textId="77777777" w:rsidR="002D0080" w:rsidRPr="00394231" w:rsidRDefault="002D0080" w:rsidP="002D0080">
      <w:pPr>
        <w:pStyle w:val="Akapitzlist"/>
        <w:numPr>
          <w:ilvl w:val="0"/>
          <w:numId w:val="92"/>
        </w:numPr>
        <w:ind w:left="284" w:hanging="284"/>
        <w:jc w:val="both"/>
        <w:rPr>
          <w:bCs/>
          <w:sz w:val="22"/>
          <w:szCs w:val="22"/>
        </w:rPr>
      </w:pPr>
      <w:r w:rsidRPr="00394231">
        <w:rPr>
          <w:bCs/>
          <w:sz w:val="22"/>
          <w:szCs w:val="22"/>
        </w:rPr>
        <w:t>Jeżeli Wykonawca, po wezwaniu do usunięcia wad z tytułu gwarancji, nie dopełni obowiązków wynikających z gwarancji, Zamawiający uprawniony będzie do usunięcia wad na koszt i ryzyko Wykonawcy,</w:t>
      </w:r>
    </w:p>
    <w:p w14:paraId="26688233" w14:textId="77777777" w:rsidR="002D0080" w:rsidRPr="00394231" w:rsidRDefault="002D0080" w:rsidP="002D0080">
      <w:pPr>
        <w:pStyle w:val="Akapitzlist"/>
        <w:numPr>
          <w:ilvl w:val="0"/>
          <w:numId w:val="92"/>
        </w:numPr>
        <w:ind w:left="284" w:hanging="284"/>
        <w:jc w:val="both"/>
        <w:rPr>
          <w:bCs/>
          <w:sz w:val="22"/>
          <w:szCs w:val="22"/>
        </w:rPr>
      </w:pPr>
      <w:r w:rsidRPr="00394231">
        <w:rPr>
          <w:bCs/>
          <w:sz w:val="22"/>
          <w:szCs w:val="22"/>
        </w:rPr>
        <w:t xml:space="preserve">W przypadku rozbieżności stanowisk, co do uznania reklamacji, Zamawiający może zlecić wykonanie badań niezależnemu ekspertowi wskazanemu przez Zamawiającego, o powyższym informując Wykonawcę. Wykonawca może brać udział w badaniach niezależnego eksperta </w:t>
      </w:r>
      <w:r>
        <w:rPr>
          <w:bCs/>
          <w:sz w:val="22"/>
          <w:szCs w:val="22"/>
        </w:rPr>
        <w:br/>
      </w:r>
      <w:r w:rsidRPr="00394231">
        <w:rPr>
          <w:bCs/>
          <w:sz w:val="22"/>
          <w:szCs w:val="22"/>
        </w:rPr>
        <w:t>o ile jest to organizacyjnie możliwe.</w:t>
      </w:r>
    </w:p>
    <w:p w14:paraId="12579A66" w14:textId="77777777" w:rsidR="002D0080" w:rsidRPr="00394231" w:rsidRDefault="002D0080" w:rsidP="002D0080">
      <w:pPr>
        <w:pStyle w:val="Akapitzlist"/>
        <w:numPr>
          <w:ilvl w:val="0"/>
          <w:numId w:val="92"/>
        </w:numPr>
        <w:ind w:left="284" w:hanging="284"/>
        <w:jc w:val="both"/>
        <w:rPr>
          <w:bCs/>
          <w:sz w:val="22"/>
          <w:szCs w:val="22"/>
        </w:rPr>
      </w:pPr>
      <w:r w:rsidRPr="00394231">
        <w:rPr>
          <w:bCs/>
          <w:sz w:val="22"/>
          <w:szCs w:val="22"/>
        </w:rPr>
        <w:t>W przypadku uzyskania wyników badań potwierdzających wady przedmiotu zamówienia koszty badań ponosi Wykonawca. Wysokość kosztów badań określi każdorazowo niezależny ekspert.</w:t>
      </w:r>
    </w:p>
    <w:p w14:paraId="45CAF38D" w14:textId="77777777" w:rsidR="002D0080" w:rsidRPr="00394231" w:rsidRDefault="002D0080" w:rsidP="002D0080">
      <w:pPr>
        <w:pStyle w:val="Akapitzlist"/>
        <w:numPr>
          <w:ilvl w:val="0"/>
          <w:numId w:val="92"/>
        </w:numPr>
        <w:ind w:left="284" w:hanging="284"/>
        <w:jc w:val="both"/>
        <w:rPr>
          <w:bCs/>
          <w:sz w:val="22"/>
          <w:szCs w:val="22"/>
        </w:rPr>
      </w:pPr>
      <w:r w:rsidRPr="00394231">
        <w:rPr>
          <w:bCs/>
          <w:sz w:val="22"/>
          <w:szCs w:val="22"/>
        </w:rPr>
        <w:t>Wymieniony w ramach gwarancji przedmiot zamówienia winien zostać objęty nową gwarancją.</w:t>
      </w:r>
    </w:p>
    <w:p w14:paraId="15EE406B" w14:textId="77777777" w:rsidR="002D0080" w:rsidRPr="00394231" w:rsidRDefault="002D0080" w:rsidP="002D0080">
      <w:pPr>
        <w:pStyle w:val="Akapitzlist"/>
        <w:numPr>
          <w:ilvl w:val="0"/>
          <w:numId w:val="92"/>
        </w:numPr>
        <w:ind w:left="284" w:hanging="284"/>
        <w:jc w:val="both"/>
        <w:rPr>
          <w:bCs/>
          <w:sz w:val="22"/>
          <w:szCs w:val="22"/>
        </w:rPr>
      </w:pPr>
      <w:r w:rsidRPr="00394231">
        <w:rPr>
          <w:bCs/>
          <w:sz w:val="22"/>
          <w:szCs w:val="22"/>
        </w:rPr>
        <w:t>Gwarancja nie wyłącza uprawnień Zamawiającego z tytułu rękojmi za wady fizyczne lub prawne przedmiotu zamówienia.</w:t>
      </w:r>
    </w:p>
    <w:p w14:paraId="7029F454" w14:textId="77777777" w:rsidR="002D0080" w:rsidRDefault="002D0080" w:rsidP="002D0080">
      <w:pPr>
        <w:pStyle w:val="Akapitzlist"/>
        <w:numPr>
          <w:ilvl w:val="0"/>
          <w:numId w:val="92"/>
        </w:numPr>
        <w:ind w:left="284" w:hanging="284"/>
        <w:jc w:val="both"/>
        <w:rPr>
          <w:bCs/>
          <w:sz w:val="22"/>
          <w:szCs w:val="22"/>
        </w:rPr>
      </w:pPr>
      <w:r w:rsidRPr="00394231">
        <w:rPr>
          <w:bCs/>
          <w:sz w:val="22"/>
          <w:szCs w:val="22"/>
        </w:rPr>
        <w:t xml:space="preserve">Oświadczenie o udzieleniu gwarancji zawarte powyżej uznaje się za równoznaczne </w:t>
      </w:r>
      <w:r w:rsidRPr="00394231">
        <w:rPr>
          <w:bCs/>
          <w:sz w:val="22"/>
          <w:szCs w:val="22"/>
        </w:rPr>
        <w:br/>
        <w:t>z wydaniem dokumentu gwarancyjnego. Jeżeli Wykonawca dostarczy odrębny dokument gwarancyjny warunki i uprawnienia wynikające z postanowień Umowy i obowiązujących przepisów prawa polskiego.</w:t>
      </w:r>
    </w:p>
    <w:p w14:paraId="148F21D8" w14:textId="77777777" w:rsidR="002D0080" w:rsidRPr="002D0080" w:rsidRDefault="002D0080" w:rsidP="002D0080">
      <w:pPr>
        <w:pStyle w:val="Akapitzlist"/>
        <w:numPr>
          <w:ilvl w:val="0"/>
          <w:numId w:val="92"/>
        </w:numPr>
        <w:ind w:left="284" w:hanging="284"/>
        <w:jc w:val="both"/>
        <w:rPr>
          <w:bCs/>
          <w:sz w:val="22"/>
          <w:szCs w:val="22"/>
        </w:rPr>
      </w:pPr>
      <w:bookmarkStart w:id="144" w:name="_Toc222812916"/>
      <w:r w:rsidRPr="002D0080">
        <w:rPr>
          <w:sz w:val="22"/>
          <w:szCs w:val="22"/>
        </w:rPr>
        <w:lastRenderedPageBreak/>
        <w:t xml:space="preserve">Realizacja przedmiotu Umowy w zakresie usług serwisowych </w:t>
      </w:r>
      <w:r w:rsidRPr="002D0080">
        <w:rPr>
          <w:i/>
          <w:iCs/>
          <w:sz w:val="22"/>
          <w:szCs w:val="22"/>
        </w:rPr>
        <w:t>objętych okresem gwarancyjnym</w:t>
      </w:r>
      <w:bookmarkEnd w:id="144"/>
    </w:p>
    <w:p w14:paraId="52122187" w14:textId="77777777" w:rsidR="002D0080" w:rsidRPr="002D0080" w:rsidRDefault="002D0080" w:rsidP="002D0080">
      <w:pPr>
        <w:numPr>
          <w:ilvl w:val="0"/>
          <w:numId w:val="103"/>
        </w:numPr>
        <w:suppressAutoHyphens/>
        <w:autoSpaceDN w:val="0"/>
        <w:ind w:left="709" w:hanging="426"/>
        <w:jc w:val="both"/>
        <w:textAlignment w:val="baseline"/>
        <w:rPr>
          <w:sz w:val="22"/>
          <w:szCs w:val="22"/>
        </w:rPr>
      </w:pPr>
      <w:r w:rsidRPr="002D0080">
        <w:rPr>
          <w:sz w:val="22"/>
          <w:szCs w:val="22"/>
        </w:rPr>
        <w:t>Wykonawca zobowiązuje się do całodobowego świadczenia usług serwisowych w okresie obowiązywania Umowy, we wszystkie dni tygodnia (również wolne od pracy i świąteczne) podejmując działania od momentu otrzymania zgłoszenia, zgodnie z obowiązującymi u Zamawiającego przepisami, przez pracowników o odpowiednich do zakresu prac doświadczeniu i kwalifikacjach, zapoznanych z dokumentacją techniczną prowadzenia napraw maszyny w warunkach dołowych oraz zapoznanych z obowiązującymi przepisami</w:t>
      </w:r>
    </w:p>
    <w:p w14:paraId="1C9D0B84" w14:textId="77777777" w:rsidR="002D0080" w:rsidRPr="002D0080" w:rsidRDefault="002D0080" w:rsidP="002D0080">
      <w:pPr>
        <w:pStyle w:val="Tekstpodstawowy2"/>
        <w:numPr>
          <w:ilvl w:val="0"/>
          <w:numId w:val="103"/>
        </w:numPr>
        <w:spacing w:after="0" w:line="240" w:lineRule="auto"/>
        <w:ind w:left="709"/>
        <w:jc w:val="both"/>
        <w:rPr>
          <w:b/>
          <w:bCs/>
          <w:sz w:val="22"/>
          <w:szCs w:val="22"/>
        </w:rPr>
      </w:pPr>
      <w:r w:rsidRPr="002D0080">
        <w:rPr>
          <w:bCs/>
          <w:sz w:val="22"/>
          <w:szCs w:val="22"/>
        </w:rPr>
        <w:t>Realizacja serwisu w zakresie uznanych roszczeń gwarancyjnych będzie bezpłatna, a w pozostałych przypadkach odpłatna.</w:t>
      </w:r>
    </w:p>
    <w:p w14:paraId="4FCF87C4" w14:textId="77777777" w:rsidR="002D0080" w:rsidRPr="00733C6F" w:rsidRDefault="002D0080" w:rsidP="002D0080">
      <w:pPr>
        <w:numPr>
          <w:ilvl w:val="0"/>
          <w:numId w:val="103"/>
        </w:numPr>
        <w:suppressAutoHyphens/>
        <w:autoSpaceDN w:val="0"/>
        <w:ind w:left="709"/>
        <w:jc w:val="both"/>
        <w:textAlignment w:val="baseline"/>
        <w:rPr>
          <w:spacing w:val="-4"/>
          <w:sz w:val="22"/>
          <w:szCs w:val="22"/>
        </w:rPr>
      </w:pPr>
      <w:r w:rsidRPr="002D0080">
        <w:rPr>
          <w:sz w:val="22"/>
          <w:szCs w:val="22"/>
        </w:rPr>
        <w:t xml:space="preserve">Przez naprawę </w:t>
      </w:r>
      <w:r w:rsidRPr="00733C6F">
        <w:rPr>
          <w:spacing w:val="-4"/>
          <w:sz w:val="22"/>
          <w:szCs w:val="22"/>
        </w:rPr>
        <w:t>rozumie się usunięcie wady powodującej nieprawidłową pracę przywracającą maszynę/urządzenie do jego poprzedniej sprawności.</w:t>
      </w:r>
    </w:p>
    <w:p w14:paraId="6798489C" w14:textId="77777777" w:rsidR="002D0080" w:rsidRPr="002D0080" w:rsidRDefault="002D0080" w:rsidP="002D0080">
      <w:pPr>
        <w:pStyle w:val="Akapitzlist"/>
        <w:numPr>
          <w:ilvl w:val="0"/>
          <w:numId w:val="103"/>
        </w:numPr>
        <w:ind w:left="709"/>
        <w:contextualSpacing w:val="0"/>
        <w:jc w:val="both"/>
        <w:rPr>
          <w:sz w:val="22"/>
          <w:szCs w:val="22"/>
        </w:rPr>
      </w:pPr>
      <w:r w:rsidRPr="00733C6F">
        <w:rPr>
          <w:spacing w:val="-4"/>
          <w:sz w:val="22"/>
          <w:szCs w:val="22"/>
        </w:rPr>
        <w:t>Realizacja usług serwisowych odbywać się będzie w sposób zapewniający dotrzymanie zaoferowane w postępowaniu</w:t>
      </w:r>
      <w:r w:rsidRPr="002D0080">
        <w:rPr>
          <w:sz w:val="22"/>
          <w:szCs w:val="22"/>
        </w:rPr>
        <w:t xml:space="preserve"> średniodobowej dostępności kombajnu:</w:t>
      </w:r>
    </w:p>
    <w:p w14:paraId="582683C7" w14:textId="77777777" w:rsidR="002D0080" w:rsidRPr="002D0080" w:rsidRDefault="002D0080" w:rsidP="002D0080">
      <w:pPr>
        <w:pStyle w:val="Akapitzlist"/>
        <w:numPr>
          <w:ilvl w:val="1"/>
          <w:numId w:val="103"/>
        </w:numPr>
        <w:ind w:left="1134"/>
        <w:contextualSpacing w:val="0"/>
        <w:jc w:val="both"/>
        <w:rPr>
          <w:spacing w:val="-4"/>
          <w:sz w:val="22"/>
          <w:szCs w:val="22"/>
        </w:rPr>
      </w:pPr>
      <w:bookmarkStart w:id="145" w:name="_Hlk222747128"/>
      <w:r w:rsidRPr="002D0080">
        <w:rPr>
          <w:spacing w:val="-4"/>
          <w:sz w:val="22"/>
          <w:szCs w:val="22"/>
        </w:rPr>
        <w:t xml:space="preserve">przyjazd </w:t>
      </w:r>
      <w:r w:rsidRPr="00733C6F">
        <w:rPr>
          <w:spacing w:val="-4"/>
          <w:sz w:val="22"/>
          <w:szCs w:val="22"/>
        </w:rPr>
        <w:t>serwisu wykonawcy</w:t>
      </w:r>
      <w:r w:rsidRPr="002D0080">
        <w:rPr>
          <w:spacing w:val="-4"/>
          <w:sz w:val="22"/>
          <w:szCs w:val="22"/>
        </w:rPr>
        <w:t xml:space="preserve"> do naprawy w razie postoju (lub awaryjnej pracy) przedmiotu Dostawy do </w:t>
      </w:r>
      <w:r w:rsidRPr="002D0080">
        <w:rPr>
          <w:b/>
          <w:bCs/>
          <w:spacing w:val="-4"/>
          <w:sz w:val="22"/>
          <w:szCs w:val="22"/>
        </w:rPr>
        <w:t>8 godzin</w:t>
      </w:r>
      <w:r w:rsidRPr="002D0080">
        <w:rPr>
          <w:spacing w:val="-4"/>
          <w:sz w:val="22"/>
          <w:szCs w:val="22"/>
        </w:rPr>
        <w:t xml:space="preserve"> licząc od momentu telefonicznego zgłoszenia awarii do serwisu Wykonawcy  lub w przypadku działań prewencyjnych w innym wzajemnie uzgodnionym terminie,</w:t>
      </w:r>
    </w:p>
    <w:p w14:paraId="589A53D7" w14:textId="77777777" w:rsidR="002D0080" w:rsidRPr="002D0080" w:rsidRDefault="002D0080" w:rsidP="002D0080">
      <w:pPr>
        <w:pStyle w:val="Akapitzlist"/>
        <w:numPr>
          <w:ilvl w:val="1"/>
          <w:numId w:val="103"/>
        </w:numPr>
        <w:ind w:left="1134"/>
        <w:contextualSpacing w:val="0"/>
        <w:jc w:val="both"/>
        <w:rPr>
          <w:spacing w:val="-4"/>
          <w:sz w:val="22"/>
          <w:szCs w:val="22"/>
        </w:rPr>
      </w:pPr>
      <w:r w:rsidRPr="002D0080">
        <w:rPr>
          <w:spacing w:val="-4"/>
          <w:sz w:val="22"/>
          <w:szCs w:val="22"/>
        </w:rPr>
        <w:t xml:space="preserve">w przypadku braku wzajemnie uzgodnionego terminu (przy działaniach prewencyjnych) przyjazd </w:t>
      </w:r>
      <w:r w:rsidRPr="00733C6F">
        <w:rPr>
          <w:spacing w:val="-4"/>
          <w:sz w:val="22"/>
          <w:szCs w:val="22"/>
        </w:rPr>
        <w:t>serwisu wykonawcy</w:t>
      </w:r>
      <w:r w:rsidRPr="002D0080">
        <w:rPr>
          <w:spacing w:val="-4"/>
          <w:sz w:val="22"/>
          <w:szCs w:val="22"/>
        </w:rPr>
        <w:t xml:space="preserve"> powinien nastąpić do 8 godzin od telefonicznego zgłoszenia,</w:t>
      </w:r>
    </w:p>
    <w:p w14:paraId="338F442F" w14:textId="77777777" w:rsidR="002D0080" w:rsidRPr="002D0080" w:rsidRDefault="002D0080" w:rsidP="002D0080">
      <w:pPr>
        <w:pStyle w:val="Akapitzlist"/>
        <w:numPr>
          <w:ilvl w:val="1"/>
          <w:numId w:val="103"/>
        </w:numPr>
        <w:ind w:left="1134"/>
        <w:contextualSpacing w:val="0"/>
        <w:jc w:val="both"/>
        <w:rPr>
          <w:spacing w:val="-4"/>
          <w:sz w:val="22"/>
          <w:szCs w:val="22"/>
        </w:rPr>
      </w:pPr>
      <w:r w:rsidRPr="002D0080">
        <w:rPr>
          <w:spacing w:val="-4"/>
          <w:sz w:val="22"/>
          <w:szCs w:val="22"/>
        </w:rPr>
        <w:t xml:space="preserve">usunięcie zgłoszonej awarii (niesprawności) nastąpi w terminie możliwie najkrótszym od momentu przyjazdu </w:t>
      </w:r>
      <w:r w:rsidRPr="00733C6F">
        <w:rPr>
          <w:spacing w:val="-4"/>
          <w:sz w:val="22"/>
          <w:szCs w:val="22"/>
        </w:rPr>
        <w:t>serwisu wykonawcy</w:t>
      </w:r>
      <w:r w:rsidRPr="002D0080">
        <w:rPr>
          <w:spacing w:val="-4"/>
          <w:sz w:val="22"/>
          <w:szCs w:val="22"/>
        </w:rPr>
        <w:t xml:space="preserve"> na kopalnię, jednak nie dłużej niż </w:t>
      </w:r>
      <w:r w:rsidRPr="002D0080">
        <w:rPr>
          <w:b/>
          <w:bCs/>
          <w:spacing w:val="-4"/>
          <w:sz w:val="22"/>
          <w:szCs w:val="22"/>
        </w:rPr>
        <w:t>24 godzin</w:t>
      </w:r>
      <w:r w:rsidRPr="002D0080">
        <w:rPr>
          <w:spacing w:val="-4"/>
          <w:sz w:val="22"/>
          <w:szCs w:val="22"/>
        </w:rPr>
        <w:t xml:space="preserve"> od momentu podjęcia działań przez serwis Wykonawcy w miejscu pracy (okres ten wydłuża się o czas transportu części na terenie kopalni przez Zamawiającego),</w:t>
      </w:r>
    </w:p>
    <w:bookmarkEnd w:id="145"/>
    <w:p w14:paraId="1A379A31" w14:textId="77777777" w:rsidR="002D0080" w:rsidRPr="002D0080" w:rsidRDefault="002D0080" w:rsidP="002D0080">
      <w:pPr>
        <w:pStyle w:val="Akapitzlist"/>
        <w:numPr>
          <w:ilvl w:val="1"/>
          <w:numId w:val="103"/>
        </w:numPr>
        <w:ind w:left="1134"/>
        <w:contextualSpacing w:val="0"/>
        <w:jc w:val="both"/>
        <w:rPr>
          <w:spacing w:val="-4"/>
          <w:sz w:val="22"/>
          <w:szCs w:val="22"/>
        </w:rPr>
      </w:pPr>
      <w:r w:rsidRPr="002D0080">
        <w:rPr>
          <w:spacing w:val="-4"/>
          <w:sz w:val="22"/>
          <w:szCs w:val="22"/>
        </w:rPr>
        <w:t>udostępnienie części, niezbędnych służbom technicznym Zamawiającego dla utrzymania ruchu przedmiotu Dostawy, następuje w terminie do 4 godzin od momentu telefonicznego zgłoszenia takiej potrzeby do Wykonawcy w przypadku postoju (lub awaryjnej pracy) przedmiotu Dostawy  lub w przypadku działań prewencyjnych w innym wzajemnie uzgodnionym terminie,</w:t>
      </w:r>
    </w:p>
    <w:p w14:paraId="6222F87B" w14:textId="77777777" w:rsidR="002D0080" w:rsidRPr="002D0080" w:rsidRDefault="002D0080" w:rsidP="002D0080">
      <w:pPr>
        <w:pStyle w:val="Akapitzlist"/>
        <w:numPr>
          <w:ilvl w:val="1"/>
          <w:numId w:val="103"/>
        </w:numPr>
        <w:ind w:left="1134"/>
        <w:contextualSpacing w:val="0"/>
        <w:jc w:val="both"/>
        <w:rPr>
          <w:spacing w:val="-4"/>
          <w:sz w:val="22"/>
          <w:szCs w:val="22"/>
        </w:rPr>
      </w:pPr>
      <w:r w:rsidRPr="002D0080">
        <w:rPr>
          <w:spacing w:val="-4"/>
          <w:sz w:val="22"/>
          <w:szCs w:val="22"/>
        </w:rPr>
        <w:t xml:space="preserve">w przypadku braku wzajemnie uzgodnionego terminu (przy działaniu prewencyjnym) udostępnienie części niezbędnych służbom Zamawiającego dla utrzymania ruchu przedmiotu Dostawy, następuje do 8 godzin od telefonicznego zgłoszenia, </w:t>
      </w:r>
    </w:p>
    <w:p w14:paraId="72A366BD" w14:textId="77777777" w:rsidR="002D0080" w:rsidRPr="002D0080" w:rsidRDefault="002D0080" w:rsidP="002D0080">
      <w:pPr>
        <w:pStyle w:val="Akapitzlist"/>
        <w:numPr>
          <w:ilvl w:val="1"/>
          <w:numId w:val="103"/>
        </w:numPr>
        <w:ind w:left="1134"/>
        <w:contextualSpacing w:val="0"/>
        <w:jc w:val="both"/>
        <w:rPr>
          <w:spacing w:val="-4"/>
          <w:sz w:val="22"/>
          <w:szCs w:val="22"/>
        </w:rPr>
      </w:pPr>
      <w:r w:rsidRPr="002D0080">
        <w:rPr>
          <w:spacing w:val="-4"/>
          <w:sz w:val="22"/>
          <w:szCs w:val="22"/>
        </w:rPr>
        <w:t xml:space="preserve">w ramach świadczonych usług serwisowych </w:t>
      </w:r>
      <w:r w:rsidRPr="002D0080">
        <w:rPr>
          <w:sz w:val="22"/>
          <w:szCs w:val="22"/>
        </w:rPr>
        <w:t>dla przedmiotu Dostawy w okresie obowiązywania Umowy</w:t>
      </w:r>
      <w:r w:rsidRPr="002D0080">
        <w:rPr>
          <w:spacing w:val="-4"/>
          <w:sz w:val="22"/>
          <w:szCs w:val="22"/>
        </w:rPr>
        <w:t xml:space="preserve"> Wykonawca zapewni dostawę sprawnych podzespołów i części zamiennych.</w:t>
      </w:r>
    </w:p>
    <w:p w14:paraId="01A95B9F" w14:textId="77777777" w:rsidR="002D0080" w:rsidRPr="002D0080" w:rsidRDefault="002D0080" w:rsidP="002D0080">
      <w:pPr>
        <w:numPr>
          <w:ilvl w:val="0"/>
          <w:numId w:val="103"/>
        </w:numPr>
        <w:suppressAutoHyphens/>
        <w:autoSpaceDN w:val="0"/>
        <w:ind w:left="709" w:hanging="425"/>
        <w:jc w:val="both"/>
        <w:textAlignment w:val="baseline"/>
        <w:rPr>
          <w:sz w:val="22"/>
          <w:szCs w:val="22"/>
        </w:rPr>
      </w:pPr>
      <w:r w:rsidRPr="002D0080">
        <w:rPr>
          <w:sz w:val="22"/>
          <w:szCs w:val="22"/>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592C9915" w14:textId="77777777" w:rsidR="002D0080" w:rsidRPr="002D0080" w:rsidRDefault="002D0080" w:rsidP="002D0080">
      <w:pPr>
        <w:numPr>
          <w:ilvl w:val="0"/>
          <w:numId w:val="103"/>
        </w:numPr>
        <w:suppressAutoHyphens/>
        <w:autoSpaceDN w:val="0"/>
        <w:ind w:left="709" w:hanging="425"/>
        <w:jc w:val="both"/>
        <w:textAlignment w:val="baseline"/>
        <w:rPr>
          <w:sz w:val="22"/>
          <w:szCs w:val="22"/>
        </w:rPr>
      </w:pPr>
      <w:r w:rsidRPr="002D0080">
        <w:rPr>
          <w:sz w:val="22"/>
          <w:szCs w:val="22"/>
        </w:rPr>
        <w:t xml:space="preserve">Usługi serwisowe realizowane mogą być również w formie zabezpieczenia dla służb technicznych Zamawiającego </w:t>
      </w:r>
      <w:r w:rsidRPr="002D0080">
        <w:rPr>
          <w:sz w:val="22"/>
          <w:szCs w:val="22"/>
          <w:u w:val="single"/>
        </w:rPr>
        <w:t>jednostkowych ilości części i podzespołów</w:t>
      </w:r>
      <w:r w:rsidRPr="002D0080">
        <w:rPr>
          <w:sz w:val="22"/>
          <w:szCs w:val="22"/>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w:t>
      </w:r>
    </w:p>
    <w:p w14:paraId="1EF9AEEC" w14:textId="77777777" w:rsidR="002D0080" w:rsidRPr="002D0080" w:rsidRDefault="002D0080" w:rsidP="002D0080">
      <w:pPr>
        <w:numPr>
          <w:ilvl w:val="0"/>
          <w:numId w:val="103"/>
        </w:numPr>
        <w:suppressAutoHyphens/>
        <w:autoSpaceDN w:val="0"/>
        <w:ind w:left="709" w:hanging="425"/>
        <w:jc w:val="both"/>
        <w:textAlignment w:val="baseline"/>
        <w:rPr>
          <w:sz w:val="22"/>
          <w:szCs w:val="22"/>
        </w:rPr>
      </w:pPr>
      <w:r w:rsidRPr="002D0080">
        <w:rPr>
          <w:sz w:val="22"/>
          <w:szCs w:val="22"/>
        </w:rPr>
        <w:t>Serwis może być wezwany do realizacji usługi serwisowej przez osobę upoważnioną przez Zamawiającego (Kopalni</w:t>
      </w:r>
      <w:r w:rsidRPr="002D0080">
        <w:rPr>
          <w:strike/>
          <w:sz w:val="22"/>
          <w:szCs w:val="22"/>
        </w:rPr>
        <w:t>ę</w:t>
      </w:r>
      <w:r w:rsidRPr="002D0080">
        <w:rPr>
          <w:sz w:val="22"/>
          <w:szCs w:val="22"/>
        </w:rPr>
        <w:t>), po wcześniejszej akceptacji Kierownika Działu Energomechanicznego (a w razie jego nieobecności jego zastępcy).</w:t>
      </w:r>
    </w:p>
    <w:p w14:paraId="6BB84F13" w14:textId="77777777" w:rsidR="002D0080" w:rsidRPr="002D0080" w:rsidRDefault="002D0080" w:rsidP="002D0080">
      <w:pPr>
        <w:pStyle w:val="Tekstpodstawowy2"/>
        <w:spacing w:after="0" w:line="240" w:lineRule="auto"/>
        <w:ind w:left="709" w:hanging="425"/>
        <w:jc w:val="both"/>
        <w:rPr>
          <w:b/>
          <w:bCs/>
          <w:sz w:val="22"/>
          <w:szCs w:val="22"/>
        </w:rPr>
      </w:pPr>
      <w:r w:rsidRPr="002D0080">
        <w:rPr>
          <w:b/>
          <w:bCs/>
          <w:sz w:val="22"/>
          <w:szCs w:val="22"/>
        </w:rPr>
        <w:t>Uwaga:</w:t>
      </w:r>
    </w:p>
    <w:p w14:paraId="18BE86B6" w14:textId="77777777" w:rsidR="002D0080" w:rsidRPr="002D0080" w:rsidRDefault="002D0080" w:rsidP="002D0080">
      <w:pPr>
        <w:suppressAutoHyphens/>
        <w:autoSpaceDN w:val="0"/>
        <w:ind w:left="1134"/>
        <w:jc w:val="both"/>
        <w:textAlignment w:val="baseline"/>
        <w:rPr>
          <w:b/>
          <w:bCs/>
          <w:sz w:val="22"/>
          <w:szCs w:val="22"/>
        </w:rPr>
      </w:pPr>
      <w:r w:rsidRPr="002D0080">
        <w:rPr>
          <w:b/>
          <w:bCs/>
          <w:sz w:val="22"/>
          <w:szCs w:val="22"/>
        </w:rPr>
        <w:lastRenderedPageBreak/>
        <w:t>W trakcie zgłoszenia do Wykonawcy, zgłaszający poinformuje Wykonawcę, że dokonuje wezwania za zgodą KDEM.</w:t>
      </w:r>
    </w:p>
    <w:p w14:paraId="6042C2DD" w14:textId="77777777" w:rsidR="002D0080" w:rsidRPr="002D0080" w:rsidRDefault="002D0080" w:rsidP="002D0080">
      <w:pPr>
        <w:numPr>
          <w:ilvl w:val="0"/>
          <w:numId w:val="103"/>
        </w:numPr>
        <w:suppressAutoHyphens/>
        <w:autoSpaceDN w:val="0"/>
        <w:ind w:left="709" w:hanging="426"/>
        <w:jc w:val="both"/>
        <w:textAlignment w:val="baseline"/>
        <w:rPr>
          <w:sz w:val="22"/>
          <w:szCs w:val="22"/>
        </w:rPr>
      </w:pPr>
      <w:r w:rsidRPr="002D0080">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7C3A94D0" w14:textId="77777777" w:rsidR="002D0080" w:rsidRPr="002D0080" w:rsidRDefault="002D0080" w:rsidP="002D0080">
      <w:pPr>
        <w:suppressAutoHyphens/>
        <w:autoSpaceDN w:val="0"/>
        <w:ind w:left="708"/>
        <w:jc w:val="both"/>
        <w:textAlignment w:val="baseline"/>
        <w:rPr>
          <w:sz w:val="22"/>
          <w:szCs w:val="22"/>
        </w:rPr>
      </w:pPr>
    </w:p>
    <w:p w14:paraId="6E6BEB6B" w14:textId="77777777" w:rsidR="002D0080" w:rsidRPr="002D0080" w:rsidRDefault="002D0080" w:rsidP="002D0080">
      <w:pPr>
        <w:ind w:left="992"/>
        <w:jc w:val="center"/>
        <w:rPr>
          <w:b/>
          <w:sz w:val="22"/>
          <w:szCs w:val="22"/>
          <w:lang w:val="en-US"/>
        </w:rPr>
      </w:pPr>
      <w:r w:rsidRPr="002D0080">
        <w:rPr>
          <w:b/>
          <w:sz w:val="22"/>
          <w:szCs w:val="22"/>
          <w:lang w:val="en-US"/>
        </w:rPr>
        <w:t>…………………………………………………………….</w:t>
      </w:r>
    </w:p>
    <w:p w14:paraId="3D334B74" w14:textId="77777777" w:rsidR="002D0080" w:rsidRPr="002D0080" w:rsidRDefault="002D0080" w:rsidP="002D0080">
      <w:pPr>
        <w:ind w:left="992"/>
        <w:jc w:val="center"/>
        <w:rPr>
          <w:b/>
          <w:sz w:val="22"/>
          <w:szCs w:val="22"/>
          <w:lang w:val="en-US"/>
        </w:rPr>
      </w:pPr>
      <w:r w:rsidRPr="002D0080">
        <w:rPr>
          <w:b/>
          <w:sz w:val="22"/>
          <w:szCs w:val="22"/>
          <w:lang w:val="en-US"/>
        </w:rPr>
        <w:t>ul. …………………………………, ……………………</w:t>
      </w:r>
    </w:p>
    <w:p w14:paraId="73E2640C" w14:textId="77777777" w:rsidR="002D0080" w:rsidRPr="002D0080" w:rsidRDefault="002D0080" w:rsidP="002D0080">
      <w:pPr>
        <w:ind w:left="992"/>
        <w:jc w:val="center"/>
        <w:rPr>
          <w:b/>
          <w:sz w:val="22"/>
          <w:szCs w:val="22"/>
          <w:lang w:val="en-US"/>
        </w:rPr>
      </w:pPr>
      <w:r w:rsidRPr="002D0080">
        <w:rPr>
          <w:b/>
          <w:sz w:val="22"/>
          <w:szCs w:val="22"/>
          <w:lang w:val="en-US"/>
        </w:rPr>
        <w:t>tel. …………………………, fax ………………………………. e-mail ……………………………..</w:t>
      </w:r>
    </w:p>
    <w:p w14:paraId="4F25286E" w14:textId="77777777" w:rsidR="002D0080" w:rsidRPr="002D0080" w:rsidRDefault="002D0080" w:rsidP="002D0080">
      <w:pPr>
        <w:numPr>
          <w:ilvl w:val="0"/>
          <w:numId w:val="103"/>
        </w:numPr>
        <w:suppressAutoHyphens/>
        <w:autoSpaceDN w:val="0"/>
        <w:ind w:left="709"/>
        <w:jc w:val="both"/>
        <w:textAlignment w:val="baseline"/>
        <w:rPr>
          <w:b/>
          <w:bCs/>
          <w:sz w:val="22"/>
          <w:szCs w:val="22"/>
        </w:rPr>
      </w:pPr>
      <w:r w:rsidRPr="002D0080">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 z dniami ustawowo wolnymi od pracy, dokument ten przesłany winien być do końca pierwszej zmiany następującego dnia roboczego.</w:t>
      </w:r>
    </w:p>
    <w:p w14:paraId="5F8CD867" w14:textId="77777777" w:rsidR="002D0080" w:rsidRPr="002D0080" w:rsidRDefault="002D0080" w:rsidP="002D0080">
      <w:pPr>
        <w:numPr>
          <w:ilvl w:val="0"/>
          <w:numId w:val="103"/>
        </w:numPr>
        <w:suppressAutoHyphens/>
        <w:autoSpaceDN w:val="0"/>
        <w:ind w:left="709"/>
        <w:jc w:val="both"/>
        <w:textAlignment w:val="baseline"/>
        <w:rPr>
          <w:b/>
          <w:bCs/>
          <w:sz w:val="22"/>
          <w:szCs w:val="22"/>
        </w:rPr>
      </w:pPr>
      <w:r w:rsidRPr="002D0080">
        <w:rPr>
          <w:bCs/>
          <w:sz w:val="22"/>
          <w:szCs w:val="22"/>
        </w:rPr>
        <w:t>Przyjazd Serwisu Wykonawcy następuje w terminie zgodnym z Umową.</w:t>
      </w:r>
    </w:p>
    <w:p w14:paraId="3956DC75" w14:textId="77777777" w:rsidR="002D0080" w:rsidRPr="002D0080" w:rsidRDefault="002D0080" w:rsidP="002D0080">
      <w:pPr>
        <w:numPr>
          <w:ilvl w:val="0"/>
          <w:numId w:val="103"/>
        </w:numPr>
        <w:suppressAutoHyphens/>
        <w:autoSpaceDN w:val="0"/>
        <w:ind w:left="709"/>
        <w:jc w:val="both"/>
        <w:textAlignment w:val="baseline"/>
        <w:rPr>
          <w:sz w:val="22"/>
          <w:szCs w:val="22"/>
        </w:rPr>
      </w:pPr>
      <w:r w:rsidRPr="002D0080">
        <w:rPr>
          <w:sz w:val="22"/>
          <w:szCs w:val="22"/>
        </w:rPr>
        <w:t>Za zgodne z obowiązującymi przepisami i technologią wykonania usługi serwisowej na terenie Zamawiającego odpowiada kierownik lub przodowy brygady serwisu, wyznaczany przez osobę uprawnioną ze strony Wykonawcy.</w:t>
      </w:r>
    </w:p>
    <w:p w14:paraId="545443B4" w14:textId="77777777" w:rsidR="002D0080" w:rsidRPr="002D0080" w:rsidRDefault="002D0080" w:rsidP="002D0080">
      <w:pPr>
        <w:numPr>
          <w:ilvl w:val="0"/>
          <w:numId w:val="103"/>
        </w:numPr>
        <w:suppressAutoHyphens/>
        <w:autoSpaceDN w:val="0"/>
        <w:ind w:left="709"/>
        <w:jc w:val="both"/>
        <w:textAlignment w:val="baseline"/>
        <w:rPr>
          <w:sz w:val="22"/>
          <w:szCs w:val="22"/>
        </w:rPr>
      </w:pPr>
      <w:r w:rsidRPr="002D0080">
        <w:rPr>
          <w:sz w:val="22"/>
          <w:szCs w:val="22"/>
        </w:rPr>
        <w:t>Serwis Wykonawcy (każdy z serwisantów):</w:t>
      </w:r>
    </w:p>
    <w:p w14:paraId="3FB62A01" w14:textId="77777777" w:rsidR="002D0080" w:rsidRPr="002D0080" w:rsidRDefault="002D0080" w:rsidP="002D0080">
      <w:pPr>
        <w:pStyle w:val="Akapitzlist"/>
        <w:numPr>
          <w:ilvl w:val="0"/>
          <w:numId w:val="107"/>
        </w:numPr>
        <w:suppressAutoHyphens/>
        <w:autoSpaceDN w:val="0"/>
        <w:ind w:left="1417"/>
        <w:jc w:val="both"/>
        <w:textAlignment w:val="baseline"/>
        <w:rPr>
          <w:sz w:val="22"/>
          <w:szCs w:val="22"/>
        </w:rPr>
      </w:pPr>
      <w:r w:rsidRPr="002D0080">
        <w:rPr>
          <w:sz w:val="22"/>
          <w:szCs w:val="22"/>
        </w:rPr>
        <w:t xml:space="preserve">zgłasza </w:t>
      </w:r>
      <w:r w:rsidRPr="002D0080">
        <w:rPr>
          <w:b/>
          <w:bCs/>
          <w:sz w:val="22"/>
          <w:szCs w:val="22"/>
        </w:rPr>
        <w:t>telefonicznie</w:t>
      </w:r>
      <w:r w:rsidRPr="002D0080">
        <w:rPr>
          <w:sz w:val="22"/>
          <w:szCs w:val="22"/>
        </w:rPr>
        <w:t xml:space="preserve"> swój przyjazd u osoby określonej w zgłoszeniu (lub wskazanej do kontaktu) i wspólnie z nią u dyspozytora Zamawiającego, po czym dopiero możliwe jest wejście/wjazd na teren Oddziału;</w:t>
      </w:r>
    </w:p>
    <w:p w14:paraId="4A764B7E" w14:textId="77777777" w:rsidR="002D0080" w:rsidRPr="002D0080" w:rsidRDefault="002D0080" w:rsidP="002D0080">
      <w:pPr>
        <w:pStyle w:val="Akapitzlist"/>
        <w:suppressAutoHyphens/>
        <w:autoSpaceDN w:val="0"/>
        <w:ind w:left="1417"/>
        <w:jc w:val="both"/>
        <w:textAlignment w:val="baseline"/>
        <w:rPr>
          <w:sz w:val="22"/>
          <w:szCs w:val="22"/>
        </w:rPr>
      </w:pPr>
      <w:r w:rsidRPr="002D0080">
        <w:rPr>
          <w:sz w:val="22"/>
          <w:szCs w:val="22"/>
        </w:rPr>
        <w:t xml:space="preserve">Zgłoszenie przyjazdu </w:t>
      </w:r>
      <w:r w:rsidRPr="002D0080">
        <w:rPr>
          <w:spacing w:val="-4"/>
          <w:sz w:val="22"/>
          <w:szCs w:val="22"/>
        </w:rPr>
        <w:t>Serwisu</w:t>
      </w:r>
      <w:r w:rsidRPr="002D0080">
        <w:rPr>
          <w:sz w:val="22"/>
          <w:szCs w:val="22"/>
        </w:rPr>
        <w:t xml:space="preserve"> </w:t>
      </w:r>
      <w:r w:rsidRPr="002D0080">
        <w:rPr>
          <w:b/>
          <w:bCs/>
          <w:sz w:val="22"/>
          <w:szCs w:val="22"/>
        </w:rPr>
        <w:t>umożliwia wejście/wjazd na teren Zakładu Górniczego, zarejestrowanie wejścia w systemie RCP w konsekwencji</w:t>
      </w:r>
      <w:r w:rsidRPr="002D0080">
        <w:rPr>
          <w:sz w:val="22"/>
          <w:szCs w:val="22"/>
        </w:rPr>
        <w:t xml:space="preserve"> oznacza rozpoczęcie czasu świadczenia usługi serwisowej i pracy serwisu.</w:t>
      </w:r>
    </w:p>
    <w:p w14:paraId="373B0687" w14:textId="77777777" w:rsidR="002D0080" w:rsidRPr="002D0080" w:rsidRDefault="002D0080" w:rsidP="002D0080">
      <w:pPr>
        <w:pStyle w:val="Akapitzlist"/>
        <w:numPr>
          <w:ilvl w:val="0"/>
          <w:numId w:val="107"/>
        </w:numPr>
        <w:suppressAutoHyphens/>
        <w:autoSpaceDN w:val="0"/>
        <w:ind w:left="1417"/>
        <w:jc w:val="both"/>
        <w:textAlignment w:val="baseline"/>
        <w:rPr>
          <w:sz w:val="22"/>
          <w:szCs w:val="22"/>
        </w:rPr>
      </w:pPr>
      <w:r w:rsidRPr="002D0080">
        <w:rPr>
          <w:sz w:val="22"/>
          <w:szCs w:val="22"/>
        </w:rPr>
        <w:t>przed wejściem/wjazdem na teren Oddziału zobowiązany jest do pobrania karty identyfikacyjnej w celu zarejestrowania wejścia/wjazdu na teren Zakładu Górniczego.</w:t>
      </w:r>
    </w:p>
    <w:p w14:paraId="6E763624" w14:textId="77777777" w:rsidR="002D0080" w:rsidRPr="002D0080" w:rsidRDefault="002D0080" w:rsidP="002D0080">
      <w:pPr>
        <w:pStyle w:val="Akapitzlist"/>
        <w:numPr>
          <w:ilvl w:val="0"/>
          <w:numId w:val="103"/>
        </w:numPr>
        <w:suppressAutoHyphens/>
        <w:autoSpaceDN w:val="0"/>
        <w:ind w:left="709"/>
        <w:jc w:val="both"/>
        <w:textAlignment w:val="baseline"/>
        <w:rPr>
          <w:sz w:val="22"/>
          <w:szCs w:val="22"/>
        </w:rPr>
      </w:pPr>
      <w:r w:rsidRPr="002D0080">
        <w:rPr>
          <w:sz w:val="22"/>
          <w:szCs w:val="22"/>
        </w:rPr>
        <w:t xml:space="preserve">Wykonanie usługi na terenie Kopalni będzie każdorazowo dokumentowane </w:t>
      </w:r>
      <w:r w:rsidRPr="002D0080">
        <w:rPr>
          <w:i/>
          <w:iCs/>
          <w:sz w:val="22"/>
          <w:szCs w:val="22"/>
        </w:rPr>
        <w:t>Protokołem wykonania usługi serwisowej</w:t>
      </w:r>
      <w:r w:rsidRPr="002D0080">
        <w:rPr>
          <w:sz w:val="22"/>
          <w:szCs w:val="22"/>
        </w:rPr>
        <w:t xml:space="preserve"> / </w:t>
      </w:r>
      <w:r w:rsidRPr="002D0080">
        <w:rPr>
          <w:i/>
          <w:iCs/>
          <w:sz w:val="22"/>
          <w:szCs w:val="22"/>
        </w:rPr>
        <w:t>Protokołem Serwisowym</w:t>
      </w:r>
      <w:r w:rsidRPr="002D0080">
        <w:rPr>
          <w:sz w:val="22"/>
          <w:szCs w:val="22"/>
        </w:rPr>
        <w:t xml:space="preserve"> /</w:t>
      </w:r>
      <w:r w:rsidRPr="002D0080">
        <w:rPr>
          <w:i/>
          <w:iCs/>
          <w:sz w:val="22"/>
          <w:szCs w:val="22"/>
        </w:rPr>
        <w:t xml:space="preserve">Notatką serwisową / Dowodem dostawy (WZ/WZS) </w:t>
      </w:r>
      <w:r w:rsidRPr="002D0080">
        <w:rPr>
          <w:sz w:val="22"/>
          <w:szCs w:val="22"/>
        </w:rPr>
        <w:t>, sporządzanym w 2 egzemplarzach (po jednym dla każdej ze stron) potwierdzonym przez przedstawicieli Wykonawcy (Serwisu) i Zamawiającego (Kopalni).</w:t>
      </w:r>
    </w:p>
    <w:p w14:paraId="4807FFC2" w14:textId="77777777" w:rsidR="002D0080" w:rsidRPr="002D0080" w:rsidRDefault="002D0080" w:rsidP="002D0080">
      <w:pPr>
        <w:numPr>
          <w:ilvl w:val="0"/>
          <w:numId w:val="103"/>
        </w:numPr>
        <w:suppressAutoHyphens/>
        <w:autoSpaceDN w:val="0"/>
        <w:ind w:left="709"/>
        <w:jc w:val="both"/>
        <w:textAlignment w:val="baseline"/>
        <w:rPr>
          <w:sz w:val="22"/>
          <w:szCs w:val="22"/>
        </w:rPr>
      </w:pPr>
      <w:r w:rsidRPr="002D0080">
        <w:rPr>
          <w:sz w:val="22"/>
          <w:szCs w:val="22"/>
        </w:rPr>
        <w:t>Protokół usługi serwisowej powinien m.in. zawierać:</w:t>
      </w:r>
    </w:p>
    <w:p w14:paraId="75EB98E7" w14:textId="77777777" w:rsidR="002D0080" w:rsidRPr="002D0080" w:rsidRDefault="002D0080" w:rsidP="002D0080">
      <w:pPr>
        <w:pStyle w:val="Akapitzlist"/>
        <w:numPr>
          <w:ilvl w:val="0"/>
          <w:numId w:val="109"/>
        </w:numPr>
        <w:tabs>
          <w:tab w:val="left" w:pos="851"/>
        </w:tabs>
        <w:autoSpaceDE w:val="0"/>
        <w:autoSpaceDN w:val="0"/>
        <w:adjustRightInd w:val="0"/>
        <w:ind w:left="1488"/>
        <w:jc w:val="both"/>
        <w:rPr>
          <w:sz w:val="22"/>
          <w:szCs w:val="22"/>
        </w:rPr>
      </w:pPr>
      <w:r w:rsidRPr="002D0080">
        <w:rPr>
          <w:sz w:val="22"/>
          <w:szCs w:val="22"/>
        </w:rPr>
        <w:t xml:space="preserve">numer kolejny, </w:t>
      </w:r>
    </w:p>
    <w:p w14:paraId="6A55D78B" w14:textId="77777777" w:rsidR="002D0080" w:rsidRPr="002D0080" w:rsidRDefault="002D0080" w:rsidP="002D0080">
      <w:pPr>
        <w:pStyle w:val="Akapitzlist"/>
        <w:numPr>
          <w:ilvl w:val="0"/>
          <w:numId w:val="109"/>
        </w:numPr>
        <w:tabs>
          <w:tab w:val="left" w:pos="851"/>
        </w:tabs>
        <w:autoSpaceDE w:val="0"/>
        <w:autoSpaceDN w:val="0"/>
        <w:adjustRightInd w:val="0"/>
        <w:ind w:left="1488"/>
        <w:jc w:val="both"/>
        <w:rPr>
          <w:sz w:val="22"/>
          <w:szCs w:val="22"/>
        </w:rPr>
      </w:pPr>
      <w:r w:rsidRPr="002D0080">
        <w:rPr>
          <w:sz w:val="22"/>
          <w:szCs w:val="22"/>
        </w:rPr>
        <w:t xml:space="preserve">datę i godzinę zgłoszenia usługi serwisowej (Wezwania Serwisowego)- </w:t>
      </w:r>
      <w:r w:rsidRPr="002D0080">
        <w:rPr>
          <w:b/>
          <w:bCs/>
          <w:sz w:val="22"/>
          <w:szCs w:val="22"/>
        </w:rPr>
        <w:t>pożądane</w:t>
      </w:r>
    </w:p>
    <w:p w14:paraId="7A3AD29F" w14:textId="77777777" w:rsidR="002D0080" w:rsidRPr="002D0080" w:rsidRDefault="002D0080" w:rsidP="002D0080">
      <w:pPr>
        <w:pStyle w:val="Akapitzlist"/>
        <w:numPr>
          <w:ilvl w:val="0"/>
          <w:numId w:val="109"/>
        </w:numPr>
        <w:tabs>
          <w:tab w:val="left" w:pos="851"/>
        </w:tabs>
        <w:autoSpaceDE w:val="0"/>
        <w:autoSpaceDN w:val="0"/>
        <w:adjustRightInd w:val="0"/>
        <w:ind w:left="1488"/>
        <w:jc w:val="both"/>
        <w:rPr>
          <w:sz w:val="22"/>
          <w:szCs w:val="22"/>
        </w:rPr>
      </w:pPr>
      <w:r w:rsidRPr="002D0080">
        <w:rPr>
          <w:sz w:val="22"/>
          <w:szCs w:val="22"/>
        </w:rPr>
        <w:t xml:space="preserve">uzgodniony pomiędzy przedstawicielami stron termin wykonania usługi - </w:t>
      </w:r>
      <w:r w:rsidRPr="002D0080">
        <w:rPr>
          <w:b/>
          <w:bCs/>
          <w:sz w:val="22"/>
          <w:szCs w:val="22"/>
        </w:rPr>
        <w:t>pożądane</w:t>
      </w:r>
    </w:p>
    <w:p w14:paraId="3DAF29E1" w14:textId="77777777" w:rsidR="002D0080" w:rsidRPr="002D0080" w:rsidRDefault="002D0080" w:rsidP="002D0080">
      <w:pPr>
        <w:pStyle w:val="Akapitzlist"/>
        <w:numPr>
          <w:ilvl w:val="0"/>
          <w:numId w:val="109"/>
        </w:numPr>
        <w:tabs>
          <w:tab w:val="left" w:pos="851"/>
        </w:tabs>
        <w:autoSpaceDE w:val="0"/>
        <w:autoSpaceDN w:val="0"/>
        <w:adjustRightInd w:val="0"/>
        <w:ind w:left="1488"/>
        <w:jc w:val="both"/>
        <w:rPr>
          <w:sz w:val="22"/>
          <w:szCs w:val="22"/>
        </w:rPr>
      </w:pPr>
      <w:r w:rsidRPr="002D0080">
        <w:rPr>
          <w:sz w:val="22"/>
          <w:szCs w:val="22"/>
        </w:rPr>
        <w:t xml:space="preserve">rodzaj uszkodzenia, </w:t>
      </w:r>
    </w:p>
    <w:p w14:paraId="03E669FE" w14:textId="77777777" w:rsidR="002D0080" w:rsidRPr="002D0080" w:rsidRDefault="002D0080" w:rsidP="002D0080">
      <w:pPr>
        <w:pStyle w:val="Akapitzlist"/>
        <w:numPr>
          <w:ilvl w:val="0"/>
          <w:numId w:val="109"/>
        </w:numPr>
        <w:tabs>
          <w:tab w:val="left" w:pos="851"/>
        </w:tabs>
        <w:autoSpaceDE w:val="0"/>
        <w:autoSpaceDN w:val="0"/>
        <w:adjustRightInd w:val="0"/>
        <w:ind w:left="1488"/>
        <w:jc w:val="both"/>
        <w:rPr>
          <w:sz w:val="22"/>
          <w:szCs w:val="22"/>
        </w:rPr>
      </w:pPr>
      <w:r w:rsidRPr="002D0080">
        <w:rPr>
          <w:sz w:val="22"/>
          <w:szCs w:val="22"/>
        </w:rPr>
        <w:t xml:space="preserve">datę i godzinę przystąpienia do pracy serwisu (godzina zgłoszenia się serwisu do dyspozytora kopalni - wejścia na teren Oddziału), </w:t>
      </w:r>
    </w:p>
    <w:p w14:paraId="397CF32A" w14:textId="77777777" w:rsidR="002D0080" w:rsidRPr="002D0080" w:rsidRDefault="002D0080" w:rsidP="002D0080">
      <w:pPr>
        <w:pStyle w:val="Akapitzlist"/>
        <w:numPr>
          <w:ilvl w:val="0"/>
          <w:numId w:val="109"/>
        </w:numPr>
        <w:tabs>
          <w:tab w:val="left" w:pos="851"/>
        </w:tabs>
        <w:autoSpaceDE w:val="0"/>
        <w:autoSpaceDN w:val="0"/>
        <w:adjustRightInd w:val="0"/>
        <w:ind w:left="1488"/>
        <w:jc w:val="both"/>
        <w:rPr>
          <w:sz w:val="22"/>
          <w:szCs w:val="22"/>
        </w:rPr>
      </w:pPr>
      <w:r w:rsidRPr="002D0080">
        <w:rPr>
          <w:sz w:val="22"/>
          <w:szCs w:val="22"/>
        </w:rPr>
        <w:t xml:space="preserve">datę i godzinę sporządzenia oraz podpisania protokołu serwisowego (data i godzina zakończenia pracy serwisu), </w:t>
      </w:r>
    </w:p>
    <w:p w14:paraId="09896D73" w14:textId="77777777" w:rsidR="002D0080" w:rsidRPr="002D0080" w:rsidRDefault="002D0080" w:rsidP="002D0080">
      <w:pPr>
        <w:pStyle w:val="Akapitzlist"/>
        <w:numPr>
          <w:ilvl w:val="0"/>
          <w:numId w:val="109"/>
        </w:numPr>
        <w:tabs>
          <w:tab w:val="left" w:pos="851"/>
        </w:tabs>
        <w:autoSpaceDE w:val="0"/>
        <w:autoSpaceDN w:val="0"/>
        <w:adjustRightInd w:val="0"/>
        <w:ind w:left="1488"/>
        <w:jc w:val="both"/>
        <w:rPr>
          <w:sz w:val="22"/>
          <w:szCs w:val="22"/>
        </w:rPr>
      </w:pPr>
      <w:r w:rsidRPr="002D0080">
        <w:rPr>
          <w:sz w:val="22"/>
          <w:szCs w:val="22"/>
        </w:rPr>
        <w:t>liczby roboczogodzin serwisowych związanych z realizacją zlecenia – wyliczona w oparciu o pkt e) oraz f),</w:t>
      </w:r>
    </w:p>
    <w:p w14:paraId="78388A6C" w14:textId="77777777" w:rsidR="002D0080" w:rsidRPr="002D0080" w:rsidRDefault="002D0080" w:rsidP="002D0080">
      <w:pPr>
        <w:pStyle w:val="Akapitzlist"/>
        <w:numPr>
          <w:ilvl w:val="0"/>
          <w:numId w:val="109"/>
        </w:numPr>
        <w:tabs>
          <w:tab w:val="left" w:pos="851"/>
        </w:tabs>
        <w:autoSpaceDE w:val="0"/>
        <w:autoSpaceDN w:val="0"/>
        <w:adjustRightInd w:val="0"/>
        <w:ind w:left="1488"/>
        <w:jc w:val="both"/>
        <w:rPr>
          <w:sz w:val="22"/>
          <w:szCs w:val="22"/>
        </w:rPr>
      </w:pPr>
      <w:r w:rsidRPr="002D0080">
        <w:rPr>
          <w:sz w:val="22"/>
          <w:szCs w:val="22"/>
        </w:rPr>
        <w:t xml:space="preserve">wyszczególnienie przeprowadzonych prac/czynności, </w:t>
      </w:r>
    </w:p>
    <w:p w14:paraId="2C235389" w14:textId="77777777" w:rsidR="002D0080" w:rsidRPr="002D0080" w:rsidRDefault="002D0080" w:rsidP="002D0080">
      <w:pPr>
        <w:pStyle w:val="Akapitzlist"/>
        <w:numPr>
          <w:ilvl w:val="0"/>
          <w:numId w:val="109"/>
        </w:numPr>
        <w:tabs>
          <w:tab w:val="left" w:pos="851"/>
        </w:tabs>
        <w:autoSpaceDE w:val="0"/>
        <w:autoSpaceDN w:val="0"/>
        <w:adjustRightInd w:val="0"/>
        <w:ind w:left="1488"/>
        <w:jc w:val="both"/>
        <w:rPr>
          <w:sz w:val="22"/>
          <w:szCs w:val="22"/>
        </w:rPr>
      </w:pPr>
      <w:r w:rsidRPr="002D0080">
        <w:rPr>
          <w:sz w:val="22"/>
          <w:szCs w:val="22"/>
        </w:rPr>
        <w:t xml:space="preserve">datę i godzinę zakończenia prac związanych z realizacją zlecenia (godzina przekazania użytkownikowi sprawnej maszyn/urządzenia), </w:t>
      </w:r>
    </w:p>
    <w:p w14:paraId="624883D0" w14:textId="77777777" w:rsidR="002D0080" w:rsidRPr="002D0080" w:rsidRDefault="002D0080" w:rsidP="002D0080">
      <w:pPr>
        <w:pStyle w:val="Akapitzlist"/>
        <w:numPr>
          <w:ilvl w:val="0"/>
          <w:numId w:val="109"/>
        </w:numPr>
        <w:tabs>
          <w:tab w:val="left" w:pos="851"/>
        </w:tabs>
        <w:autoSpaceDE w:val="0"/>
        <w:autoSpaceDN w:val="0"/>
        <w:adjustRightInd w:val="0"/>
        <w:ind w:left="1488"/>
        <w:jc w:val="both"/>
        <w:rPr>
          <w:sz w:val="22"/>
          <w:szCs w:val="22"/>
        </w:rPr>
      </w:pPr>
      <w:r w:rsidRPr="002D0080">
        <w:rPr>
          <w:sz w:val="22"/>
          <w:szCs w:val="22"/>
        </w:rPr>
        <w:t>wstępną opinię serwisu o przyczynach zaistnienia awarii, tj. czy awaria nastąpiła z przyczyn niezależnych od użytkownika, czy z braku odpowiedniej obsługi,</w:t>
      </w:r>
    </w:p>
    <w:p w14:paraId="12F5A2A0" w14:textId="77777777" w:rsidR="002D0080" w:rsidRPr="002D0080" w:rsidRDefault="002D0080" w:rsidP="002D0080">
      <w:pPr>
        <w:pStyle w:val="Akapitzlist"/>
        <w:numPr>
          <w:ilvl w:val="0"/>
          <w:numId w:val="109"/>
        </w:numPr>
        <w:tabs>
          <w:tab w:val="left" w:pos="851"/>
        </w:tabs>
        <w:autoSpaceDE w:val="0"/>
        <w:autoSpaceDN w:val="0"/>
        <w:adjustRightInd w:val="0"/>
        <w:ind w:left="1488"/>
        <w:jc w:val="both"/>
        <w:rPr>
          <w:sz w:val="22"/>
          <w:szCs w:val="22"/>
        </w:rPr>
      </w:pPr>
      <w:r w:rsidRPr="002D0080">
        <w:rPr>
          <w:sz w:val="22"/>
          <w:szCs w:val="22"/>
        </w:rPr>
        <w:t xml:space="preserve">na Protokole usługi serwisowej, Wykonawca określi wstępnie czy wykonana usługa jest gwarancyjna lub pozagwarancyjna lub reklamacja w przypadku braku możliwości określenia rodzaju usługi na miejscu. </w:t>
      </w:r>
    </w:p>
    <w:p w14:paraId="746C825A" w14:textId="77777777" w:rsidR="002D0080" w:rsidRPr="002D0080" w:rsidRDefault="002D0080" w:rsidP="002D0080">
      <w:pPr>
        <w:pStyle w:val="Akapitzlist"/>
        <w:numPr>
          <w:ilvl w:val="0"/>
          <w:numId w:val="109"/>
        </w:numPr>
        <w:tabs>
          <w:tab w:val="left" w:pos="851"/>
        </w:tabs>
        <w:autoSpaceDE w:val="0"/>
        <w:autoSpaceDN w:val="0"/>
        <w:adjustRightInd w:val="0"/>
        <w:ind w:left="1488"/>
        <w:jc w:val="both"/>
        <w:rPr>
          <w:sz w:val="22"/>
          <w:szCs w:val="22"/>
        </w:rPr>
      </w:pPr>
      <w:r w:rsidRPr="002D0080">
        <w:rPr>
          <w:sz w:val="22"/>
          <w:szCs w:val="22"/>
        </w:rPr>
        <w:lastRenderedPageBreak/>
        <w:t xml:space="preserve">specyfikację wymienionych elementów i podzespołów (z podaniem pozycji cennika/katalogu) oraz ilość przepracowanych godzin. </w:t>
      </w:r>
    </w:p>
    <w:p w14:paraId="01D1B9AD" w14:textId="77777777" w:rsidR="002D0080" w:rsidRPr="002D0080" w:rsidRDefault="002D0080" w:rsidP="002D0080">
      <w:pPr>
        <w:pStyle w:val="Tekstpodstawowy"/>
        <w:spacing w:after="0"/>
        <w:ind w:left="992"/>
        <w:rPr>
          <w:sz w:val="22"/>
          <w:szCs w:val="22"/>
          <w:u w:val="single"/>
        </w:rPr>
      </w:pPr>
      <w:r w:rsidRPr="002D0080">
        <w:rPr>
          <w:sz w:val="22"/>
          <w:szCs w:val="22"/>
          <w:u w:val="single"/>
        </w:rPr>
        <w:t>Dopuszcza się:</w:t>
      </w:r>
    </w:p>
    <w:p w14:paraId="65CCC271" w14:textId="77777777" w:rsidR="002D0080" w:rsidRPr="002D0080" w:rsidRDefault="002D0080" w:rsidP="002D0080">
      <w:pPr>
        <w:pStyle w:val="Akapitzlist"/>
        <w:numPr>
          <w:ilvl w:val="0"/>
          <w:numId w:val="108"/>
        </w:numPr>
        <w:tabs>
          <w:tab w:val="left" w:pos="851"/>
        </w:tabs>
        <w:autoSpaceDE w:val="0"/>
        <w:autoSpaceDN w:val="0"/>
        <w:adjustRightInd w:val="0"/>
        <w:ind w:left="1559" w:hanging="431"/>
        <w:jc w:val="both"/>
        <w:rPr>
          <w:sz w:val="22"/>
          <w:szCs w:val="22"/>
        </w:rPr>
      </w:pPr>
      <w:r w:rsidRPr="002D0080">
        <w:rPr>
          <w:sz w:val="22"/>
          <w:szCs w:val="22"/>
        </w:rPr>
        <w:t>możliwość uzupełnienia daty i godziny zgłoszenia usługi serwisowej (Wezwania Serwisowego) niezwłocznie,  nie później jednak niż do 3 dni roboczych po wykonaniu usługi serwisowej,</w:t>
      </w:r>
    </w:p>
    <w:p w14:paraId="7B4C436A" w14:textId="77777777" w:rsidR="002D0080" w:rsidRPr="002D0080" w:rsidRDefault="002D0080" w:rsidP="002D0080">
      <w:pPr>
        <w:pStyle w:val="Akapitzlist"/>
        <w:numPr>
          <w:ilvl w:val="0"/>
          <w:numId w:val="108"/>
        </w:numPr>
        <w:tabs>
          <w:tab w:val="left" w:pos="851"/>
        </w:tabs>
        <w:autoSpaceDE w:val="0"/>
        <w:autoSpaceDN w:val="0"/>
        <w:adjustRightInd w:val="0"/>
        <w:ind w:left="1559" w:hanging="431"/>
        <w:jc w:val="both"/>
        <w:rPr>
          <w:sz w:val="22"/>
          <w:szCs w:val="22"/>
        </w:rPr>
      </w:pPr>
      <w:r w:rsidRPr="002D0080">
        <w:rPr>
          <w:sz w:val="22"/>
          <w:szCs w:val="22"/>
        </w:rPr>
        <w:t>możliwość uzupełnienia numeru katalogowego/pozycji cennika z umowy niezwłocznie,  nie później jednak niż do 3 dni roboczych po wykonaniu usługi serwisowej,</w:t>
      </w:r>
    </w:p>
    <w:p w14:paraId="37C32C99" w14:textId="77777777" w:rsidR="002D0080" w:rsidRPr="002D0080" w:rsidRDefault="002D0080" w:rsidP="002D0080">
      <w:pPr>
        <w:pStyle w:val="Akapitzlist"/>
        <w:numPr>
          <w:ilvl w:val="0"/>
          <w:numId w:val="108"/>
        </w:numPr>
        <w:tabs>
          <w:tab w:val="left" w:pos="851"/>
        </w:tabs>
        <w:autoSpaceDE w:val="0"/>
        <w:autoSpaceDN w:val="0"/>
        <w:adjustRightInd w:val="0"/>
        <w:ind w:left="1559" w:hanging="431"/>
        <w:jc w:val="both"/>
        <w:rPr>
          <w:sz w:val="22"/>
          <w:szCs w:val="22"/>
        </w:rPr>
      </w:pPr>
      <w:r w:rsidRPr="002D0080">
        <w:rPr>
          <w:sz w:val="22"/>
          <w:szCs w:val="22"/>
        </w:rPr>
        <w:t>stosowanie protokołu usługi serwisowej w wersji elektronicznej, potwierdzonego przez przedstawicieli Wykonawcy i przesyłanego na ustalony w tym celu adres mailowy.</w:t>
      </w:r>
    </w:p>
    <w:p w14:paraId="5592C36C" w14:textId="77777777" w:rsidR="002D0080" w:rsidRPr="002D0080" w:rsidRDefault="002D0080" w:rsidP="002D0080">
      <w:pPr>
        <w:numPr>
          <w:ilvl w:val="0"/>
          <w:numId w:val="103"/>
        </w:numPr>
        <w:suppressAutoHyphens/>
        <w:autoSpaceDN w:val="0"/>
        <w:ind w:left="851" w:hanging="425"/>
        <w:jc w:val="both"/>
        <w:textAlignment w:val="baseline"/>
        <w:rPr>
          <w:b/>
          <w:bCs/>
          <w:sz w:val="22"/>
          <w:szCs w:val="22"/>
        </w:rPr>
      </w:pPr>
      <w:r w:rsidRPr="002D0080">
        <w:rPr>
          <w:bCs/>
          <w:sz w:val="22"/>
          <w:szCs w:val="22"/>
        </w:rPr>
        <w:t>Za transport podzespołów i części zamiennych do Zamawiającego dostarczanych:</w:t>
      </w:r>
    </w:p>
    <w:p w14:paraId="7A5FD7E7" w14:textId="77777777" w:rsidR="002D0080" w:rsidRPr="002D0080" w:rsidRDefault="002D0080" w:rsidP="002D0080">
      <w:pPr>
        <w:pStyle w:val="Tekstpodstawowy"/>
        <w:spacing w:after="0"/>
        <w:ind w:left="1134" w:hanging="142"/>
        <w:jc w:val="both"/>
        <w:rPr>
          <w:bCs/>
          <w:sz w:val="22"/>
          <w:szCs w:val="22"/>
        </w:rPr>
      </w:pPr>
      <w:r w:rsidRPr="002D0080">
        <w:rPr>
          <w:bCs/>
          <w:sz w:val="22"/>
          <w:szCs w:val="22"/>
        </w:rPr>
        <w:t xml:space="preserve">- w ramach usług serwisowych realizowanych </w:t>
      </w:r>
      <w:r w:rsidRPr="002D0080">
        <w:rPr>
          <w:sz w:val="22"/>
          <w:szCs w:val="22"/>
        </w:rPr>
        <w:t>z udziałem serwisu Wykonawcy,</w:t>
      </w:r>
    </w:p>
    <w:p w14:paraId="49EAB8AC" w14:textId="77777777" w:rsidR="002D0080" w:rsidRPr="002D0080" w:rsidRDefault="002D0080" w:rsidP="002D0080">
      <w:pPr>
        <w:pStyle w:val="Tekstpodstawowy"/>
        <w:spacing w:after="0"/>
        <w:ind w:left="1134" w:hanging="142"/>
        <w:jc w:val="both"/>
        <w:rPr>
          <w:bCs/>
          <w:sz w:val="22"/>
          <w:szCs w:val="22"/>
        </w:rPr>
      </w:pPr>
      <w:r w:rsidRPr="002D0080">
        <w:rPr>
          <w:bCs/>
          <w:sz w:val="22"/>
          <w:szCs w:val="22"/>
        </w:rPr>
        <w:t xml:space="preserve">- w ramach usług serwisowych poprzez dostawę podzespołów i części zamiennych transportem Wykonawcy, </w:t>
      </w:r>
    </w:p>
    <w:p w14:paraId="4CBB6CC9" w14:textId="77777777" w:rsidR="002D0080" w:rsidRPr="002D0080" w:rsidRDefault="002D0080" w:rsidP="002D0080">
      <w:pPr>
        <w:pStyle w:val="Tekstpodstawowy"/>
        <w:spacing w:after="0"/>
        <w:ind w:left="1065" w:firstLine="68"/>
        <w:jc w:val="both"/>
        <w:rPr>
          <w:bCs/>
          <w:iCs/>
          <w:sz w:val="22"/>
          <w:szCs w:val="22"/>
        </w:rPr>
      </w:pPr>
      <w:r w:rsidRPr="002D0080">
        <w:rPr>
          <w:bCs/>
          <w:sz w:val="22"/>
          <w:szCs w:val="22"/>
        </w:rPr>
        <w:t>odpowiada Wykonawca.</w:t>
      </w:r>
    </w:p>
    <w:p w14:paraId="4D492DBD" w14:textId="77777777" w:rsidR="002D0080" w:rsidRPr="002D0080" w:rsidRDefault="002D0080" w:rsidP="002D0080">
      <w:pPr>
        <w:pStyle w:val="Tekstpodstawowy2"/>
        <w:numPr>
          <w:ilvl w:val="0"/>
          <w:numId w:val="103"/>
        </w:numPr>
        <w:spacing w:after="0" w:line="240" w:lineRule="auto"/>
        <w:ind w:left="851" w:hanging="425"/>
        <w:jc w:val="both"/>
        <w:rPr>
          <w:bCs/>
          <w:sz w:val="22"/>
          <w:szCs w:val="22"/>
        </w:rPr>
      </w:pPr>
      <w:r w:rsidRPr="002D0080">
        <w:rPr>
          <w:bCs/>
          <w:sz w:val="22"/>
          <w:szCs w:val="22"/>
        </w:rPr>
        <w:t>Części i podzespoły budowane w maszynie lub dostarczane Zamawiającemu w ramach świadczonych usług serwisowych powinny być identyfikowalne.</w:t>
      </w:r>
    </w:p>
    <w:p w14:paraId="0B6C99E2" w14:textId="77777777" w:rsidR="002D0080" w:rsidRPr="002D0080" w:rsidRDefault="002D0080" w:rsidP="002D0080">
      <w:pPr>
        <w:pStyle w:val="Tekstpodstawowy2"/>
        <w:spacing w:after="0" w:line="240" w:lineRule="auto"/>
        <w:ind w:left="851"/>
        <w:jc w:val="both"/>
        <w:rPr>
          <w:bCs/>
          <w:sz w:val="22"/>
          <w:szCs w:val="22"/>
        </w:rPr>
      </w:pPr>
      <w:r w:rsidRPr="002D0080">
        <w:rPr>
          <w:bCs/>
          <w:sz w:val="22"/>
          <w:szCs w:val="22"/>
        </w:rPr>
        <w:t>Wymóg ten nie dotyczy: śrub, nakrętek, przewodów hydraulicznych i elektrycznych.</w:t>
      </w:r>
    </w:p>
    <w:p w14:paraId="60582DFE" w14:textId="77777777" w:rsidR="002D0080" w:rsidRPr="002D0080" w:rsidRDefault="002D0080" w:rsidP="002D0080">
      <w:pPr>
        <w:pStyle w:val="Tekstpodstawowy2"/>
        <w:numPr>
          <w:ilvl w:val="0"/>
          <w:numId w:val="103"/>
        </w:numPr>
        <w:spacing w:after="0" w:line="240" w:lineRule="auto"/>
        <w:ind w:left="851" w:hanging="425"/>
        <w:jc w:val="both"/>
        <w:rPr>
          <w:bCs/>
          <w:sz w:val="22"/>
          <w:szCs w:val="22"/>
        </w:rPr>
      </w:pPr>
      <w:r w:rsidRPr="002D0080">
        <w:rPr>
          <w:sz w:val="22"/>
          <w:szCs w:val="22"/>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14:paraId="31E960A3" w14:textId="77777777" w:rsidR="002D0080" w:rsidRPr="002D0080" w:rsidRDefault="002D0080" w:rsidP="002D0080">
      <w:pPr>
        <w:numPr>
          <w:ilvl w:val="0"/>
          <w:numId w:val="103"/>
        </w:numPr>
        <w:suppressAutoHyphens/>
        <w:autoSpaceDN w:val="0"/>
        <w:ind w:left="851" w:hanging="425"/>
        <w:jc w:val="both"/>
        <w:textAlignment w:val="baseline"/>
        <w:rPr>
          <w:b/>
          <w:bCs/>
          <w:sz w:val="22"/>
          <w:szCs w:val="22"/>
        </w:rPr>
      </w:pPr>
      <w:r w:rsidRPr="002D0080">
        <w:rPr>
          <w:sz w:val="22"/>
          <w:szCs w:val="22"/>
        </w:rPr>
        <w:t xml:space="preserve">Przedstawiciele Wykonawcy (Serwisu) i Zamawiającego (Kopalni) zobowiązani są do podpisania </w:t>
      </w:r>
      <w:r w:rsidRPr="002D0080">
        <w:rPr>
          <w:i/>
          <w:iCs/>
          <w:sz w:val="22"/>
          <w:szCs w:val="22"/>
        </w:rPr>
        <w:t>Protokołu wykonania usługi serwisowej / Protokołu Serwisowego</w:t>
      </w:r>
      <w:r w:rsidRPr="002D0080">
        <w:rPr>
          <w:sz w:val="22"/>
          <w:szCs w:val="22"/>
        </w:rPr>
        <w:t xml:space="preserve"> / </w:t>
      </w:r>
      <w:r w:rsidRPr="002D0080">
        <w:rPr>
          <w:i/>
          <w:iCs/>
          <w:sz w:val="22"/>
          <w:szCs w:val="22"/>
        </w:rPr>
        <w:t>Notatki serwisowej</w:t>
      </w:r>
      <w:r w:rsidRPr="002D0080">
        <w:rPr>
          <w:sz w:val="22"/>
          <w:szCs w:val="22"/>
        </w:rPr>
        <w:t xml:space="preserve"> z wykonania usługi </w:t>
      </w:r>
      <w:r w:rsidRPr="002D0080">
        <w:rPr>
          <w:bCs/>
          <w:sz w:val="22"/>
          <w:szCs w:val="22"/>
        </w:rPr>
        <w:t>serwisowej</w:t>
      </w:r>
      <w:r w:rsidRPr="002D0080">
        <w:rPr>
          <w:sz w:val="22"/>
          <w:szCs w:val="22"/>
        </w:rPr>
        <w:t>.</w:t>
      </w:r>
    </w:p>
    <w:p w14:paraId="612D0E40" w14:textId="77777777" w:rsidR="002D0080" w:rsidRPr="002D0080" w:rsidRDefault="002D0080" w:rsidP="002D0080">
      <w:pPr>
        <w:numPr>
          <w:ilvl w:val="0"/>
          <w:numId w:val="103"/>
        </w:numPr>
        <w:suppressAutoHyphens/>
        <w:autoSpaceDN w:val="0"/>
        <w:ind w:left="851" w:hanging="425"/>
        <w:jc w:val="both"/>
        <w:textAlignment w:val="baseline"/>
        <w:rPr>
          <w:b/>
          <w:bCs/>
          <w:sz w:val="22"/>
          <w:szCs w:val="22"/>
        </w:rPr>
      </w:pPr>
      <w:r w:rsidRPr="002D0080">
        <w:rPr>
          <w:sz w:val="22"/>
          <w:szCs w:val="22"/>
        </w:rPr>
        <w:t xml:space="preserve">Każdej ze Stron przysługuje prawo do wniesienia zastrzeżeń do treści </w:t>
      </w:r>
      <w:r w:rsidRPr="002D0080">
        <w:rPr>
          <w:i/>
          <w:iCs/>
          <w:sz w:val="22"/>
          <w:szCs w:val="22"/>
        </w:rPr>
        <w:t>Protokołu wykonania usługi serwisowej / Protokołu Serwisowego</w:t>
      </w:r>
      <w:r w:rsidRPr="002D0080">
        <w:rPr>
          <w:sz w:val="22"/>
          <w:szCs w:val="22"/>
        </w:rPr>
        <w:t xml:space="preserve"> / </w:t>
      </w:r>
      <w:r w:rsidRPr="002D0080">
        <w:rPr>
          <w:i/>
          <w:iCs/>
          <w:sz w:val="22"/>
          <w:szCs w:val="22"/>
        </w:rPr>
        <w:t>Notatki serwisowej / Dowodem dostawy (WZ/WZS)</w:t>
      </w:r>
      <w:r w:rsidRPr="002D0080">
        <w:rPr>
          <w:sz w:val="22"/>
          <w:szCs w:val="22"/>
        </w:rPr>
        <w:t>.</w:t>
      </w:r>
    </w:p>
    <w:p w14:paraId="1888A091" w14:textId="77777777" w:rsidR="002D0080" w:rsidRPr="002D0080" w:rsidRDefault="002D0080" w:rsidP="002D0080">
      <w:pPr>
        <w:numPr>
          <w:ilvl w:val="0"/>
          <w:numId w:val="103"/>
        </w:numPr>
        <w:suppressAutoHyphens/>
        <w:autoSpaceDN w:val="0"/>
        <w:ind w:left="851" w:hanging="425"/>
        <w:jc w:val="both"/>
        <w:textAlignment w:val="baseline"/>
        <w:rPr>
          <w:b/>
          <w:bCs/>
          <w:sz w:val="22"/>
          <w:szCs w:val="22"/>
        </w:rPr>
      </w:pPr>
      <w:r w:rsidRPr="002D0080">
        <w:rPr>
          <w:sz w:val="22"/>
          <w:szCs w:val="22"/>
        </w:rPr>
        <w:t>Przedstawiciele Wykonawcy określą na miejscu, w trakcie naprawy jeżeli to możliwe kwalifikację danej usługi (odpłatna / nieodpłatna, gwarancyjna / pozagwarancyjna).</w:t>
      </w:r>
    </w:p>
    <w:p w14:paraId="4C84A30E" w14:textId="77777777" w:rsidR="002D0080" w:rsidRPr="002D0080" w:rsidRDefault="002D0080" w:rsidP="002D0080">
      <w:pPr>
        <w:ind w:left="851"/>
        <w:jc w:val="both"/>
        <w:rPr>
          <w:sz w:val="22"/>
          <w:szCs w:val="22"/>
        </w:rPr>
      </w:pPr>
      <w:r w:rsidRPr="002D0080">
        <w:rPr>
          <w:sz w:val="22"/>
          <w:szCs w:val="22"/>
        </w:rPr>
        <w:t xml:space="preserve">Fakt ten zostanie potwierdzony w </w:t>
      </w:r>
      <w:r w:rsidRPr="002D0080">
        <w:rPr>
          <w:i/>
          <w:iCs/>
          <w:sz w:val="22"/>
          <w:szCs w:val="22"/>
        </w:rPr>
        <w:t>Protokole wykonania usługi serwisowej</w:t>
      </w:r>
      <w:r w:rsidRPr="002D0080">
        <w:rPr>
          <w:b/>
          <w:bCs/>
          <w:i/>
          <w:iCs/>
          <w:sz w:val="22"/>
          <w:szCs w:val="22"/>
        </w:rPr>
        <w:t xml:space="preserve"> / </w:t>
      </w:r>
      <w:r w:rsidRPr="002D0080">
        <w:rPr>
          <w:i/>
          <w:iCs/>
          <w:sz w:val="22"/>
          <w:szCs w:val="22"/>
        </w:rPr>
        <w:t>Protokole Serwisowym</w:t>
      </w:r>
      <w:r w:rsidRPr="002D0080">
        <w:rPr>
          <w:sz w:val="22"/>
          <w:szCs w:val="22"/>
        </w:rPr>
        <w:t xml:space="preserve"> / </w:t>
      </w:r>
      <w:r w:rsidRPr="002D0080">
        <w:rPr>
          <w:i/>
          <w:iCs/>
          <w:sz w:val="22"/>
          <w:szCs w:val="22"/>
        </w:rPr>
        <w:t>Notatce serwisowej</w:t>
      </w:r>
      <w:r w:rsidRPr="002D0080">
        <w:rPr>
          <w:sz w:val="22"/>
          <w:szCs w:val="22"/>
        </w:rPr>
        <w:t xml:space="preserve"> </w:t>
      </w:r>
    </w:p>
    <w:p w14:paraId="17703BC3" w14:textId="77777777" w:rsidR="002D0080" w:rsidRPr="002D0080" w:rsidRDefault="002D0080" w:rsidP="002D0080">
      <w:pPr>
        <w:pStyle w:val="Akapitzlist"/>
        <w:numPr>
          <w:ilvl w:val="0"/>
          <w:numId w:val="103"/>
        </w:numPr>
        <w:suppressAutoHyphens/>
        <w:autoSpaceDN w:val="0"/>
        <w:ind w:left="851" w:hanging="425"/>
        <w:jc w:val="both"/>
        <w:textAlignment w:val="baseline"/>
        <w:rPr>
          <w:sz w:val="22"/>
          <w:szCs w:val="22"/>
        </w:rPr>
      </w:pPr>
      <w:r w:rsidRPr="002D0080">
        <w:rPr>
          <w:sz w:val="22"/>
          <w:szCs w:val="22"/>
        </w:rPr>
        <w:t>Upoważnionym w imieniu Zmawiającego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47B15BFD" w14:textId="77777777" w:rsidR="002D0080" w:rsidRPr="002D0080" w:rsidRDefault="002D0080" w:rsidP="002D0080">
      <w:pPr>
        <w:suppressAutoHyphens/>
        <w:autoSpaceDN w:val="0"/>
        <w:ind w:left="708" w:firstLine="143"/>
        <w:jc w:val="both"/>
        <w:textAlignment w:val="baseline"/>
        <w:rPr>
          <w:sz w:val="22"/>
          <w:szCs w:val="22"/>
        </w:rPr>
      </w:pPr>
      <w:r w:rsidRPr="002D0080">
        <w:rPr>
          <w:sz w:val="22"/>
          <w:szCs w:val="22"/>
        </w:rPr>
        <w:t>Przyjmuje się:</w:t>
      </w:r>
    </w:p>
    <w:p w14:paraId="7A22E2EE" w14:textId="77777777" w:rsidR="002D0080" w:rsidRPr="002D0080" w:rsidRDefault="002D0080" w:rsidP="002D0080">
      <w:pPr>
        <w:pStyle w:val="Akapitzlist"/>
        <w:numPr>
          <w:ilvl w:val="0"/>
          <w:numId w:val="110"/>
        </w:numPr>
        <w:suppressAutoHyphens/>
        <w:autoSpaceDN w:val="0"/>
        <w:ind w:left="1417"/>
        <w:jc w:val="both"/>
        <w:textAlignment w:val="baseline"/>
        <w:rPr>
          <w:sz w:val="22"/>
          <w:szCs w:val="22"/>
        </w:rPr>
      </w:pPr>
      <w:r w:rsidRPr="002D0080">
        <w:rPr>
          <w:sz w:val="22"/>
          <w:szCs w:val="22"/>
        </w:rPr>
        <w:t xml:space="preserve">jako rozpoczęcie świadczenia usługi oraz naliczanie roboczogodzin pobytu serwisu (pracownika/pracowników): godzinę przystąpienia do pracy serwisu (godzinę zgłoszenia się serwisu do dyspozytora kopalni, </w:t>
      </w:r>
      <w:r w:rsidRPr="002D0080">
        <w:rPr>
          <w:b/>
          <w:bCs/>
          <w:sz w:val="22"/>
          <w:szCs w:val="22"/>
        </w:rPr>
        <w:t>odbicia w systemie RCP</w:t>
      </w:r>
      <w:r w:rsidRPr="002D0080">
        <w:rPr>
          <w:sz w:val="22"/>
          <w:szCs w:val="22"/>
        </w:rPr>
        <w:t xml:space="preserve"> – wejścia/</w:t>
      </w:r>
      <w:r w:rsidRPr="002D0080">
        <w:rPr>
          <w:b/>
          <w:bCs/>
          <w:sz w:val="22"/>
          <w:szCs w:val="22"/>
        </w:rPr>
        <w:t>wjazdu</w:t>
      </w:r>
      <w:r w:rsidRPr="002D0080">
        <w:rPr>
          <w:sz w:val="22"/>
          <w:szCs w:val="22"/>
        </w:rPr>
        <w:t xml:space="preserve"> na teren Zakładu Górniczego</w:t>
      </w:r>
      <w:r w:rsidRPr="002D0080">
        <w:rPr>
          <w:b/>
          <w:bCs/>
          <w:sz w:val="22"/>
          <w:szCs w:val="22"/>
        </w:rPr>
        <w:t xml:space="preserve"> wpisaną i potwierdzoną w protokole usługi serwisowej)</w:t>
      </w:r>
    </w:p>
    <w:p w14:paraId="2768C57D" w14:textId="77777777" w:rsidR="002D0080" w:rsidRPr="002D0080" w:rsidRDefault="002D0080" w:rsidP="002D0080">
      <w:pPr>
        <w:pStyle w:val="Akapitzlist"/>
        <w:numPr>
          <w:ilvl w:val="0"/>
          <w:numId w:val="110"/>
        </w:numPr>
        <w:suppressAutoHyphens/>
        <w:autoSpaceDN w:val="0"/>
        <w:ind w:left="1417"/>
        <w:jc w:val="both"/>
        <w:textAlignment w:val="baseline"/>
        <w:rPr>
          <w:sz w:val="22"/>
          <w:szCs w:val="22"/>
        </w:rPr>
      </w:pPr>
      <w:r w:rsidRPr="002D0080">
        <w:rPr>
          <w:sz w:val="22"/>
          <w:szCs w:val="22"/>
        </w:rPr>
        <w:t xml:space="preserve">jako zakończenie naliczania roboczogodzin pobytu serwisu: godzinę sporządzenia oraz podpisania protokołu serwisowego. </w:t>
      </w:r>
    </w:p>
    <w:p w14:paraId="796D1E27" w14:textId="77777777" w:rsidR="002D0080" w:rsidRPr="002D0080" w:rsidRDefault="002D0080" w:rsidP="002D0080">
      <w:pPr>
        <w:suppressAutoHyphens/>
        <w:autoSpaceDN w:val="0"/>
        <w:ind w:firstLine="708"/>
        <w:jc w:val="both"/>
        <w:textAlignment w:val="baseline"/>
        <w:rPr>
          <w:sz w:val="22"/>
          <w:szCs w:val="22"/>
        </w:rPr>
      </w:pPr>
      <w:r w:rsidRPr="002D0080">
        <w:rPr>
          <w:sz w:val="22"/>
          <w:szCs w:val="22"/>
        </w:rPr>
        <w:t>Liczbę roboczogodzin potwierdza się z dokładnością do 0,5 godziny zaokrąglając w dół.</w:t>
      </w:r>
    </w:p>
    <w:p w14:paraId="6A2AC4E3" w14:textId="77777777" w:rsidR="002D0080" w:rsidRPr="002D0080" w:rsidRDefault="002D0080" w:rsidP="002D0080">
      <w:pPr>
        <w:pStyle w:val="Tekstpodstawowy"/>
        <w:spacing w:after="0"/>
        <w:ind w:left="708"/>
        <w:rPr>
          <w:sz w:val="22"/>
          <w:szCs w:val="22"/>
        </w:rPr>
      </w:pPr>
      <w:r w:rsidRPr="002D0080">
        <w:rPr>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05D02916" w14:textId="77777777" w:rsidR="002D0080" w:rsidRPr="002D0080" w:rsidRDefault="002D0080" w:rsidP="002D0080">
      <w:pPr>
        <w:numPr>
          <w:ilvl w:val="0"/>
          <w:numId w:val="103"/>
        </w:numPr>
        <w:suppressAutoHyphens/>
        <w:autoSpaceDN w:val="0"/>
        <w:ind w:left="851" w:hanging="425"/>
        <w:jc w:val="both"/>
        <w:textAlignment w:val="baseline"/>
        <w:rPr>
          <w:sz w:val="22"/>
          <w:szCs w:val="22"/>
        </w:rPr>
      </w:pPr>
      <w:r w:rsidRPr="002D0080">
        <w:rPr>
          <w:sz w:val="22"/>
          <w:szCs w:val="22"/>
        </w:rPr>
        <w:lastRenderedPageBreak/>
        <w:t xml:space="preserve">1 egz. </w:t>
      </w:r>
      <w:r w:rsidRPr="002D0080">
        <w:rPr>
          <w:i/>
          <w:iCs/>
          <w:sz w:val="22"/>
          <w:szCs w:val="22"/>
        </w:rPr>
        <w:t>Protokołu wykonania usługi serwisowej</w:t>
      </w:r>
      <w:r w:rsidRPr="002D0080">
        <w:rPr>
          <w:b/>
          <w:bCs/>
          <w:i/>
          <w:iCs/>
          <w:sz w:val="22"/>
          <w:szCs w:val="22"/>
        </w:rPr>
        <w:t xml:space="preserve"> / </w:t>
      </w:r>
      <w:r w:rsidRPr="002D0080">
        <w:rPr>
          <w:i/>
          <w:iCs/>
          <w:sz w:val="22"/>
          <w:szCs w:val="22"/>
        </w:rPr>
        <w:t>Protokołu Serwisowego</w:t>
      </w:r>
      <w:r w:rsidRPr="002D0080">
        <w:rPr>
          <w:sz w:val="22"/>
          <w:szCs w:val="22"/>
        </w:rPr>
        <w:t xml:space="preserve"> /</w:t>
      </w:r>
      <w:r w:rsidRPr="002D0080">
        <w:rPr>
          <w:i/>
          <w:iCs/>
          <w:sz w:val="22"/>
          <w:szCs w:val="22"/>
        </w:rPr>
        <w:t xml:space="preserve">Notatki serwisowej / Dowodu dostawy (WZ / WZS) </w:t>
      </w:r>
      <w:r w:rsidRPr="002D0080">
        <w:rPr>
          <w:sz w:val="22"/>
          <w:szCs w:val="22"/>
        </w:rPr>
        <w:t>przekazany Kopalni,</w:t>
      </w:r>
      <w:r w:rsidRPr="002D0080">
        <w:rPr>
          <w:i/>
          <w:iCs/>
          <w:sz w:val="22"/>
          <w:szCs w:val="22"/>
        </w:rPr>
        <w:t xml:space="preserve"> </w:t>
      </w:r>
      <w:r w:rsidRPr="002D0080">
        <w:rPr>
          <w:sz w:val="22"/>
          <w:szCs w:val="22"/>
        </w:rPr>
        <w:t xml:space="preserve">wymaga weryfikacji przez KDEM-a (a w razie nieobecności jego zastępcy) nie później niż w terminie do 2 dni roboczych od daty jego sporządzenia, co KDEM potwierdza na </w:t>
      </w:r>
      <w:r w:rsidRPr="002D0080">
        <w:rPr>
          <w:i/>
          <w:iCs/>
          <w:sz w:val="22"/>
          <w:szCs w:val="22"/>
        </w:rPr>
        <w:t>Protokole wykonania usługi serwisowej /</w:t>
      </w:r>
      <w:r w:rsidRPr="002D0080">
        <w:rPr>
          <w:b/>
          <w:bCs/>
          <w:i/>
          <w:iCs/>
          <w:sz w:val="22"/>
          <w:szCs w:val="22"/>
        </w:rPr>
        <w:t xml:space="preserve"> </w:t>
      </w:r>
      <w:r w:rsidRPr="002D0080">
        <w:rPr>
          <w:i/>
          <w:iCs/>
          <w:sz w:val="22"/>
          <w:szCs w:val="22"/>
        </w:rPr>
        <w:t>Protokole Serwisowym</w:t>
      </w:r>
      <w:r w:rsidRPr="002D0080">
        <w:rPr>
          <w:sz w:val="22"/>
          <w:szCs w:val="22"/>
        </w:rPr>
        <w:t xml:space="preserve"> / </w:t>
      </w:r>
      <w:r w:rsidRPr="002D0080">
        <w:rPr>
          <w:i/>
          <w:iCs/>
          <w:sz w:val="22"/>
          <w:szCs w:val="22"/>
        </w:rPr>
        <w:t xml:space="preserve">Notatce serwisowej / Dowodzie dostawy (WZ/WZS) </w:t>
      </w:r>
      <w:r w:rsidRPr="002D0080">
        <w:rPr>
          <w:sz w:val="22"/>
          <w:szCs w:val="22"/>
        </w:rPr>
        <w:t>(podpis i pieczątka (czytelna)  oraz data).</w:t>
      </w:r>
    </w:p>
    <w:p w14:paraId="1DC4E4B2" w14:textId="77777777" w:rsidR="002D0080" w:rsidRPr="002D0080" w:rsidRDefault="002D0080" w:rsidP="002D0080">
      <w:pPr>
        <w:suppressAutoHyphens/>
        <w:autoSpaceDN w:val="0"/>
        <w:ind w:left="851"/>
        <w:jc w:val="both"/>
        <w:textAlignment w:val="baseline"/>
        <w:rPr>
          <w:sz w:val="22"/>
          <w:szCs w:val="22"/>
        </w:rPr>
      </w:pPr>
      <w:r w:rsidRPr="002D0080">
        <w:rPr>
          <w:iCs/>
          <w:sz w:val="22"/>
          <w:szCs w:val="22"/>
        </w:rPr>
        <w:t>Dopuszcza się stosowanie protokołu usługi serwisowej w wersji elektronicznej, potwierdzonym przez przedstawicieli Wykonawcy i  przesyłanej na ustalony adres mailowy.</w:t>
      </w:r>
    </w:p>
    <w:p w14:paraId="258640E1" w14:textId="77777777" w:rsidR="002D0080" w:rsidRPr="002D0080" w:rsidRDefault="002D0080" w:rsidP="002D0080">
      <w:pPr>
        <w:numPr>
          <w:ilvl w:val="0"/>
          <w:numId w:val="103"/>
        </w:numPr>
        <w:suppressAutoHyphens/>
        <w:autoSpaceDN w:val="0"/>
        <w:ind w:left="851" w:hanging="425"/>
        <w:jc w:val="both"/>
        <w:textAlignment w:val="baseline"/>
        <w:rPr>
          <w:sz w:val="22"/>
          <w:szCs w:val="22"/>
        </w:rPr>
      </w:pPr>
      <w:r w:rsidRPr="002D0080">
        <w:rPr>
          <w:sz w:val="22"/>
          <w:szCs w:val="22"/>
        </w:rPr>
        <w:t>Przedstawiciele</w:t>
      </w:r>
      <w:r w:rsidRPr="002D0080">
        <w:rPr>
          <w:i/>
          <w:iCs/>
          <w:sz w:val="22"/>
          <w:szCs w:val="22"/>
        </w:rPr>
        <w:t xml:space="preserve"> Zamawiającego</w:t>
      </w:r>
      <w:r w:rsidRPr="002D0080">
        <w:rPr>
          <w:sz w:val="22"/>
          <w:szCs w:val="22"/>
        </w:rPr>
        <w:t xml:space="preserve"> sporządzają </w:t>
      </w:r>
      <w:r w:rsidRPr="002D0080">
        <w:rPr>
          <w:i/>
          <w:sz w:val="22"/>
          <w:szCs w:val="22"/>
        </w:rPr>
        <w:t>I</w:t>
      </w:r>
      <w:r w:rsidRPr="002D0080">
        <w:rPr>
          <w:i/>
          <w:iCs/>
          <w:sz w:val="22"/>
          <w:szCs w:val="22"/>
        </w:rPr>
        <w:t>nformację</w:t>
      </w:r>
      <w:r w:rsidRPr="002D0080">
        <w:rPr>
          <w:sz w:val="22"/>
          <w:szCs w:val="22"/>
        </w:rPr>
        <w:t xml:space="preserve"> z zastrzeżeniami Kopalni (</w:t>
      </w:r>
      <w:r w:rsidRPr="002D0080">
        <w:rPr>
          <w:i/>
          <w:iCs/>
          <w:sz w:val="22"/>
          <w:szCs w:val="22"/>
        </w:rPr>
        <w:t>Zastrzeżenie</w:t>
      </w:r>
      <w:r w:rsidRPr="002D0080">
        <w:rPr>
          <w:sz w:val="22"/>
          <w:szCs w:val="22"/>
        </w:rPr>
        <w:t>) w przypadku uwag (zastrzeżeń) co do:</w:t>
      </w:r>
    </w:p>
    <w:p w14:paraId="2A73C4C4" w14:textId="77777777" w:rsidR="002D0080" w:rsidRPr="002D0080" w:rsidRDefault="002D0080" w:rsidP="002D0080">
      <w:pPr>
        <w:pStyle w:val="Akapitzlist"/>
        <w:numPr>
          <w:ilvl w:val="0"/>
          <w:numId w:val="101"/>
        </w:numPr>
        <w:ind w:left="1428"/>
        <w:jc w:val="both"/>
        <w:rPr>
          <w:sz w:val="22"/>
          <w:szCs w:val="22"/>
        </w:rPr>
      </w:pPr>
      <w:r w:rsidRPr="002D0080">
        <w:rPr>
          <w:sz w:val="22"/>
          <w:szCs w:val="22"/>
        </w:rPr>
        <w:t>liczby roboczogodzin,</w:t>
      </w:r>
    </w:p>
    <w:p w14:paraId="3650628E" w14:textId="77777777" w:rsidR="002D0080" w:rsidRPr="002D0080" w:rsidRDefault="002D0080" w:rsidP="002D0080">
      <w:pPr>
        <w:pStyle w:val="Akapitzlist"/>
        <w:numPr>
          <w:ilvl w:val="0"/>
          <w:numId w:val="101"/>
        </w:numPr>
        <w:ind w:left="1428"/>
        <w:jc w:val="both"/>
        <w:rPr>
          <w:sz w:val="22"/>
          <w:szCs w:val="22"/>
        </w:rPr>
      </w:pPr>
      <w:r w:rsidRPr="002D0080">
        <w:rPr>
          <w:sz w:val="22"/>
          <w:szCs w:val="22"/>
        </w:rPr>
        <w:t>zużytych materiałów - dotyczy to również usługi serwisowej w ramach których dostarczane był tylko podzespoły</w:t>
      </w:r>
    </w:p>
    <w:p w14:paraId="44E1A2C6" w14:textId="77777777" w:rsidR="002D0080" w:rsidRPr="002D0080" w:rsidRDefault="002D0080" w:rsidP="002D0080">
      <w:pPr>
        <w:pStyle w:val="Akapitzlist"/>
        <w:numPr>
          <w:ilvl w:val="0"/>
          <w:numId w:val="101"/>
        </w:numPr>
        <w:ind w:left="1428"/>
        <w:jc w:val="both"/>
        <w:rPr>
          <w:sz w:val="22"/>
          <w:szCs w:val="22"/>
        </w:rPr>
      </w:pPr>
      <w:r w:rsidRPr="002D0080">
        <w:rPr>
          <w:sz w:val="22"/>
          <w:szCs w:val="22"/>
        </w:rPr>
        <w:t>kwalifikacji danej usługi (odpłatna / nieodpłatna, gwarancyjna , pozagwarancyjna)  - dotyczy to również usługi serwisowej w ramach których dostarczane był tylko podzespoły</w:t>
      </w:r>
    </w:p>
    <w:p w14:paraId="1F2E60D2" w14:textId="77777777" w:rsidR="002D0080" w:rsidRPr="002D0080" w:rsidRDefault="002D0080" w:rsidP="002D0080">
      <w:pPr>
        <w:numPr>
          <w:ilvl w:val="0"/>
          <w:numId w:val="103"/>
        </w:numPr>
        <w:suppressAutoHyphens/>
        <w:autoSpaceDN w:val="0"/>
        <w:ind w:left="851"/>
        <w:jc w:val="both"/>
        <w:textAlignment w:val="baseline"/>
        <w:rPr>
          <w:sz w:val="22"/>
          <w:szCs w:val="22"/>
        </w:rPr>
      </w:pPr>
      <w:r w:rsidRPr="002D0080">
        <w:rPr>
          <w:sz w:val="22"/>
          <w:szCs w:val="22"/>
        </w:rPr>
        <w:t xml:space="preserve">Przedmiotową </w:t>
      </w:r>
      <w:r w:rsidRPr="002D0080">
        <w:rPr>
          <w:i/>
          <w:iCs/>
          <w:sz w:val="22"/>
          <w:szCs w:val="22"/>
        </w:rPr>
        <w:t>Informację</w:t>
      </w:r>
      <w:r w:rsidRPr="002D0080">
        <w:rPr>
          <w:sz w:val="22"/>
          <w:szCs w:val="22"/>
        </w:rPr>
        <w:t xml:space="preserve"> z zastrzeżeniami:</w:t>
      </w:r>
    </w:p>
    <w:p w14:paraId="5145186D" w14:textId="77777777" w:rsidR="002D0080" w:rsidRPr="002D0080" w:rsidRDefault="002D0080" w:rsidP="002D0080">
      <w:pPr>
        <w:numPr>
          <w:ilvl w:val="1"/>
          <w:numId w:val="100"/>
        </w:numPr>
        <w:tabs>
          <w:tab w:val="clear" w:pos="786"/>
          <w:tab w:val="num" w:pos="1417"/>
        </w:tabs>
        <w:ind w:left="1417"/>
        <w:jc w:val="both"/>
        <w:rPr>
          <w:sz w:val="22"/>
          <w:szCs w:val="22"/>
        </w:rPr>
      </w:pPr>
      <w:r w:rsidRPr="002D0080">
        <w:rPr>
          <w:sz w:val="22"/>
          <w:szCs w:val="22"/>
        </w:rPr>
        <w:t>podpisują Naczelny Inżynier oraz Kierownik Działu Energomechanicznego, a w przypadku ich nieobecności osoby pełniące zastępstwo,</w:t>
      </w:r>
    </w:p>
    <w:p w14:paraId="62C6FA04" w14:textId="77777777" w:rsidR="002D0080" w:rsidRPr="002D0080" w:rsidRDefault="002D0080" w:rsidP="002D0080">
      <w:pPr>
        <w:numPr>
          <w:ilvl w:val="1"/>
          <w:numId w:val="100"/>
        </w:numPr>
        <w:tabs>
          <w:tab w:val="clear" w:pos="786"/>
          <w:tab w:val="num" w:pos="1417"/>
        </w:tabs>
        <w:ind w:left="1417"/>
        <w:jc w:val="both"/>
        <w:rPr>
          <w:sz w:val="22"/>
          <w:szCs w:val="22"/>
        </w:rPr>
      </w:pPr>
      <w:r w:rsidRPr="002D0080">
        <w:rPr>
          <w:sz w:val="22"/>
          <w:szCs w:val="22"/>
        </w:rPr>
        <w:t xml:space="preserve">w terminie do 4 dni roboczych od daty sporządzenia </w:t>
      </w:r>
      <w:r w:rsidRPr="002D0080">
        <w:rPr>
          <w:i/>
          <w:iCs/>
          <w:sz w:val="22"/>
          <w:szCs w:val="22"/>
        </w:rPr>
        <w:t>Protokołu wykonania usługi serwisowej / Protokołu serwisowego / Notatki serwisowej / Dowodu dostawy</w:t>
      </w:r>
      <w:r w:rsidRPr="002D0080">
        <w:rPr>
          <w:sz w:val="22"/>
          <w:szCs w:val="22"/>
        </w:rPr>
        <w:t xml:space="preserve"> przesyła do Wykonawcy, który zrealizował </w:t>
      </w:r>
      <w:r w:rsidRPr="002D0080">
        <w:rPr>
          <w:i/>
          <w:iCs/>
          <w:sz w:val="22"/>
          <w:szCs w:val="22"/>
        </w:rPr>
        <w:t>Wezwanie Serwisowe</w:t>
      </w:r>
      <w:r w:rsidRPr="002D0080">
        <w:rPr>
          <w:sz w:val="22"/>
          <w:szCs w:val="22"/>
        </w:rPr>
        <w:t>.</w:t>
      </w:r>
    </w:p>
    <w:p w14:paraId="0672654A" w14:textId="77777777" w:rsidR="002D0080" w:rsidRPr="002D0080" w:rsidRDefault="002D0080" w:rsidP="002D0080">
      <w:pPr>
        <w:numPr>
          <w:ilvl w:val="0"/>
          <w:numId w:val="103"/>
        </w:numPr>
        <w:suppressAutoHyphens/>
        <w:autoSpaceDN w:val="0"/>
        <w:ind w:left="851"/>
        <w:jc w:val="both"/>
        <w:textAlignment w:val="baseline"/>
        <w:rPr>
          <w:sz w:val="22"/>
          <w:szCs w:val="22"/>
        </w:rPr>
      </w:pPr>
      <w:r w:rsidRPr="002D0080">
        <w:rPr>
          <w:sz w:val="22"/>
          <w:szCs w:val="22"/>
        </w:rPr>
        <w:t>Osoby odpowiedzialne za nadzór nad realizacją umowy:</w:t>
      </w:r>
    </w:p>
    <w:p w14:paraId="6DA488B1" w14:textId="77777777" w:rsidR="002D0080" w:rsidRPr="002D0080" w:rsidRDefault="002D0080" w:rsidP="002D0080">
      <w:pPr>
        <w:numPr>
          <w:ilvl w:val="0"/>
          <w:numId w:val="102"/>
        </w:numPr>
        <w:tabs>
          <w:tab w:val="clear" w:pos="1440"/>
        </w:tabs>
        <w:ind w:left="1417" w:hanging="283"/>
        <w:jc w:val="both"/>
        <w:rPr>
          <w:sz w:val="22"/>
          <w:szCs w:val="22"/>
        </w:rPr>
      </w:pPr>
      <w:r w:rsidRPr="002D0080">
        <w:rPr>
          <w:sz w:val="22"/>
          <w:szCs w:val="22"/>
        </w:rPr>
        <w:t>Ze strony Wykonawcy osobami odpowiedzialnymi za nadzór nad realizacją umowy jest osoba wskazana w umowie.</w:t>
      </w:r>
    </w:p>
    <w:p w14:paraId="5C1CF313" w14:textId="77777777" w:rsidR="002D0080" w:rsidRPr="002D0080" w:rsidRDefault="002D0080" w:rsidP="002D0080">
      <w:pPr>
        <w:numPr>
          <w:ilvl w:val="0"/>
          <w:numId w:val="102"/>
        </w:numPr>
        <w:tabs>
          <w:tab w:val="clear" w:pos="1440"/>
        </w:tabs>
        <w:ind w:left="1417" w:hanging="283"/>
        <w:jc w:val="both"/>
        <w:rPr>
          <w:sz w:val="22"/>
          <w:szCs w:val="22"/>
        </w:rPr>
      </w:pPr>
      <w:bookmarkStart w:id="146" w:name="_Hlk146542213"/>
      <w:r w:rsidRPr="002D0080">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bookmarkEnd w:id="146"/>
    </w:p>
    <w:p w14:paraId="5DA5F4A5" w14:textId="77777777" w:rsidR="002D0080" w:rsidRPr="002D0080" w:rsidRDefault="002D0080" w:rsidP="002D0080">
      <w:pPr>
        <w:numPr>
          <w:ilvl w:val="0"/>
          <w:numId w:val="102"/>
        </w:numPr>
        <w:tabs>
          <w:tab w:val="clear" w:pos="1440"/>
        </w:tabs>
        <w:ind w:left="1417" w:hanging="300"/>
        <w:jc w:val="both"/>
        <w:rPr>
          <w:sz w:val="22"/>
          <w:szCs w:val="22"/>
        </w:rPr>
      </w:pPr>
      <w:r w:rsidRPr="002D0080">
        <w:rPr>
          <w:sz w:val="22"/>
          <w:szCs w:val="22"/>
        </w:rPr>
        <w:t>Zmiana  osób odpowiedzialnych za nadzór oraz zmiana danych teleadresowych nie wymaga formy aneksu a jedynie pisemnego powiadomienia drugiej strony.</w:t>
      </w:r>
    </w:p>
    <w:p w14:paraId="42A7487D" w14:textId="77777777" w:rsidR="002D0080" w:rsidRPr="002D0080" w:rsidRDefault="002D0080" w:rsidP="002D0080">
      <w:pPr>
        <w:numPr>
          <w:ilvl w:val="0"/>
          <w:numId w:val="103"/>
        </w:numPr>
        <w:suppressAutoHyphens/>
        <w:autoSpaceDN w:val="0"/>
        <w:ind w:left="851"/>
        <w:jc w:val="both"/>
        <w:textAlignment w:val="baseline"/>
        <w:rPr>
          <w:b/>
          <w:bCs/>
          <w:sz w:val="22"/>
          <w:szCs w:val="22"/>
        </w:rPr>
      </w:pPr>
      <w:r w:rsidRPr="002D0080">
        <w:rPr>
          <w:bCs/>
          <w:sz w:val="22"/>
          <w:szCs w:val="22"/>
        </w:rPr>
        <w:t>Do obowiązków Wykonawcy w zakresie świadczenia usług serwisu należy:</w:t>
      </w:r>
    </w:p>
    <w:p w14:paraId="2694C87E" w14:textId="77777777" w:rsidR="002D0080" w:rsidRPr="002D0080" w:rsidRDefault="002D0080" w:rsidP="002D0080">
      <w:pPr>
        <w:numPr>
          <w:ilvl w:val="1"/>
          <w:numId w:val="105"/>
        </w:numPr>
        <w:ind w:left="1417" w:hanging="284"/>
        <w:jc w:val="both"/>
        <w:rPr>
          <w:bCs/>
          <w:sz w:val="22"/>
          <w:szCs w:val="22"/>
        </w:rPr>
      </w:pPr>
      <w:r w:rsidRPr="002D0080">
        <w:rPr>
          <w:bCs/>
          <w:sz w:val="22"/>
          <w:szCs w:val="22"/>
        </w:rPr>
        <w:t>na wezwanie Zamawiającego naprawa awaryjna, diagnostyka i kontrola maszyn/urządzeń i ich podzespołów w miejscu ich pracy,</w:t>
      </w:r>
    </w:p>
    <w:p w14:paraId="34DC3E86" w14:textId="77777777" w:rsidR="002D0080" w:rsidRPr="002D0080" w:rsidRDefault="002D0080" w:rsidP="002D0080">
      <w:pPr>
        <w:numPr>
          <w:ilvl w:val="1"/>
          <w:numId w:val="105"/>
        </w:numPr>
        <w:ind w:left="1417" w:hanging="284"/>
        <w:jc w:val="both"/>
        <w:rPr>
          <w:bCs/>
          <w:sz w:val="22"/>
          <w:szCs w:val="22"/>
        </w:rPr>
      </w:pPr>
      <w:r w:rsidRPr="002D0080">
        <w:rPr>
          <w:bCs/>
          <w:sz w:val="22"/>
          <w:szCs w:val="22"/>
        </w:rPr>
        <w:t>kontrola maszyn/urządzeń i ich podzespołów w miejscu ich pracy na podstawie zapisów umów bądź dokumentacji,</w:t>
      </w:r>
    </w:p>
    <w:p w14:paraId="00576FBA" w14:textId="77777777" w:rsidR="002D0080" w:rsidRPr="002D0080" w:rsidRDefault="002D0080" w:rsidP="002D0080">
      <w:pPr>
        <w:numPr>
          <w:ilvl w:val="1"/>
          <w:numId w:val="105"/>
        </w:numPr>
        <w:ind w:left="1417" w:hanging="284"/>
        <w:jc w:val="both"/>
        <w:rPr>
          <w:bCs/>
          <w:sz w:val="22"/>
          <w:szCs w:val="22"/>
        </w:rPr>
      </w:pPr>
      <w:r w:rsidRPr="002D0080">
        <w:rPr>
          <w:bCs/>
          <w:sz w:val="22"/>
          <w:szCs w:val="22"/>
        </w:rPr>
        <w:t>zabezpieczenie dla służb technicznych Zamawiającego  jednostkowych ilości części i podzespołów,</w:t>
      </w:r>
    </w:p>
    <w:p w14:paraId="3565EC44" w14:textId="77777777" w:rsidR="002D0080" w:rsidRPr="002D0080" w:rsidRDefault="002D0080" w:rsidP="002D0080">
      <w:pPr>
        <w:numPr>
          <w:ilvl w:val="1"/>
          <w:numId w:val="105"/>
        </w:numPr>
        <w:ind w:left="1417" w:hanging="284"/>
        <w:jc w:val="both"/>
        <w:rPr>
          <w:bCs/>
          <w:sz w:val="22"/>
          <w:szCs w:val="22"/>
        </w:rPr>
      </w:pPr>
      <w:r w:rsidRPr="002D0080">
        <w:rPr>
          <w:bCs/>
          <w:sz w:val="22"/>
          <w:szCs w:val="22"/>
        </w:rPr>
        <w:t>na wezwanie Zamawiającego kontrola maszyn/urządzeń i ich podzespołów bez zobowiązania do usunięcia stwierdzonych usterek</w:t>
      </w:r>
    </w:p>
    <w:p w14:paraId="2225C14D" w14:textId="77777777" w:rsidR="002D0080" w:rsidRPr="002D0080" w:rsidRDefault="002D0080" w:rsidP="002D0080">
      <w:pPr>
        <w:numPr>
          <w:ilvl w:val="0"/>
          <w:numId w:val="103"/>
        </w:numPr>
        <w:suppressAutoHyphens/>
        <w:autoSpaceDN w:val="0"/>
        <w:ind w:left="851"/>
        <w:jc w:val="both"/>
        <w:textAlignment w:val="baseline"/>
        <w:rPr>
          <w:b/>
          <w:bCs/>
          <w:sz w:val="22"/>
          <w:szCs w:val="22"/>
        </w:rPr>
      </w:pPr>
      <w:r w:rsidRPr="002D0080">
        <w:rPr>
          <w:bCs/>
          <w:sz w:val="22"/>
          <w:szCs w:val="22"/>
        </w:rPr>
        <w:t>Zgodnie z postanowieniem ustawy „Prawo geologiczne i górnicze” Wykonawca zobowiązany jest:</w:t>
      </w:r>
    </w:p>
    <w:p w14:paraId="1D756B9C" w14:textId="77777777" w:rsidR="002D0080" w:rsidRPr="002D0080" w:rsidRDefault="002D0080" w:rsidP="002D0080">
      <w:pPr>
        <w:pStyle w:val="Tekstpodstawowywcity"/>
        <w:numPr>
          <w:ilvl w:val="0"/>
          <w:numId w:val="106"/>
        </w:numPr>
        <w:ind w:left="1417" w:hanging="283"/>
        <w:jc w:val="both"/>
        <w:rPr>
          <w:b w:val="0"/>
          <w:bCs w:val="0"/>
          <w:sz w:val="22"/>
          <w:szCs w:val="22"/>
        </w:rPr>
      </w:pPr>
      <w:r w:rsidRPr="002D0080">
        <w:rPr>
          <w:b w:val="0"/>
          <w:bCs w:val="0"/>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3CAE01D6" w14:textId="77777777" w:rsidR="002D0080" w:rsidRPr="002D0080" w:rsidRDefault="002D0080" w:rsidP="002D0080">
      <w:pPr>
        <w:pStyle w:val="Tekstpodstawowywcity"/>
        <w:numPr>
          <w:ilvl w:val="0"/>
          <w:numId w:val="106"/>
        </w:numPr>
        <w:ind w:left="1417" w:hanging="283"/>
        <w:jc w:val="both"/>
        <w:rPr>
          <w:b w:val="0"/>
          <w:bCs w:val="0"/>
          <w:sz w:val="22"/>
          <w:szCs w:val="22"/>
        </w:rPr>
      </w:pPr>
      <w:r w:rsidRPr="002D0080">
        <w:rPr>
          <w:b w:val="0"/>
          <w:bCs w:val="0"/>
          <w:sz w:val="22"/>
          <w:szCs w:val="22"/>
        </w:rPr>
        <w:t>prowadzić szkolenia okresowe, badania lekarskie pracowników serwisu zgodnie z obowiązującymi w tym zakresie przepisami oraz przestrzegać terminów ich przeprowadzania</w:t>
      </w:r>
    </w:p>
    <w:p w14:paraId="7A893120" w14:textId="77777777" w:rsidR="002D0080" w:rsidRPr="002D0080" w:rsidRDefault="002D0080" w:rsidP="002D0080">
      <w:pPr>
        <w:pStyle w:val="Tekstpodstawowywcity"/>
        <w:numPr>
          <w:ilvl w:val="0"/>
          <w:numId w:val="106"/>
        </w:numPr>
        <w:ind w:left="1417" w:hanging="283"/>
        <w:jc w:val="both"/>
        <w:rPr>
          <w:b w:val="0"/>
          <w:bCs w:val="0"/>
          <w:sz w:val="22"/>
          <w:szCs w:val="22"/>
        </w:rPr>
      </w:pPr>
      <w:r w:rsidRPr="002D0080">
        <w:rPr>
          <w:b w:val="0"/>
          <w:bCs w:val="0"/>
          <w:sz w:val="22"/>
          <w:szCs w:val="22"/>
        </w:rPr>
        <w:lastRenderedPageBreak/>
        <w:t>stosować bezpieczne i zgodne z obowiązującymi przepisami technologie napraw  wykonywanych przez pracowników serwisu, za co odpowiada kierownik Serwisu Wykonawcy wyznaczany przez Wykonawcę.</w:t>
      </w:r>
    </w:p>
    <w:p w14:paraId="7C2E9647" w14:textId="77777777" w:rsidR="002D0080" w:rsidRPr="002D0080" w:rsidRDefault="002D0080" w:rsidP="002D0080">
      <w:pPr>
        <w:numPr>
          <w:ilvl w:val="0"/>
          <w:numId w:val="103"/>
        </w:numPr>
        <w:suppressAutoHyphens/>
        <w:autoSpaceDN w:val="0"/>
        <w:ind w:left="851"/>
        <w:jc w:val="both"/>
        <w:textAlignment w:val="baseline"/>
        <w:rPr>
          <w:b/>
          <w:bCs/>
          <w:sz w:val="22"/>
          <w:szCs w:val="22"/>
        </w:rPr>
      </w:pPr>
      <w:r w:rsidRPr="002D0080">
        <w:rPr>
          <w:sz w:val="22"/>
          <w:szCs w:val="22"/>
        </w:rPr>
        <w:t>Osoba</w:t>
      </w:r>
      <w:r w:rsidRPr="002D0080">
        <w:rPr>
          <w:bCs/>
          <w:sz w:val="22"/>
          <w:szCs w:val="22"/>
        </w:rPr>
        <w:t xml:space="preserve"> dozoru wyższego Działu Energomechanicznego ustala warunki pracy Serwisu Wykonawcy,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2481329" w14:textId="77777777" w:rsidR="002D0080" w:rsidRPr="002D0080" w:rsidRDefault="002D0080" w:rsidP="002D0080">
      <w:pPr>
        <w:numPr>
          <w:ilvl w:val="0"/>
          <w:numId w:val="103"/>
        </w:numPr>
        <w:suppressAutoHyphens/>
        <w:autoSpaceDN w:val="0"/>
        <w:ind w:left="851"/>
        <w:jc w:val="both"/>
        <w:textAlignment w:val="baseline"/>
        <w:rPr>
          <w:b/>
          <w:bCs/>
          <w:sz w:val="22"/>
          <w:szCs w:val="22"/>
        </w:rPr>
      </w:pPr>
      <w:r w:rsidRPr="002D0080">
        <w:rPr>
          <w:bCs/>
          <w:sz w:val="22"/>
          <w:szCs w:val="22"/>
        </w:rPr>
        <w:t>Zamawiający w związku ze świadczonymi przez służby serwisowe Wykonawcy usługami zobowiązany jest:</w:t>
      </w:r>
    </w:p>
    <w:p w14:paraId="4213DEFD" w14:textId="77777777" w:rsidR="002D0080" w:rsidRPr="002D0080" w:rsidRDefault="002D0080" w:rsidP="002D0080">
      <w:pPr>
        <w:pStyle w:val="Akapitzlist"/>
        <w:numPr>
          <w:ilvl w:val="0"/>
          <w:numId w:val="104"/>
        </w:numPr>
        <w:ind w:left="1428" w:hanging="294"/>
        <w:contextualSpacing w:val="0"/>
        <w:jc w:val="both"/>
        <w:rPr>
          <w:bCs/>
          <w:sz w:val="22"/>
          <w:szCs w:val="22"/>
        </w:rPr>
      </w:pPr>
      <w:r w:rsidRPr="002D0080">
        <w:rPr>
          <w:bCs/>
          <w:sz w:val="22"/>
          <w:szCs w:val="22"/>
        </w:rPr>
        <w:t>zapewnić warunki bezpieczeństwa pracy przedstawiciela/li serwisu Wykonawcy na dole Kopalni w oparciu o postanowienia niniejszej umowy oraz ustawy „</w:t>
      </w:r>
      <w:r w:rsidRPr="002D0080">
        <w:rPr>
          <w:bCs/>
          <w:i/>
          <w:sz w:val="22"/>
          <w:szCs w:val="22"/>
        </w:rPr>
        <w:t>Prawo geologiczne i górnicze</w:t>
      </w:r>
      <w:r w:rsidRPr="002D0080">
        <w:rPr>
          <w:bCs/>
          <w:sz w:val="22"/>
          <w:szCs w:val="22"/>
        </w:rPr>
        <w:t>”, za co odpowiedzialny jest Kierownik Ruchu Zakładu Górniczego, na terenie której usługa jest świadczona. W przypadku stwierdzenia przez Serwis Wykonawcy, że warunki uniemożliwiają pracę, serwis może jej nie podjąć, o czym powiadamia niezwłocznie Dyspozytora Kopalni;</w:t>
      </w:r>
    </w:p>
    <w:p w14:paraId="0F5E7A9D" w14:textId="77777777" w:rsidR="002D0080" w:rsidRPr="002D0080" w:rsidRDefault="002D0080" w:rsidP="002D0080">
      <w:pPr>
        <w:pStyle w:val="Akapitzlist"/>
        <w:numPr>
          <w:ilvl w:val="0"/>
          <w:numId w:val="104"/>
        </w:numPr>
        <w:ind w:left="1428" w:hanging="294"/>
        <w:contextualSpacing w:val="0"/>
        <w:jc w:val="both"/>
        <w:rPr>
          <w:bCs/>
          <w:sz w:val="22"/>
          <w:szCs w:val="22"/>
        </w:rPr>
      </w:pPr>
      <w:r w:rsidRPr="002D0080">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2D0080">
        <w:rPr>
          <w:bCs/>
          <w:i/>
          <w:sz w:val="22"/>
          <w:szCs w:val="22"/>
        </w:rPr>
        <w:t>Prawo Geologicznego i Górnicze</w:t>
      </w:r>
      <w:r w:rsidRPr="002D0080">
        <w:rPr>
          <w:bCs/>
          <w:sz w:val="22"/>
          <w:szCs w:val="22"/>
        </w:rPr>
        <w:t>;</w:t>
      </w:r>
    </w:p>
    <w:p w14:paraId="36927F53" w14:textId="77777777" w:rsidR="002D0080" w:rsidRPr="002D0080" w:rsidRDefault="002D0080" w:rsidP="002D0080">
      <w:pPr>
        <w:pStyle w:val="Akapitzlist"/>
        <w:numPr>
          <w:ilvl w:val="0"/>
          <w:numId w:val="104"/>
        </w:numPr>
        <w:ind w:left="1428" w:hanging="294"/>
        <w:contextualSpacing w:val="0"/>
        <w:jc w:val="both"/>
        <w:rPr>
          <w:bCs/>
          <w:sz w:val="22"/>
          <w:szCs w:val="22"/>
        </w:rPr>
      </w:pPr>
      <w:r w:rsidRPr="002D0080">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2D2B6606" w14:textId="77777777" w:rsidR="002D0080" w:rsidRPr="002D0080" w:rsidRDefault="002D0080" w:rsidP="002D0080">
      <w:pPr>
        <w:pStyle w:val="Akapitzlist"/>
        <w:numPr>
          <w:ilvl w:val="0"/>
          <w:numId w:val="104"/>
        </w:numPr>
        <w:ind w:left="1428" w:hanging="294"/>
        <w:contextualSpacing w:val="0"/>
        <w:jc w:val="both"/>
        <w:rPr>
          <w:bCs/>
          <w:sz w:val="22"/>
          <w:szCs w:val="22"/>
        </w:rPr>
      </w:pPr>
      <w:r w:rsidRPr="002D0080">
        <w:rPr>
          <w:sz w:val="22"/>
          <w:szCs w:val="22"/>
        </w:rPr>
        <w:t>odmowa lub uniemożliwienie dokonania kontroli przez pracowników serwisu Wykonawcy, z wyłączeniem przypadku "siły wyższej", może być podstawą do cofnięcia gwarancji;</w:t>
      </w:r>
    </w:p>
    <w:p w14:paraId="74F5C9F8" w14:textId="77777777" w:rsidR="002D0080" w:rsidRPr="002D0080" w:rsidRDefault="002D0080" w:rsidP="002D0080">
      <w:pPr>
        <w:pStyle w:val="Akapitzlist"/>
        <w:numPr>
          <w:ilvl w:val="0"/>
          <w:numId w:val="104"/>
        </w:numPr>
        <w:ind w:left="1428" w:hanging="294"/>
        <w:contextualSpacing w:val="0"/>
        <w:jc w:val="both"/>
        <w:rPr>
          <w:bCs/>
          <w:sz w:val="22"/>
          <w:szCs w:val="22"/>
        </w:rPr>
      </w:pPr>
      <w:r w:rsidRPr="002D0080">
        <w:rPr>
          <w:bCs/>
          <w:sz w:val="22"/>
          <w:szCs w:val="22"/>
        </w:rPr>
        <w:t>zwrócić w terminie do 7 dni pobrane i nie wymienione oraz wymienione w ramach usług serwisowych gwarancyjnych podzespoły i części zamienne.</w:t>
      </w:r>
      <w:r w:rsidRPr="002D0080">
        <w:rPr>
          <w:sz w:val="22"/>
          <w:szCs w:val="22"/>
        </w:rPr>
        <w:t xml:space="preserve"> Dotyczy to również podzespołów i części w odniesieniu do których Zamawiający zamierza wnosić roszczenia gwarancyjne. Warunek ten jest konieczny do uznania roszczeń gwarancyjnych.</w:t>
      </w:r>
    </w:p>
    <w:p w14:paraId="14522E7A" w14:textId="77777777" w:rsidR="002D0080" w:rsidRPr="002D0080" w:rsidRDefault="002D0080" w:rsidP="002D0080">
      <w:pPr>
        <w:numPr>
          <w:ilvl w:val="0"/>
          <w:numId w:val="103"/>
        </w:numPr>
        <w:suppressAutoHyphens/>
        <w:autoSpaceDN w:val="0"/>
        <w:ind w:left="851" w:hanging="425"/>
        <w:jc w:val="both"/>
        <w:textAlignment w:val="baseline"/>
        <w:rPr>
          <w:sz w:val="22"/>
          <w:szCs w:val="22"/>
        </w:rPr>
      </w:pPr>
      <w:r w:rsidRPr="002D0080">
        <w:rPr>
          <w:sz w:val="22"/>
          <w:szCs w:val="22"/>
        </w:rPr>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2FCDA9B5" w14:textId="77777777" w:rsidR="002D0080" w:rsidRPr="002D0080" w:rsidRDefault="002D0080" w:rsidP="002D0080">
      <w:pPr>
        <w:numPr>
          <w:ilvl w:val="0"/>
          <w:numId w:val="103"/>
        </w:numPr>
        <w:suppressAutoHyphens/>
        <w:autoSpaceDN w:val="0"/>
        <w:ind w:left="851" w:hanging="425"/>
        <w:jc w:val="both"/>
        <w:textAlignment w:val="baseline"/>
        <w:rPr>
          <w:sz w:val="22"/>
          <w:szCs w:val="22"/>
        </w:rPr>
      </w:pPr>
      <w:r w:rsidRPr="002D0080">
        <w:rPr>
          <w:sz w:val="22"/>
          <w:szCs w:val="22"/>
        </w:rPr>
        <w:t>Pracownicy Serwisu Wykonawcy wykonujący usługę zobowiązani są do stosowania bezpiecznych metod pracy, przestrzegania przepisów BHP oraz instrukcji i zarządzeń obowiązujących w Kopalni, na terenie której usługa jest wykonywana.</w:t>
      </w:r>
    </w:p>
    <w:p w14:paraId="7FF43EBF" w14:textId="77777777" w:rsidR="002D0080" w:rsidRPr="002D0080" w:rsidRDefault="002D0080" w:rsidP="002D0080">
      <w:pPr>
        <w:numPr>
          <w:ilvl w:val="0"/>
          <w:numId w:val="103"/>
        </w:numPr>
        <w:suppressAutoHyphens/>
        <w:autoSpaceDN w:val="0"/>
        <w:ind w:left="851" w:hanging="425"/>
        <w:jc w:val="both"/>
        <w:textAlignment w:val="baseline"/>
        <w:rPr>
          <w:b/>
          <w:bCs/>
          <w:sz w:val="22"/>
          <w:szCs w:val="22"/>
        </w:rPr>
      </w:pPr>
      <w:r w:rsidRPr="002D0080">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581815DA" w14:textId="77777777" w:rsidR="002D0080" w:rsidRPr="002D0080" w:rsidRDefault="002D0080" w:rsidP="002D0080">
      <w:pPr>
        <w:numPr>
          <w:ilvl w:val="0"/>
          <w:numId w:val="103"/>
        </w:numPr>
        <w:suppressAutoHyphens/>
        <w:autoSpaceDN w:val="0"/>
        <w:ind w:left="851" w:hanging="425"/>
        <w:jc w:val="both"/>
        <w:textAlignment w:val="baseline"/>
        <w:rPr>
          <w:sz w:val="22"/>
          <w:szCs w:val="22"/>
        </w:rPr>
      </w:pPr>
      <w:r w:rsidRPr="002D0080">
        <w:rPr>
          <w:sz w:val="22"/>
          <w:szCs w:val="22"/>
        </w:rPr>
        <w:t xml:space="preserve">Wykonawca nie będzie zatrudniał pracowników Polskiej Grupy Górniczej przy realizacji zamówienia pod rygorem odstąpienia od Umowy bez prawa do odszkodowania. Zakaz nie </w:t>
      </w:r>
      <w:r w:rsidRPr="002D0080">
        <w:rPr>
          <w:sz w:val="22"/>
          <w:szCs w:val="22"/>
        </w:rPr>
        <w:lastRenderedPageBreak/>
        <w:t>dotyczy pracowników Zamawiającego wykonujących na rzecz firm obcych czynności, które na podstawie przepisów Prawa Pracy uzasadniają udzielnie pracownikowi przez pracodawcę  zwolnienia od pracy.</w:t>
      </w:r>
    </w:p>
    <w:p w14:paraId="2F0B3EC3" w14:textId="77777777" w:rsidR="002D0080" w:rsidRPr="002D0080" w:rsidRDefault="002D0080" w:rsidP="002D0080">
      <w:pPr>
        <w:numPr>
          <w:ilvl w:val="0"/>
          <w:numId w:val="103"/>
        </w:numPr>
        <w:suppressAutoHyphens/>
        <w:autoSpaceDN w:val="0"/>
        <w:ind w:left="851" w:hanging="425"/>
        <w:jc w:val="both"/>
        <w:textAlignment w:val="baseline"/>
        <w:rPr>
          <w:sz w:val="22"/>
          <w:szCs w:val="22"/>
        </w:rPr>
      </w:pPr>
      <w:r w:rsidRPr="002D0080">
        <w:rPr>
          <w:sz w:val="22"/>
          <w:szCs w:val="22"/>
        </w:rPr>
        <w:t>Wykonawca przed rozpoczęciem realizacji zamówienia, przekaże Zamawiającemu wykaz pracowników, którzy będą realizowali zamówienie na terenie zakładu górniczego.</w:t>
      </w:r>
      <w:r w:rsidRPr="002D0080">
        <w:rPr>
          <w:b/>
          <w:i/>
          <w:sz w:val="22"/>
          <w:szCs w:val="22"/>
        </w:rPr>
        <w:t xml:space="preserve"> </w:t>
      </w:r>
      <w:r w:rsidRPr="002D0080">
        <w:rPr>
          <w:sz w:val="22"/>
          <w:szCs w:val="22"/>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5D738E43" w14:textId="77777777" w:rsidR="002D0080" w:rsidRPr="002D0080" w:rsidRDefault="002D0080" w:rsidP="002D0080">
      <w:pPr>
        <w:numPr>
          <w:ilvl w:val="0"/>
          <w:numId w:val="103"/>
        </w:numPr>
        <w:suppressAutoHyphens/>
        <w:autoSpaceDN w:val="0"/>
        <w:ind w:left="851" w:hanging="425"/>
        <w:jc w:val="both"/>
        <w:textAlignment w:val="baseline"/>
        <w:rPr>
          <w:sz w:val="22"/>
          <w:szCs w:val="22"/>
        </w:rPr>
      </w:pPr>
      <w:r w:rsidRPr="002D0080">
        <w:rPr>
          <w:sz w:val="22"/>
          <w:szCs w:val="22"/>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35258EDC" w14:textId="77777777" w:rsidR="002D0080" w:rsidRPr="002D0080" w:rsidRDefault="002D0080" w:rsidP="002D0080">
      <w:pPr>
        <w:numPr>
          <w:ilvl w:val="0"/>
          <w:numId w:val="103"/>
        </w:numPr>
        <w:suppressAutoHyphens/>
        <w:autoSpaceDN w:val="0"/>
        <w:ind w:left="851" w:hanging="425"/>
        <w:jc w:val="both"/>
        <w:textAlignment w:val="baseline"/>
        <w:rPr>
          <w:sz w:val="22"/>
          <w:szCs w:val="22"/>
        </w:rPr>
      </w:pPr>
      <w:r w:rsidRPr="002D0080">
        <w:rPr>
          <w:sz w:val="22"/>
          <w:szCs w:val="22"/>
        </w:rPr>
        <w:t>Powyższe obowiązuje także w przypadku dołączenia przez Wykonawcę pracowników w trakcie realizacji zmówienia.</w:t>
      </w:r>
    </w:p>
    <w:p w14:paraId="7CE664AF" w14:textId="77777777" w:rsidR="002D0080" w:rsidRPr="002D0080" w:rsidRDefault="002D0080" w:rsidP="002D0080">
      <w:pPr>
        <w:numPr>
          <w:ilvl w:val="0"/>
          <w:numId w:val="103"/>
        </w:numPr>
        <w:suppressAutoHyphens/>
        <w:autoSpaceDN w:val="0"/>
        <w:ind w:left="851" w:hanging="425"/>
        <w:jc w:val="both"/>
        <w:textAlignment w:val="baseline"/>
        <w:rPr>
          <w:sz w:val="22"/>
          <w:szCs w:val="22"/>
        </w:rPr>
      </w:pPr>
      <w:r w:rsidRPr="002D0080">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2DB19AD1" w14:textId="77777777" w:rsidR="002D0080" w:rsidRPr="002D0080" w:rsidRDefault="002D0080" w:rsidP="002D0080">
      <w:pPr>
        <w:numPr>
          <w:ilvl w:val="0"/>
          <w:numId w:val="103"/>
        </w:numPr>
        <w:suppressAutoHyphens/>
        <w:autoSpaceDN w:val="0"/>
        <w:ind w:left="851" w:hanging="425"/>
        <w:jc w:val="both"/>
        <w:textAlignment w:val="baseline"/>
        <w:rPr>
          <w:b/>
          <w:sz w:val="22"/>
          <w:szCs w:val="22"/>
        </w:rPr>
      </w:pPr>
      <w:r w:rsidRPr="002D0080">
        <w:rPr>
          <w:bCs/>
          <w:sz w:val="22"/>
          <w:szCs w:val="22"/>
        </w:rPr>
        <w:t xml:space="preserve">W przypadku, gdy niniejsza Umowa zawarta została na podstawie oferty wspólnej strony ustalają, że czynności naprawcze, dla których wymagane jest uprawnienie, o którym mowa w </w:t>
      </w:r>
      <w:proofErr w:type="spellStart"/>
      <w:r w:rsidRPr="002D0080">
        <w:rPr>
          <w:bCs/>
          <w:sz w:val="22"/>
          <w:szCs w:val="22"/>
        </w:rPr>
        <w:t>PGiG</w:t>
      </w:r>
      <w:proofErr w:type="spellEnd"/>
      <w:r w:rsidRPr="002D0080">
        <w:rPr>
          <w:bCs/>
          <w:sz w:val="22"/>
          <w:szCs w:val="22"/>
        </w:rPr>
        <w:t xml:space="preserve"> będą wykonywane tylko przez podmiot posiadający takie uprawnienie.</w:t>
      </w:r>
    </w:p>
    <w:p w14:paraId="003C7915" w14:textId="118D068A" w:rsidR="002D0080" w:rsidRPr="002D0080" w:rsidRDefault="002D0080" w:rsidP="002D0080">
      <w:pPr>
        <w:numPr>
          <w:ilvl w:val="0"/>
          <w:numId w:val="103"/>
        </w:numPr>
        <w:suppressAutoHyphens/>
        <w:autoSpaceDN w:val="0"/>
        <w:ind w:left="851" w:hanging="425"/>
        <w:jc w:val="both"/>
        <w:textAlignment w:val="baseline"/>
        <w:rPr>
          <w:bCs/>
          <w:sz w:val="22"/>
          <w:szCs w:val="22"/>
        </w:rPr>
      </w:pPr>
      <w:r w:rsidRPr="002D0080">
        <w:rPr>
          <w:sz w:val="22"/>
          <w:szCs w:val="22"/>
        </w:rPr>
        <w:t>Koszt usług serwisowych gwarancyjnych dla ścian, w okresie 24 –</w:t>
      </w:r>
      <w:proofErr w:type="spellStart"/>
      <w:r w:rsidRPr="002D0080">
        <w:rPr>
          <w:sz w:val="22"/>
          <w:szCs w:val="22"/>
        </w:rPr>
        <w:t>ch</w:t>
      </w:r>
      <w:proofErr w:type="spellEnd"/>
      <w:r w:rsidRPr="002D0080">
        <w:rPr>
          <w:sz w:val="22"/>
          <w:szCs w:val="22"/>
        </w:rPr>
        <w:t xml:space="preserve"> miesięcy od pierwszego uruchomienia kombajnu wliczone są w koszt modernizacji kombajnu.</w:t>
      </w:r>
    </w:p>
    <w:p w14:paraId="67C7BF2D" w14:textId="77777777" w:rsidR="00683A07" w:rsidRDefault="00683A07" w:rsidP="00683A07">
      <w:pPr>
        <w:jc w:val="both"/>
        <w:rPr>
          <w:sz w:val="22"/>
          <w:szCs w:val="22"/>
        </w:rPr>
      </w:pPr>
    </w:p>
    <w:p w14:paraId="74FE0FB7" w14:textId="77777777" w:rsidR="00683A07" w:rsidRPr="00E66F78" w:rsidRDefault="00683A07" w:rsidP="00683A07">
      <w:pPr>
        <w:pStyle w:val="Nagwek2"/>
      </w:pPr>
      <w:bookmarkStart w:id="147" w:name="_Toc64016204"/>
      <w:bookmarkStart w:id="148" w:name="_Toc106184587"/>
      <w:bookmarkStart w:id="149" w:name="_Toc233612839"/>
      <w:r w:rsidRPr="00E66F78">
        <w:t xml:space="preserve">§ </w:t>
      </w:r>
      <w:r>
        <w:t>7</w:t>
      </w:r>
      <w:r w:rsidRPr="00E66F78">
        <w:t>. Szczególne obowiązki Wykonawcy</w:t>
      </w:r>
      <w:bookmarkEnd w:id="147"/>
      <w:bookmarkEnd w:id="148"/>
      <w:bookmarkEnd w:id="149"/>
    </w:p>
    <w:p w14:paraId="3442D8DC" w14:textId="77777777" w:rsidR="00683A07" w:rsidRPr="00A33BF6" w:rsidRDefault="00683A07" w:rsidP="001C415A">
      <w:pPr>
        <w:numPr>
          <w:ilvl w:val="0"/>
          <w:numId w:val="43"/>
        </w:numPr>
        <w:spacing w:line="259" w:lineRule="auto"/>
        <w:jc w:val="both"/>
        <w:rPr>
          <w:sz w:val="22"/>
          <w:szCs w:val="22"/>
        </w:rPr>
      </w:pPr>
      <w:bookmarkStart w:id="150"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0A25550" w14:textId="1D34B5E4" w:rsidR="00071D68" w:rsidRPr="00A33BF6" w:rsidRDefault="00071D68" w:rsidP="001C415A">
      <w:pPr>
        <w:numPr>
          <w:ilvl w:val="0"/>
          <w:numId w:val="43"/>
        </w:numPr>
        <w:spacing w:line="259" w:lineRule="auto"/>
        <w:jc w:val="both"/>
        <w:rPr>
          <w:sz w:val="22"/>
          <w:szCs w:val="22"/>
        </w:rPr>
      </w:pPr>
      <w:r w:rsidRPr="00A33BF6">
        <w:rPr>
          <w:sz w:val="22"/>
          <w:szCs w:val="22"/>
        </w:rPr>
        <w:t>Wykonawcy, którzy złożyli ofertę wspólną odpowiadają solidarnie za realizację zamówienia.</w:t>
      </w:r>
    </w:p>
    <w:p w14:paraId="1677AF59" w14:textId="77777777" w:rsidR="007C34C7" w:rsidRPr="00A33BF6" w:rsidRDefault="007C34C7" w:rsidP="007C34C7">
      <w:pPr>
        <w:spacing w:line="259" w:lineRule="auto"/>
        <w:ind w:left="360"/>
        <w:jc w:val="both"/>
        <w:rPr>
          <w:sz w:val="22"/>
          <w:szCs w:val="22"/>
        </w:rPr>
      </w:pPr>
    </w:p>
    <w:p w14:paraId="50FF5890" w14:textId="77777777" w:rsidR="00683A07" w:rsidRPr="00A33BF6" w:rsidRDefault="00683A07" w:rsidP="00683A07">
      <w:pPr>
        <w:pStyle w:val="Nagwek2"/>
      </w:pPr>
      <w:bookmarkStart w:id="151" w:name="_Toc106184588"/>
      <w:bookmarkStart w:id="152" w:name="_Toc233612840"/>
      <w:r w:rsidRPr="00A33BF6">
        <w:t>§8. Zabezpieczenie należytego wykonania Umowy</w:t>
      </w:r>
      <w:bookmarkEnd w:id="151"/>
      <w:bookmarkEnd w:id="152"/>
      <w:r w:rsidRPr="00A33BF6">
        <w:t xml:space="preserve">  </w:t>
      </w:r>
    </w:p>
    <w:p w14:paraId="0D33FBA4" w14:textId="77777777" w:rsidR="0043720E" w:rsidRPr="0043720E" w:rsidRDefault="0043720E" w:rsidP="0043720E">
      <w:pPr>
        <w:ind w:left="425"/>
        <w:jc w:val="both"/>
        <w:rPr>
          <w:rFonts w:eastAsiaTheme="minorHAnsi"/>
          <w:color w:val="000000"/>
          <w:sz w:val="22"/>
          <w:szCs w:val="22"/>
        </w:rPr>
      </w:pPr>
      <w:bookmarkStart w:id="153" w:name="_Toc64016205"/>
      <w:bookmarkEnd w:id="150"/>
      <w:r w:rsidRPr="00F764E5">
        <w:rPr>
          <w:sz w:val="22"/>
          <w:szCs w:val="22"/>
        </w:rPr>
        <w:t>Nie dotyczy</w:t>
      </w:r>
    </w:p>
    <w:p w14:paraId="0486C02E" w14:textId="77777777" w:rsidR="0046246A" w:rsidRPr="004C7670" w:rsidRDefault="0046246A" w:rsidP="0046246A">
      <w:pPr>
        <w:spacing w:line="259" w:lineRule="auto"/>
        <w:ind w:left="357"/>
        <w:jc w:val="both"/>
        <w:rPr>
          <w:i/>
          <w:iCs/>
          <w:color w:val="2F5496" w:themeColor="accent1" w:themeShade="BF"/>
          <w:sz w:val="22"/>
          <w:szCs w:val="22"/>
        </w:rPr>
      </w:pPr>
    </w:p>
    <w:p w14:paraId="57AEB42A" w14:textId="313E1444" w:rsidR="00683A07" w:rsidRPr="00E66F78" w:rsidRDefault="00683A07" w:rsidP="00683A07">
      <w:pPr>
        <w:pStyle w:val="Nagwek2"/>
      </w:pPr>
      <w:bookmarkStart w:id="154" w:name="_Toc106184589"/>
      <w:bookmarkStart w:id="155" w:name="_Toc233612841"/>
      <w:r w:rsidRPr="00E66F78">
        <w:t xml:space="preserve">§ </w:t>
      </w:r>
      <w:r>
        <w:t>9</w:t>
      </w:r>
      <w:r w:rsidRPr="00E66F78">
        <w:t>. Wymagania dotyczące zatrudnienia</w:t>
      </w:r>
      <w:bookmarkEnd w:id="153"/>
      <w:bookmarkEnd w:id="154"/>
      <w:r w:rsidR="00741CF2">
        <w:t xml:space="preserve"> </w:t>
      </w:r>
      <w:r w:rsidR="00741CF2" w:rsidRPr="00F764E5">
        <w:rPr>
          <w:i/>
          <w:iCs/>
        </w:rPr>
        <w:t>(dotyczy usług)</w:t>
      </w:r>
      <w:bookmarkEnd w:id="155"/>
    </w:p>
    <w:p w14:paraId="1B4EB612" w14:textId="77777777" w:rsidR="0043720E" w:rsidRDefault="00A83CAC" w:rsidP="001C415A">
      <w:pPr>
        <w:pStyle w:val="Akapitzlist"/>
        <w:numPr>
          <w:ilvl w:val="6"/>
          <w:numId w:val="46"/>
        </w:numPr>
        <w:spacing w:line="259" w:lineRule="auto"/>
        <w:ind w:left="284" w:hanging="284"/>
        <w:jc w:val="both"/>
        <w:rPr>
          <w:sz w:val="22"/>
          <w:szCs w:val="22"/>
        </w:rPr>
      </w:pPr>
      <w:bookmarkStart w:id="156" w:name="_Hlk67826210"/>
      <w:r w:rsidRPr="00A33BF6">
        <w:rPr>
          <w:sz w:val="22"/>
          <w:szCs w:val="22"/>
        </w:rPr>
        <w:t xml:space="preserve">Zamawiający </w:t>
      </w:r>
      <w:bookmarkStart w:id="157" w:name="_Hlk144462665"/>
      <w:r w:rsidRPr="00A33BF6">
        <w:rPr>
          <w:sz w:val="22"/>
          <w:szCs w:val="22"/>
        </w:rPr>
        <w:t xml:space="preserve">wymaga zatrudnienia do realizacji zamówienia pracowników </w:t>
      </w:r>
      <w:r w:rsidR="0043720E" w:rsidRPr="00115B01">
        <w:rPr>
          <w:rFonts w:eastAsiaTheme="minorHAnsi"/>
          <w:sz w:val="22"/>
          <w:szCs w:val="22"/>
        </w:rPr>
        <w:t xml:space="preserve">zgodnie </w:t>
      </w:r>
      <w:r w:rsidR="0043720E">
        <w:rPr>
          <w:rFonts w:eastAsiaTheme="minorHAnsi"/>
          <w:sz w:val="22"/>
          <w:szCs w:val="22"/>
        </w:rPr>
        <w:br/>
      </w:r>
      <w:r w:rsidR="0043720E" w:rsidRPr="00115B01">
        <w:rPr>
          <w:rFonts w:eastAsiaTheme="minorHAnsi"/>
          <w:sz w:val="22"/>
          <w:szCs w:val="22"/>
        </w:rPr>
        <w:t>z obowiązującymi przepisami prawa</w:t>
      </w:r>
      <w:r w:rsidR="0043720E" w:rsidRPr="00A33BF6">
        <w:rPr>
          <w:sz w:val="22"/>
          <w:szCs w:val="22"/>
        </w:rPr>
        <w:t xml:space="preserve"> </w:t>
      </w:r>
      <w:bookmarkEnd w:id="157"/>
    </w:p>
    <w:p w14:paraId="7289DAFA" w14:textId="0D5BF18F" w:rsidR="00683A07" w:rsidRPr="00A33BF6" w:rsidRDefault="00683A07" w:rsidP="001C415A">
      <w:pPr>
        <w:pStyle w:val="Akapitzlist"/>
        <w:numPr>
          <w:ilvl w:val="6"/>
          <w:numId w:val="46"/>
        </w:numPr>
        <w:spacing w:line="259" w:lineRule="auto"/>
        <w:ind w:left="284" w:hanging="284"/>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63759006" w:rsidR="00D0442C" w:rsidRPr="00A33BF6" w:rsidRDefault="00D0442C" w:rsidP="001C415A">
      <w:pPr>
        <w:pStyle w:val="Akapitzlist"/>
        <w:numPr>
          <w:ilvl w:val="6"/>
          <w:numId w:val="46"/>
        </w:numPr>
        <w:spacing w:line="259" w:lineRule="auto"/>
        <w:ind w:left="284" w:hanging="284"/>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t>
      </w:r>
      <w:r w:rsidR="00D125E3" w:rsidRPr="00A33BF6">
        <w:rPr>
          <w:sz w:val="22"/>
          <w:szCs w:val="22"/>
        </w:rPr>
        <w:t>w §</w:t>
      </w:r>
      <w:r w:rsidR="00A83CAC" w:rsidRPr="00A33BF6">
        <w:rPr>
          <w:sz w:val="22"/>
          <w:szCs w:val="22"/>
        </w:rPr>
        <w:t xml:space="preserve">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659B566A" w:rsidR="00683A07" w:rsidRDefault="00683A07" w:rsidP="0025122D">
      <w:pPr>
        <w:numPr>
          <w:ilvl w:val="0"/>
          <w:numId w:val="66"/>
        </w:numPr>
        <w:tabs>
          <w:tab w:val="clear" w:pos="425"/>
          <w:tab w:val="num" w:pos="284"/>
        </w:tabs>
        <w:spacing w:line="259" w:lineRule="auto"/>
        <w:ind w:left="284" w:hanging="284"/>
        <w:jc w:val="both"/>
        <w:rPr>
          <w:sz w:val="22"/>
          <w:szCs w:val="22"/>
        </w:rPr>
      </w:pPr>
      <w:r w:rsidRPr="00A33BF6">
        <w:rPr>
          <w:sz w:val="22"/>
          <w:szCs w:val="22"/>
        </w:rPr>
        <w:lastRenderedPageBreak/>
        <w:t xml:space="preserve">Wykonawca przed rozpoczęciem realizacji zamówienia oraz w przypadku każdej zmiany pracowników skierowanych do realizacji zamówienia, przekaże Zamawiającemu wykaz pracowników, którzy będą realizowali zamówienie </w:t>
      </w:r>
      <w:bookmarkStart w:id="158" w:name="_Hlk147170116"/>
      <w:r w:rsidR="008C72A7" w:rsidRPr="00A33BF6">
        <w:rPr>
          <w:sz w:val="22"/>
          <w:szCs w:val="22"/>
        </w:rPr>
        <w:t>na terenie Zamawiającego</w:t>
      </w:r>
      <w:bookmarkEnd w:id="158"/>
      <w:r w:rsidR="008C72A7" w:rsidRPr="00A33BF6">
        <w:rPr>
          <w:sz w:val="22"/>
          <w:szCs w:val="22"/>
        </w:rPr>
        <w:t>.</w:t>
      </w:r>
      <w:r w:rsidR="008C72A7" w:rsidRPr="004D51AE">
        <w:rPr>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263CC4CE" w:rsidR="00683A07" w:rsidRPr="00A33BF6" w:rsidRDefault="00683A07" w:rsidP="0025122D">
      <w:pPr>
        <w:numPr>
          <w:ilvl w:val="0"/>
          <w:numId w:val="66"/>
        </w:numPr>
        <w:tabs>
          <w:tab w:val="clear" w:pos="425"/>
          <w:tab w:val="num" w:pos="284"/>
        </w:tabs>
        <w:spacing w:line="259" w:lineRule="auto"/>
        <w:ind w:left="284" w:hanging="284"/>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43720E">
        <w:rPr>
          <w:sz w:val="22"/>
          <w:szCs w:val="22"/>
        </w:rPr>
        <w:t>powyżej</w:t>
      </w:r>
      <w:r w:rsidR="003C25B6">
        <w:rPr>
          <w:sz w:val="22"/>
          <w:szCs w:val="22"/>
        </w:rPr>
        <w:t xml:space="preserve"> </w:t>
      </w:r>
      <w:r w:rsidRPr="00A33BF6">
        <w:rPr>
          <w:sz w:val="22"/>
          <w:szCs w:val="22"/>
        </w:rPr>
        <w:t xml:space="preserve">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25122D">
      <w:pPr>
        <w:numPr>
          <w:ilvl w:val="0"/>
          <w:numId w:val="66"/>
        </w:numPr>
        <w:tabs>
          <w:tab w:val="clear" w:pos="425"/>
          <w:tab w:val="num" w:pos="284"/>
        </w:tabs>
        <w:spacing w:line="259" w:lineRule="auto"/>
        <w:ind w:left="284" w:hanging="284"/>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59" w:name="_Toc64016206"/>
      <w:bookmarkStart w:id="160" w:name="_Toc106184590"/>
      <w:bookmarkStart w:id="161" w:name="_Toc233612842"/>
      <w:bookmarkEnd w:id="156"/>
      <w:r w:rsidRPr="00A33BF6">
        <w:t>§ 10. Podwykonawstwo</w:t>
      </w:r>
      <w:bookmarkEnd w:id="159"/>
      <w:bookmarkEnd w:id="160"/>
      <w:bookmarkEnd w:id="161"/>
    </w:p>
    <w:p w14:paraId="4D8480F1" w14:textId="77777777" w:rsidR="00A13A6B" w:rsidRPr="00A33BF6" w:rsidRDefault="00A13A6B" w:rsidP="0025122D">
      <w:pPr>
        <w:numPr>
          <w:ilvl w:val="0"/>
          <w:numId w:val="57"/>
        </w:numPr>
        <w:ind w:left="284" w:hanging="284"/>
        <w:jc w:val="both"/>
        <w:rPr>
          <w:sz w:val="22"/>
          <w:szCs w:val="22"/>
        </w:rPr>
      </w:pPr>
      <w:bookmarkStart w:id="162"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25122D">
      <w:pPr>
        <w:numPr>
          <w:ilvl w:val="0"/>
          <w:numId w:val="57"/>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25122D">
      <w:pPr>
        <w:numPr>
          <w:ilvl w:val="0"/>
          <w:numId w:val="57"/>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25122D">
      <w:pPr>
        <w:numPr>
          <w:ilvl w:val="0"/>
          <w:numId w:val="57"/>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25122D">
      <w:pPr>
        <w:numPr>
          <w:ilvl w:val="0"/>
          <w:numId w:val="57"/>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25122D">
      <w:pPr>
        <w:pStyle w:val="Akapitzlist"/>
        <w:numPr>
          <w:ilvl w:val="1"/>
          <w:numId w:val="57"/>
        </w:numPr>
        <w:ind w:left="851" w:hanging="284"/>
        <w:jc w:val="both"/>
        <w:rPr>
          <w:sz w:val="22"/>
          <w:szCs w:val="22"/>
        </w:rPr>
      </w:pPr>
      <w:r w:rsidRPr="00A33BF6">
        <w:rPr>
          <w:sz w:val="22"/>
          <w:szCs w:val="22"/>
        </w:rPr>
        <w:t>nazwę podwykonawcy,</w:t>
      </w:r>
    </w:p>
    <w:p w14:paraId="64E33C66" w14:textId="77777777" w:rsidR="00A13A6B" w:rsidRPr="00A33BF6" w:rsidRDefault="00A13A6B" w:rsidP="0025122D">
      <w:pPr>
        <w:pStyle w:val="Akapitzlist"/>
        <w:numPr>
          <w:ilvl w:val="1"/>
          <w:numId w:val="57"/>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25122D">
      <w:pPr>
        <w:pStyle w:val="Akapitzlist"/>
        <w:numPr>
          <w:ilvl w:val="1"/>
          <w:numId w:val="57"/>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25122D">
      <w:pPr>
        <w:pStyle w:val="Akapitzlist"/>
        <w:numPr>
          <w:ilvl w:val="1"/>
          <w:numId w:val="57"/>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rsidP="0025122D">
      <w:pPr>
        <w:pStyle w:val="Akapitzlist"/>
        <w:numPr>
          <w:ilvl w:val="1"/>
          <w:numId w:val="57"/>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25122D">
      <w:pPr>
        <w:numPr>
          <w:ilvl w:val="0"/>
          <w:numId w:val="57"/>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25122D">
      <w:pPr>
        <w:numPr>
          <w:ilvl w:val="0"/>
          <w:numId w:val="57"/>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25122D">
      <w:pPr>
        <w:numPr>
          <w:ilvl w:val="0"/>
          <w:numId w:val="57"/>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6C8BABBF" w:rsidR="00A13A6B" w:rsidRPr="00500E2A" w:rsidRDefault="00A13A6B" w:rsidP="0025122D">
      <w:pPr>
        <w:numPr>
          <w:ilvl w:val="0"/>
          <w:numId w:val="57"/>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D125E3" w:rsidRPr="00A33BF6">
        <w:rPr>
          <w:sz w:val="22"/>
          <w:szCs w:val="22"/>
        </w:rPr>
        <w:t>szczególności,</w:t>
      </w:r>
      <w:r w:rsidRPr="00A33BF6">
        <w:rPr>
          <w:sz w:val="22"/>
          <w:szCs w:val="22"/>
        </w:rPr>
        <w:t xml:space="preserve"> jeżeli Zamawiający poweźmie </w:t>
      </w:r>
      <w:r w:rsidR="00D125E3" w:rsidRPr="00A33BF6">
        <w:rPr>
          <w:sz w:val="22"/>
          <w:szCs w:val="22"/>
        </w:rPr>
        <w:t>wiadomość,</w:t>
      </w:r>
      <w:r w:rsidRPr="00A33BF6">
        <w:rPr>
          <w:sz w:val="22"/>
          <w:szCs w:val="22"/>
        </w:rPr>
        <w:t xml:space="preserve"> </w:t>
      </w:r>
      <w:r w:rsidRPr="00500E2A">
        <w:rPr>
          <w:sz w:val="22"/>
          <w:szCs w:val="22"/>
        </w:rPr>
        <w:t>iż:</w:t>
      </w:r>
    </w:p>
    <w:p w14:paraId="09733256" w14:textId="77777777" w:rsidR="00A13A6B" w:rsidRPr="00500E2A" w:rsidRDefault="00A13A6B" w:rsidP="0025122D">
      <w:pPr>
        <w:numPr>
          <w:ilvl w:val="1"/>
          <w:numId w:val="57"/>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25122D">
      <w:pPr>
        <w:numPr>
          <w:ilvl w:val="1"/>
          <w:numId w:val="57"/>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25122D">
      <w:pPr>
        <w:numPr>
          <w:ilvl w:val="1"/>
          <w:numId w:val="57"/>
        </w:numPr>
        <w:ind w:left="993" w:hanging="426"/>
        <w:jc w:val="both"/>
        <w:rPr>
          <w:sz w:val="22"/>
          <w:szCs w:val="22"/>
        </w:rPr>
      </w:pPr>
      <w:r w:rsidRPr="00A33BF6">
        <w:rPr>
          <w:sz w:val="22"/>
          <w:szCs w:val="22"/>
        </w:rPr>
        <w:lastRenderedPageBreak/>
        <w:t>Podwykonawca jest winny spowodowania wypadku na terenie zakładu górniczego lub spowodowania zagrożenia dla ruchu zakładu górniczego,</w:t>
      </w:r>
    </w:p>
    <w:p w14:paraId="35102697" w14:textId="77777777" w:rsidR="00A13A6B" w:rsidRPr="00A33BF6" w:rsidRDefault="00A13A6B" w:rsidP="0025122D">
      <w:pPr>
        <w:numPr>
          <w:ilvl w:val="1"/>
          <w:numId w:val="57"/>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25122D">
      <w:pPr>
        <w:numPr>
          <w:ilvl w:val="0"/>
          <w:numId w:val="57"/>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25122D">
      <w:pPr>
        <w:numPr>
          <w:ilvl w:val="0"/>
          <w:numId w:val="57"/>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63" w:name="_Hlk144463822"/>
      <w:r w:rsidRPr="00A33BF6">
        <w:rPr>
          <w:sz w:val="22"/>
          <w:szCs w:val="22"/>
        </w:rPr>
        <w:t>warunków udziału w postępowaniu</w:t>
      </w:r>
      <w:bookmarkEnd w:id="163"/>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25122D">
      <w:pPr>
        <w:numPr>
          <w:ilvl w:val="0"/>
          <w:numId w:val="57"/>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64" w:name="_Hlk146783179"/>
      <w:r w:rsidRPr="00A33BF6">
        <w:rPr>
          <w:sz w:val="22"/>
          <w:szCs w:val="22"/>
        </w:rPr>
        <w:t>Powierzenie wykonania części Umowy przez Podwykonawcę dalszemu podwykonawcy wymaga dodatkowo uprzedniej pisemnej zgody Wykonawcy na taką czynność.</w:t>
      </w:r>
    </w:p>
    <w:bookmarkEnd w:id="164"/>
    <w:p w14:paraId="4E63C5EF" w14:textId="77777777" w:rsidR="00A13A6B" w:rsidRPr="00A33BF6" w:rsidRDefault="00A13A6B" w:rsidP="0025122D">
      <w:pPr>
        <w:numPr>
          <w:ilvl w:val="0"/>
          <w:numId w:val="57"/>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25122D">
      <w:pPr>
        <w:numPr>
          <w:ilvl w:val="0"/>
          <w:numId w:val="57"/>
        </w:numPr>
        <w:spacing w:line="259" w:lineRule="auto"/>
        <w:jc w:val="both"/>
        <w:rPr>
          <w:sz w:val="22"/>
          <w:szCs w:val="22"/>
        </w:rPr>
      </w:pPr>
      <w:bookmarkStart w:id="165"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2"/>
      <w:bookmarkEnd w:id="165"/>
    </w:p>
    <w:p w14:paraId="657A930E" w14:textId="77777777" w:rsidR="00A13A6B" w:rsidRPr="00A33BF6" w:rsidRDefault="00A13A6B" w:rsidP="0025122D">
      <w:pPr>
        <w:numPr>
          <w:ilvl w:val="0"/>
          <w:numId w:val="57"/>
        </w:numPr>
        <w:spacing w:line="259" w:lineRule="auto"/>
        <w:jc w:val="both"/>
        <w:rPr>
          <w:sz w:val="22"/>
          <w:szCs w:val="22"/>
        </w:rPr>
      </w:pPr>
      <w:r w:rsidRPr="00A33BF6">
        <w:rPr>
          <w:sz w:val="22"/>
          <w:szCs w:val="22"/>
        </w:rPr>
        <w:t>Zapisy niniejszego paragrafu dotyczące Podwykonawców dotyczą także dalszych podwykonawców.</w:t>
      </w:r>
    </w:p>
    <w:p w14:paraId="463745A3" w14:textId="77777777" w:rsidR="00683A07" w:rsidRPr="00A33BF6" w:rsidRDefault="00683A07" w:rsidP="00683A07">
      <w:pPr>
        <w:pStyle w:val="Nagwek2"/>
      </w:pPr>
      <w:bookmarkStart w:id="166" w:name="_Toc64016207"/>
      <w:bookmarkStart w:id="167" w:name="_Toc106184591"/>
      <w:bookmarkStart w:id="168" w:name="_Toc233612843"/>
      <w:bookmarkStart w:id="169" w:name="_Hlk67826260"/>
      <w:r w:rsidRPr="00A33BF6">
        <w:t>§ 11. Nadzór i koordynacja</w:t>
      </w:r>
      <w:bookmarkEnd w:id="166"/>
      <w:bookmarkEnd w:id="167"/>
      <w:bookmarkEnd w:id="168"/>
    </w:p>
    <w:p w14:paraId="51774BB1" w14:textId="6984F77E" w:rsidR="00683A07" w:rsidRPr="00BC5498" w:rsidRDefault="00683A07" w:rsidP="001C415A">
      <w:pPr>
        <w:numPr>
          <w:ilvl w:val="0"/>
          <w:numId w:val="44"/>
        </w:numPr>
        <w:jc w:val="both"/>
        <w:rPr>
          <w:sz w:val="22"/>
          <w:szCs w:val="22"/>
        </w:rPr>
      </w:pPr>
      <w:r w:rsidRPr="00A33BF6">
        <w:rPr>
          <w:sz w:val="22"/>
          <w:szCs w:val="22"/>
        </w:rPr>
        <w:t xml:space="preserve">Ze strony </w:t>
      </w:r>
      <w:r w:rsidR="00D125E3" w:rsidRPr="00A33BF6">
        <w:rPr>
          <w:sz w:val="22"/>
          <w:szCs w:val="22"/>
        </w:rPr>
        <w:t>Zamawiającego -</w:t>
      </w:r>
      <w:r w:rsidRPr="00A33BF6">
        <w:rPr>
          <w:sz w:val="22"/>
          <w:szCs w:val="22"/>
        </w:rPr>
        <w:t xml:space="preserve"> </w:t>
      </w:r>
      <w:r w:rsidRPr="00A33BF6">
        <w:rPr>
          <w:i/>
          <w:sz w:val="22"/>
          <w:szCs w:val="22"/>
        </w:rPr>
        <w:t>osobą / osobami</w:t>
      </w:r>
      <w:r w:rsidRPr="00A33BF6">
        <w:rPr>
          <w:sz w:val="22"/>
          <w:szCs w:val="22"/>
        </w:rPr>
        <w:t xml:space="preserve"> upoważnion</w:t>
      </w:r>
      <w:r w:rsidR="00722C35">
        <w:rPr>
          <w:sz w:val="22"/>
          <w:szCs w:val="22"/>
        </w:rPr>
        <w:t>ą/</w:t>
      </w:r>
      <w:proofErr w:type="spellStart"/>
      <w:r w:rsidRPr="00A33BF6">
        <w:rPr>
          <w:sz w:val="22"/>
          <w:szCs w:val="22"/>
        </w:rPr>
        <w:t>ymi</w:t>
      </w:r>
      <w:proofErr w:type="spellEnd"/>
      <w:r w:rsidRPr="00A33BF6">
        <w:rPr>
          <w:sz w:val="22"/>
          <w:szCs w:val="22"/>
        </w:rPr>
        <w:t xml:space="preserve"> oraz </w:t>
      </w:r>
      <w:r w:rsidRPr="00692C0E">
        <w:rPr>
          <w:sz w:val="22"/>
          <w:szCs w:val="22"/>
        </w:rPr>
        <w:t>odpowiedzialn</w:t>
      </w:r>
      <w:r w:rsidR="00722C35">
        <w:rPr>
          <w:sz w:val="22"/>
          <w:szCs w:val="22"/>
        </w:rPr>
        <w:t>ą/</w:t>
      </w:r>
      <w:proofErr w:type="spellStart"/>
      <w:r w:rsidRPr="00692C0E">
        <w:rPr>
          <w:sz w:val="22"/>
          <w:szCs w:val="22"/>
        </w:rPr>
        <w:t>ymi</w:t>
      </w:r>
      <w:proofErr w:type="spellEnd"/>
      <w:r w:rsidRPr="00692C0E">
        <w:rPr>
          <w:sz w:val="22"/>
          <w:szCs w:val="22"/>
        </w:rPr>
        <w:t xml:space="preserve">   za nadzór nad realizacją </w:t>
      </w:r>
      <w:r>
        <w:rPr>
          <w:sz w:val="22"/>
          <w:szCs w:val="22"/>
        </w:rPr>
        <w:t>Umowy</w:t>
      </w:r>
      <w:r w:rsidR="00CD4AF0">
        <w:rPr>
          <w:sz w:val="22"/>
          <w:szCs w:val="22"/>
        </w:rPr>
        <w:t>,</w:t>
      </w:r>
      <w:r w:rsidRPr="00692C0E">
        <w:rPr>
          <w:sz w:val="22"/>
          <w:szCs w:val="22"/>
        </w:rPr>
        <w:t xml:space="preserve"> podpisanie wszelkich </w:t>
      </w:r>
      <w:r w:rsidRPr="00692C0E">
        <w:rPr>
          <w:i/>
          <w:sz w:val="22"/>
          <w:szCs w:val="22"/>
        </w:rPr>
        <w:t>Protokołów odbioru</w:t>
      </w:r>
      <w:r w:rsidRPr="00692C0E">
        <w:rPr>
          <w:sz w:val="22"/>
          <w:szCs w:val="22"/>
        </w:rPr>
        <w:t xml:space="preserve"> wynikających z niniejszej </w:t>
      </w:r>
      <w:r>
        <w:rPr>
          <w:sz w:val="22"/>
          <w:szCs w:val="22"/>
        </w:rPr>
        <w:t>Umowy</w:t>
      </w:r>
      <w:r w:rsidR="00722C35">
        <w:rPr>
          <w:sz w:val="22"/>
          <w:szCs w:val="22"/>
        </w:rPr>
        <w:t>,</w:t>
      </w:r>
      <w:r w:rsidRPr="00692C0E">
        <w:rPr>
          <w:sz w:val="22"/>
          <w:szCs w:val="22"/>
        </w:rPr>
        <w:t xml:space="preserve"> przez co najmniej jedną z tych osób</w:t>
      </w:r>
      <w:r w:rsidR="00722C35" w:rsidRPr="00BC5498">
        <w:rPr>
          <w:sz w:val="22"/>
          <w:szCs w:val="22"/>
        </w:rPr>
        <w:t>,</w:t>
      </w:r>
      <w:r w:rsidRPr="00BC5498">
        <w:rPr>
          <w:sz w:val="22"/>
          <w:szCs w:val="22"/>
        </w:rPr>
        <w:t xml:space="preserve"> </w:t>
      </w:r>
      <w:bookmarkStart w:id="170" w:name="_Hlk233096482"/>
      <w:r w:rsidR="00CD4AF0" w:rsidRPr="004306B6">
        <w:rPr>
          <w:sz w:val="22"/>
          <w:szCs w:val="22"/>
        </w:rPr>
        <w:t>wystąpienie z wnioskiem o weryfikację osób</w:t>
      </w:r>
      <w:r w:rsidR="00722C35" w:rsidRPr="004306B6">
        <w:rPr>
          <w:sz w:val="22"/>
          <w:szCs w:val="22"/>
        </w:rPr>
        <w:t>,</w:t>
      </w:r>
      <w:r w:rsidR="00CD4AF0" w:rsidRPr="004306B6">
        <w:rPr>
          <w:sz w:val="22"/>
          <w:szCs w:val="22"/>
        </w:rPr>
        <w:t xml:space="preserve"> zgodnie z </w:t>
      </w:r>
      <w:r w:rsidR="004658C6" w:rsidRPr="004306B6">
        <w:rPr>
          <w:sz w:val="22"/>
          <w:szCs w:val="22"/>
        </w:rPr>
        <w:t>pkt X</w:t>
      </w:r>
      <w:r w:rsidR="00722C35" w:rsidRPr="004306B6">
        <w:rPr>
          <w:sz w:val="22"/>
          <w:szCs w:val="22"/>
        </w:rPr>
        <w:t xml:space="preserve"> </w:t>
      </w:r>
      <w:r w:rsidR="004658C6" w:rsidRPr="004306B6">
        <w:rPr>
          <w:sz w:val="22"/>
          <w:szCs w:val="22"/>
        </w:rPr>
        <w:t>Załącznika nr 1 do SWZ (SOPZ)</w:t>
      </w:r>
      <w:r w:rsidR="00722C35" w:rsidRPr="004306B6">
        <w:rPr>
          <w:sz w:val="22"/>
          <w:szCs w:val="22"/>
        </w:rPr>
        <w:t>,</w:t>
      </w:r>
      <w:r w:rsidR="00CD4AF0" w:rsidRPr="004306B6">
        <w:rPr>
          <w:sz w:val="22"/>
          <w:szCs w:val="22"/>
        </w:rPr>
        <w:t xml:space="preserve"> do Służb PGG</w:t>
      </w:r>
      <w:r w:rsidR="00022038" w:rsidRPr="004306B6">
        <w:rPr>
          <w:sz w:val="22"/>
          <w:szCs w:val="22"/>
        </w:rPr>
        <w:t xml:space="preserve"> S.A.</w:t>
      </w:r>
      <w:r w:rsidR="00722C35" w:rsidRPr="004306B6">
        <w:rPr>
          <w:sz w:val="22"/>
          <w:szCs w:val="22"/>
        </w:rPr>
        <w:t xml:space="preserve"> (Biura HR Centrali) oraz poinformowanie Wykonawcy o wynikach weryfikacji</w:t>
      </w:r>
      <w:r w:rsidR="004658C6" w:rsidRPr="004306B6">
        <w:rPr>
          <w:sz w:val="22"/>
          <w:szCs w:val="22"/>
        </w:rPr>
        <w:t xml:space="preserve"> </w:t>
      </w:r>
      <w:bookmarkEnd w:id="170"/>
      <w:r w:rsidR="004658C6" w:rsidRPr="004306B6">
        <w:rPr>
          <w:sz w:val="22"/>
          <w:szCs w:val="22"/>
        </w:rPr>
        <w:t xml:space="preserve">– </w:t>
      </w:r>
      <w:r w:rsidR="001C415A" w:rsidRPr="004306B6">
        <w:rPr>
          <w:sz w:val="22"/>
          <w:szCs w:val="22"/>
        </w:rPr>
        <w:t xml:space="preserve">dotyczy osób wykonujących serwis </w:t>
      </w:r>
      <w:r w:rsidR="000078DA" w:rsidRPr="004306B6">
        <w:rPr>
          <w:sz w:val="22"/>
          <w:szCs w:val="22"/>
        </w:rPr>
        <w:t xml:space="preserve">gwarancyjny i biorących udział w </w:t>
      </w:r>
      <w:r w:rsidR="00D32C6C" w:rsidRPr="004306B6">
        <w:rPr>
          <w:sz w:val="22"/>
          <w:szCs w:val="22"/>
        </w:rPr>
        <w:t xml:space="preserve">montażu i </w:t>
      </w:r>
      <w:r w:rsidR="000078DA" w:rsidRPr="004306B6">
        <w:rPr>
          <w:sz w:val="22"/>
          <w:szCs w:val="22"/>
        </w:rPr>
        <w:t xml:space="preserve">odbiorze </w:t>
      </w:r>
      <w:r w:rsidR="004306B6" w:rsidRPr="004306B6">
        <w:rPr>
          <w:sz w:val="22"/>
          <w:szCs w:val="22"/>
        </w:rPr>
        <w:t xml:space="preserve">na terenie zakładu górniczego </w:t>
      </w:r>
      <w:r w:rsidRPr="004306B6">
        <w:rPr>
          <w:sz w:val="22"/>
          <w:szCs w:val="22"/>
        </w:rPr>
        <w:t xml:space="preserve">jest / są: </w:t>
      </w:r>
    </w:p>
    <w:p w14:paraId="689F981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6477FEA7" w:rsidR="00683A07" w:rsidRPr="00692C0E" w:rsidRDefault="00683A07" w:rsidP="001C415A">
      <w:pPr>
        <w:numPr>
          <w:ilvl w:val="0"/>
          <w:numId w:val="44"/>
        </w:numPr>
        <w:jc w:val="both"/>
        <w:rPr>
          <w:sz w:val="22"/>
          <w:szCs w:val="22"/>
        </w:rPr>
      </w:pPr>
      <w:r w:rsidRPr="00692C0E">
        <w:rPr>
          <w:sz w:val="22"/>
          <w:szCs w:val="22"/>
        </w:rPr>
        <w:t xml:space="preserve">Ze strony </w:t>
      </w:r>
      <w:r w:rsidR="00D125E3"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12B0F176" w:rsidR="00683A07" w:rsidRPr="007C40B7" w:rsidRDefault="00683A07" w:rsidP="001C415A">
      <w:pPr>
        <w:numPr>
          <w:ilvl w:val="0"/>
          <w:numId w:val="44"/>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D125E3"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2B1DA268" w14:textId="506801F8" w:rsidR="00683A07" w:rsidRDefault="00683A07" w:rsidP="001C415A">
      <w:pPr>
        <w:numPr>
          <w:ilvl w:val="0"/>
          <w:numId w:val="44"/>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07F9E261" w14:textId="77777777" w:rsidR="00D21FD9" w:rsidRPr="008548CB" w:rsidRDefault="00D21FD9" w:rsidP="00D21FD9">
      <w:pPr>
        <w:ind w:left="360"/>
        <w:jc w:val="both"/>
        <w:rPr>
          <w:sz w:val="22"/>
          <w:szCs w:val="22"/>
        </w:rPr>
      </w:pPr>
    </w:p>
    <w:p w14:paraId="40CC443E" w14:textId="77777777" w:rsidR="00683A07" w:rsidRPr="00E66F78" w:rsidRDefault="00683A07" w:rsidP="00683A07">
      <w:pPr>
        <w:pStyle w:val="Nagwek2"/>
      </w:pPr>
      <w:bookmarkStart w:id="171" w:name="_Toc64016208"/>
      <w:bookmarkStart w:id="172" w:name="_Toc106184592"/>
      <w:bookmarkStart w:id="173" w:name="_Toc233612844"/>
      <w:r w:rsidRPr="00E66F78">
        <w:t>§ 1</w:t>
      </w:r>
      <w:r>
        <w:t>2</w:t>
      </w:r>
      <w:r w:rsidRPr="00E66F78">
        <w:t>. Badania kontrolne (Audyt)</w:t>
      </w:r>
      <w:bookmarkEnd w:id="171"/>
      <w:bookmarkEnd w:id="172"/>
      <w:bookmarkEnd w:id="173"/>
    </w:p>
    <w:p w14:paraId="7762D896" w14:textId="77777777" w:rsidR="00683A07" w:rsidRPr="00E66F78" w:rsidRDefault="00683A07" w:rsidP="001C415A">
      <w:pPr>
        <w:numPr>
          <w:ilvl w:val="0"/>
          <w:numId w:val="45"/>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1C415A">
      <w:pPr>
        <w:numPr>
          <w:ilvl w:val="1"/>
          <w:numId w:val="45"/>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1C415A">
      <w:pPr>
        <w:numPr>
          <w:ilvl w:val="1"/>
          <w:numId w:val="45"/>
        </w:numPr>
        <w:spacing w:line="259" w:lineRule="auto"/>
        <w:jc w:val="both"/>
        <w:rPr>
          <w:sz w:val="22"/>
          <w:szCs w:val="22"/>
        </w:rPr>
      </w:pPr>
      <w:r w:rsidRPr="00E66F78">
        <w:rPr>
          <w:sz w:val="22"/>
          <w:szCs w:val="22"/>
        </w:rPr>
        <w:lastRenderedPageBreak/>
        <w:t>kwalifikacji i uprawnień pracowników w zakresie zgodności z wymaganiami Zamawiającego,</w:t>
      </w:r>
    </w:p>
    <w:p w14:paraId="1EB2EDE6" w14:textId="77777777" w:rsidR="00683A07" w:rsidRPr="00E66F78" w:rsidRDefault="00683A07" w:rsidP="001C415A">
      <w:pPr>
        <w:numPr>
          <w:ilvl w:val="1"/>
          <w:numId w:val="45"/>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1C415A">
      <w:pPr>
        <w:numPr>
          <w:ilvl w:val="1"/>
          <w:numId w:val="45"/>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1C415A">
      <w:pPr>
        <w:numPr>
          <w:ilvl w:val="1"/>
          <w:numId w:val="45"/>
        </w:numPr>
        <w:spacing w:line="259" w:lineRule="auto"/>
        <w:jc w:val="both"/>
        <w:rPr>
          <w:sz w:val="22"/>
          <w:szCs w:val="22"/>
        </w:rPr>
      </w:pPr>
      <w:r w:rsidRPr="00E66F78">
        <w:rPr>
          <w:sz w:val="22"/>
          <w:szCs w:val="22"/>
        </w:rPr>
        <w:t>prawidłowości wykonywania Przedmiotu Umowy,</w:t>
      </w:r>
    </w:p>
    <w:p w14:paraId="2075D12A" w14:textId="3814626E" w:rsidR="00683A07" w:rsidRDefault="00683A07" w:rsidP="001C415A">
      <w:pPr>
        <w:numPr>
          <w:ilvl w:val="1"/>
          <w:numId w:val="45"/>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r w:rsidR="009636A5">
        <w:rPr>
          <w:sz w:val="22"/>
          <w:szCs w:val="22"/>
        </w:rPr>
        <w:t>,</w:t>
      </w:r>
    </w:p>
    <w:p w14:paraId="62E5E9B5" w14:textId="77777777" w:rsidR="00683A07" w:rsidRPr="00A33BF6" w:rsidRDefault="00683A07" w:rsidP="001C415A">
      <w:pPr>
        <w:numPr>
          <w:ilvl w:val="0"/>
          <w:numId w:val="45"/>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1C415A">
      <w:pPr>
        <w:numPr>
          <w:ilvl w:val="0"/>
          <w:numId w:val="45"/>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1C415A">
      <w:pPr>
        <w:numPr>
          <w:ilvl w:val="0"/>
          <w:numId w:val="45"/>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1C415A">
      <w:pPr>
        <w:numPr>
          <w:ilvl w:val="0"/>
          <w:numId w:val="45"/>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1C415A">
      <w:pPr>
        <w:numPr>
          <w:ilvl w:val="1"/>
          <w:numId w:val="45"/>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1C415A">
      <w:pPr>
        <w:numPr>
          <w:ilvl w:val="1"/>
          <w:numId w:val="45"/>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1C415A">
      <w:pPr>
        <w:numPr>
          <w:ilvl w:val="2"/>
          <w:numId w:val="45"/>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1C415A">
      <w:pPr>
        <w:numPr>
          <w:ilvl w:val="2"/>
          <w:numId w:val="45"/>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1C415A">
      <w:pPr>
        <w:numPr>
          <w:ilvl w:val="2"/>
          <w:numId w:val="45"/>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1C415A">
      <w:pPr>
        <w:numPr>
          <w:ilvl w:val="1"/>
          <w:numId w:val="45"/>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1C415A">
      <w:pPr>
        <w:numPr>
          <w:ilvl w:val="1"/>
          <w:numId w:val="45"/>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1C415A">
      <w:pPr>
        <w:numPr>
          <w:ilvl w:val="2"/>
          <w:numId w:val="45"/>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1C415A">
      <w:pPr>
        <w:numPr>
          <w:ilvl w:val="2"/>
          <w:numId w:val="45"/>
        </w:numPr>
        <w:spacing w:line="259" w:lineRule="auto"/>
        <w:jc w:val="both"/>
        <w:rPr>
          <w:sz w:val="22"/>
          <w:szCs w:val="22"/>
        </w:rPr>
      </w:pPr>
      <w:r w:rsidRPr="00A33BF6">
        <w:rPr>
          <w:sz w:val="22"/>
          <w:szCs w:val="22"/>
        </w:rPr>
        <w:t>uzasadnienie odmowy ich uwzględnienia;</w:t>
      </w:r>
    </w:p>
    <w:p w14:paraId="17EE424D" w14:textId="325076C5" w:rsidR="00683A07" w:rsidRPr="00A33BF6" w:rsidRDefault="00683A07" w:rsidP="001C415A">
      <w:pPr>
        <w:numPr>
          <w:ilvl w:val="1"/>
          <w:numId w:val="45"/>
        </w:numPr>
        <w:spacing w:line="259" w:lineRule="auto"/>
        <w:jc w:val="both"/>
        <w:rPr>
          <w:sz w:val="22"/>
          <w:szCs w:val="22"/>
        </w:rPr>
      </w:pPr>
      <w:r w:rsidRPr="00A33BF6">
        <w:rPr>
          <w:sz w:val="22"/>
          <w:szCs w:val="22"/>
        </w:rPr>
        <w:t xml:space="preserve">Termin przeprowadzenia Audytu uznaje się za </w:t>
      </w:r>
      <w:r w:rsidR="00D125E3" w:rsidRPr="00A33BF6">
        <w:rPr>
          <w:sz w:val="22"/>
          <w:szCs w:val="22"/>
        </w:rPr>
        <w:t>ustalony,</w:t>
      </w:r>
      <w:r w:rsidRPr="00A33BF6">
        <w:rPr>
          <w:sz w:val="22"/>
          <w:szCs w:val="22"/>
        </w:rPr>
        <w:t xml:space="preserve"> jeżeli:</w:t>
      </w:r>
    </w:p>
    <w:p w14:paraId="2A7233DA" w14:textId="329E3638" w:rsidR="00683A07" w:rsidRPr="00A33BF6" w:rsidRDefault="00683A07" w:rsidP="001C415A">
      <w:pPr>
        <w:numPr>
          <w:ilvl w:val="2"/>
          <w:numId w:val="45"/>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w:t>
      </w:r>
      <w:r w:rsidR="00D125E3" w:rsidRPr="00A33BF6">
        <w:rPr>
          <w:sz w:val="22"/>
          <w:szCs w:val="22"/>
        </w:rPr>
        <w:t>3 nie</w:t>
      </w:r>
      <w:r w:rsidRPr="00A33BF6">
        <w:rPr>
          <w:sz w:val="22"/>
          <w:szCs w:val="22"/>
        </w:rPr>
        <w:t xml:space="preserve"> wniesie uwag do otrzymanego powiadomienia;</w:t>
      </w:r>
    </w:p>
    <w:p w14:paraId="7A3C0EA7" w14:textId="77777777" w:rsidR="00683A07" w:rsidRPr="00E66F78" w:rsidRDefault="00683A07" w:rsidP="001C415A">
      <w:pPr>
        <w:numPr>
          <w:ilvl w:val="2"/>
          <w:numId w:val="45"/>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1C415A">
      <w:pPr>
        <w:numPr>
          <w:ilvl w:val="2"/>
          <w:numId w:val="45"/>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1C415A">
      <w:pPr>
        <w:numPr>
          <w:ilvl w:val="0"/>
          <w:numId w:val="45"/>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1C415A">
      <w:pPr>
        <w:numPr>
          <w:ilvl w:val="0"/>
          <w:numId w:val="45"/>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1C415A">
      <w:pPr>
        <w:numPr>
          <w:ilvl w:val="0"/>
          <w:numId w:val="45"/>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1C415A">
      <w:pPr>
        <w:numPr>
          <w:ilvl w:val="0"/>
          <w:numId w:val="45"/>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1C415A">
      <w:pPr>
        <w:numPr>
          <w:ilvl w:val="0"/>
          <w:numId w:val="45"/>
        </w:numPr>
        <w:spacing w:line="259" w:lineRule="auto"/>
        <w:ind w:left="357" w:hanging="357"/>
        <w:jc w:val="both"/>
        <w:rPr>
          <w:sz w:val="22"/>
          <w:szCs w:val="22"/>
        </w:rPr>
      </w:pPr>
      <w:r w:rsidRPr="00A33BF6">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9"/>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74" w:name="_Toc64016209"/>
      <w:bookmarkStart w:id="175" w:name="_Toc106184593"/>
      <w:bookmarkStart w:id="176" w:name="_Toc233612845"/>
      <w:r w:rsidRPr="000E4913">
        <w:t>§ 1</w:t>
      </w:r>
      <w:r>
        <w:t>3</w:t>
      </w:r>
      <w:r w:rsidRPr="000E4913">
        <w:t>. Kary umowne i odpowiedzialność</w:t>
      </w:r>
      <w:bookmarkEnd w:id="174"/>
      <w:bookmarkEnd w:id="175"/>
      <w:bookmarkEnd w:id="176"/>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77" w:name="_Hlk67826332"/>
    </w:p>
    <w:p w14:paraId="1A76C2B9" w14:textId="04F53B8B" w:rsidR="00683A07" w:rsidRPr="000E4913" w:rsidRDefault="00683A07" w:rsidP="001C415A">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FFBD975" w14:textId="77777777" w:rsidR="00D21FD9" w:rsidRPr="00430580" w:rsidRDefault="00D21FD9" w:rsidP="00D21FD9">
      <w:pPr>
        <w:numPr>
          <w:ilvl w:val="1"/>
          <w:numId w:val="47"/>
        </w:numPr>
        <w:ind w:left="851" w:hanging="425"/>
        <w:jc w:val="both"/>
        <w:rPr>
          <w:i/>
          <w:iCs/>
          <w:color w:val="FF0000"/>
          <w:sz w:val="22"/>
          <w:szCs w:val="22"/>
        </w:rPr>
      </w:pPr>
      <w:r w:rsidRPr="00430580">
        <w:rPr>
          <w:sz w:val="22"/>
          <w:szCs w:val="22"/>
        </w:rPr>
        <w:t xml:space="preserve">za zwłokę </w:t>
      </w:r>
      <w:r w:rsidRPr="00115B01">
        <w:rPr>
          <w:sz w:val="22"/>
          <w:szCs w:val="22"/>
        </w:rPr>
        <w:t xml:space="preserve">w dostawie przedmiotu zamówienia w wysokości 0,05 % ceny netto określonej </w:t>
      </w:r>
      <w:r>
        <w:rPr>
          <w:sz w:val="22"/>
          <w:szCs w:val="22"/>
        </w:rPr>
        <w:br/>
      </w:r>
      <w:r w:rsidRPr="00115B01">
        <w:rPr>
          <w:sz w:val="22"/>
          <w:szCs w:val="22"/>
        </w:rPr>
        <w:t xml:space="preserve">w § 3 ust. 1 Umowy, za każdy dzień zwłoki ponad termin realizacji określony w zamówieniu  Zamawiającego w okresie pierwszych dziesięciu dni </w:t>
      </w:r>
      <w:r>
        <w:rPr>
          <w:sz w:val="22"/>
          <w:szCs w:val="22"/>
        </w:rPr>
        <w:t>zwłoki</w:t>
      </w:r>
      <w:r w:rsidRPr="00115B01">
        <w:rPr>
          <w:sz w:val="22"/>
          <w:szCs w:val="22"/>
        </w:rPr>
        <w:t>; od jedenastego dnia opóźnienia stawka kary umownej wynosi 0,1% ceny netto określonej w § 3 ust 1 Umowy za każdy kolejny rozpoczęty dzień zwłoki,</w:t>
      </w:r>
    </w:p>
    <w:p w14:paraId="0BD24642" w14:textId="77777777" w:rsidR="00D21FD9" w:rsidRPr="00430580" w:rsidRDefault="00D21FD9" w:rsidP="00D21FD9">
      <w:pPr>
        <w:numPr>
          <w:ilvl w:val="1"/>
          <w:numId w:val="47"/>
        </w:numPr>
        <w:ind w:left="851" w:hanging="425"/>
        <w:jc w:val="both"/>
        <w:rPr>
          <w:i/>
          <w:iCs/>
          <w:sz w:val="22"/>
          <w:szCs w:val="22"/>
        </w:rPr>
      </w:pPr>
      <w:r w:rsidRPr="00430580">
        <w:rPr>
          <w:sz w:val="22"/>
          <w:szCs w:val="22"/>
        </w:rPr>
        <w:t>w wysokości 0,01% ceny netto przedmiotu zamówienia określonej w § 3 ust 1 Umowy za zgłoszenie się serwisu gwarancyjnego w siedzibie Zamawiającego celem dokonania naprawy w czasie dłuższym niż 8 godzin od chwili powiadomienia, za każdą godzinę zwłoki,</w:t>
      </w:r>
    </w:p>
    <w:p w14:paraId="1CDE02E8" w14:textId="77777777" w:rsidR="00D21FD9" w:rsidRDefault="00D21FD9" w:rsidP="00D21FD9">
      <w:pPr>
        <w:numPr>
          <w:ilvl w:val="1"/>
          <w:numId w:val="47"/>
        </w:numPr>
        <w:ind w:left="851" w:hanging="425"/>
        <w:jc w:val="both"/>
        <w:rPr>
          <w:sz w:val="22"/>
          <w:szCs w:val="22"/>
        </w:rPr>
      </w:pPr>
      <w:r w:rsidRPr="00430580">
        <w:rPr>
          <w:sz w:val="22"/>
          <w:szCs w:val="22"/>
        </w:rPr>
        <w:t>w wysokości 0,2% ceny netto przedmiotu zamówienia określonej w § 3 ust 1 Umowy za nie usunięcie zgłoszonej awarii w czasie do 24 godzin od powiadomienia Wykonawcy, za każdy dzień zwłoki,</w:t>
      </w:r>
    </w:p>
    <w:p w14:paraId="72984B56" w14:textId="4E1CC046" w:rsidR="00672417" w:rsidRPr="004F30C4" w:rsidRDefault="00672417" w:rsidP="001C415A">
      <w:pPr>
        <w:pStyle w:val="Akapitzlist"/>
        <w:numPr>
          <w:ilvl w:val="1"/>
          <w:numId w:val="47"/>
        </w:numPr>
        <w:spacing w:line="259" w:lineRule="auto"/>
        <w:jc w:val="both"/>
        <w:rPr>
          <w:sz w:val="22"/>
          <w:szCs w:val="22"/>
        </w:rPr>
      </w:pPr>
      <w:r w:rsidRPr="004F30C4">
        <w:rPr>
          <w:sz w:val="22"/>
          <w:szCs w:val="22"/>
        </w:rPr>
        <w:t>łączna wysokość kar umownych należnych Zamawiającemu na podstawie ust. 1 pkt 1 –</w:t>
      </w:r>
      <w:r w:rsidR="00D21FD9">
        <w:rPr>
          <w:sz w:val="22"/>
          <w:szCs w:val="22"/>
        </w:rPr>
        <w:t xml:space="preserve"> 3</w:t>
      </w:r>
      <w:r w:rsidRPr="004F30C4">
        <w:rPr>
          <w:sz w:val="22"/>
          <w:szCs w:val="22"/>
        </w:rPr>
        <w:t xml:space="preserve"> niniejszego paragrafu nie może przekroczyć 20% wartości netto Umowy, o której mowa w § 3 ust. 1</w:t>
      </w:r>
      <w:r w:rsidR="004E2978">
        <w:rPr>
          <w:sz w:val="22"/>
          <w:szCs w:val="22"/>
        </w:rPr>
        <w:t>,</w:t>
      </w:r>
    </w:p>
    <w:p w14:paraId="02138B75" w14:textId="77777777" w:rsidR="00A13A6B" w:rsidRPr="00A33BF6" w:rsidRDefault="00683A07" w:rsidP="001C415A">
      <w:pPr>
        <w:pStyle w:val="Akapitzlist"/>
        <w:numPr>
          <w:ilvl w:val="1"/>
          <w:numId w:val="47"/>
        </w:numPr>
        <w:spacing w:line="276" w:lineRule="auto"/>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3147F901" w14:textId="24A13765" w:rsidR="00683A07" w:rsidRPr="00A33BF6" w:rsidRDefault="00683A07" w:rsidP="001C415A">
      <w:pPr>
        <w:numPr>
          <w:ilvl w:val="1"/>
          <w:numId w:val="47"/>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w:t>
      </w:r>
      <w:r w:rsidR="00D50D0A" w:rsidRPr="00A33BF6">
        <w:rPr>
          <w:sz w:val="22"/>
          <w:szCs w:val="22"/>
        </w:rPr>
        <w:t>1, za</w:t>
      </w:r>
      <w:r w:rsidR="002B05A2" w:rsidRPr="00A33BF6">
        <w:rPr>
          <w:sz w:val="22"/>
          <w:szCs w:val="22"/>
        </w:rPr>
        <w:t xml:space="preserve"> każdy stwierdzony przypadek,</w:t>
      </w:r>
    </w:p>
    <w:p w14:paraId="312868EA" w14:textId="77777777" w:rsidR="00683A07" w:rsidRPr="00A33BF6" w:rsidRDefault="00683A07" w:rsidP="001C415A">
      <w:pPr>
        <w:numPr>
          <w:ilvl w:val="1"/>
          <w:numId w:val="47"/>
        </w:numPr>
        <w:spacing w:line="259" w:lineRule="auto"/>
        <w:jc w:val="both"/>
        <w:rPr>
          <w:sz w:val="22"/>
          <w:szCs w:val="22"/>
        </w:rPr>
      </w:pPr>
      <w:r w:rsidRPr="00A33BF6">
        <w:rPr>
          <w:sz w:val="22"/>
          <w:szCs w:val="22"/>
        </w:rPr>
        <w:t>w przypadku stawienia się do pracy lub wykonywana pracy przez pracowników Wykonawcy:</w:t>
      </w:r>
    </w:p>
    <w:p w14:paraId="764DB2C5" w14:textId="50DBE09C" w:rsidR="00683A07" w:rsidRPr="00A33BF6" w:rsidRDefault="00683A07" w:rsidP="001C415A">
      <w:pPr>
        <w:numPr>
          <w:ilvl w:val="2"/>
          <w:numId w:val="47"/>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r w:rsidR="00D50D0A">
        <w:rPr>
          <w:sz w:val="22"/>
          <w:szCs w:val="22"/>
        </w:rPr>
        <w:t>,</w:t>
      </w:r>
    </w:p>
    <w:p w14:paraId="1DD020A3" w14:textId="7E8BB641" w:rsidR="00683A07" w:rsidRPr="00A33BF6" w:rsidRDefault="00683A07" w:rsidP="001C415A">
      <w:pPr>
        <w:numPr>
          <w:ilvl w:val="2"/>
          <w:numId w:val="47"/>
        </w:numPr>
        <w:spacing w:line="259" w:lineRule="auto"/>
        <w:jc w:val="both"/>
        <w:rPr>
          <w:sz w:val="22"/>
          <w:szCs w:val="22"/>
        </w:rPr>
      </w:pPr>
      <w:r w:rsidRPr="00A33BF6">
        <w:rPr>
          <w:sz w:val="22"/>
          <w:szCs w:val="22"/>
        </w:rPr>
        <w:t xml:space="preserve">w stanie </w:t>
      </w:r>
      <w:r w:rsidR="00D50D0A" w:rsidRPr="00A33BF6">
        <w:rPr>
          <w:sz w:val="22"/>
          <w:szCs w:val="22"/>
        </w:rPr>
        <w:t>nietrzeźwości</w:t>
      </w:r>
      <w:r w:rsidRPr="00A33BF6">
        <w:rPr>
          <w:sz w:val="22"/>
          <w:szCs w:val="22"/>
        </w:rPr>
        <w:t xml:space="preserve"> (stan nietrzeźwości zachodzi, gdy zawartość alkoholu w organizmie wynosi lub prowadzi do stężenia we krwi powyżej 0,5‰ alkoholu albo obecności </w:t>
      </w:r>
      <w:r w:rsidRPr="00A33BF6">
        <w:rPr>
          <w:sz w:val="22"/>
          <w:szCs w:val="22"/>
        </w:rPr>
        <w:br/>
        <w:t>w wydychanym powietrzu powyżej 0,25 mg alkoholu w 1 dm3)</w:t>
      </w:r>
      <w:r w:rsidR="00D50D0A">
        <w:rPr>
          <w:sz w:val="22"/>
          <w:szCs w:val="22"/>
        </w:rPr>
        <w:t>,</w:t>
      </w:r>
    </w:p>
    <w:p w14:paraId="5480C470" w14:textId="77777777" w:rsidR="00683A07" w:rsidRPr="00A33BF6" w:rsidRDefault="00683A07" w:rsidP="001C415A">
      <w:pPr>
        <w:numPr>
          <w:ilvl w:val="2"/>
          <w:numId w:val="47"/>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1C415A">
      <w:pPr>
        <w:numPr>
          <w:ilvl w:val="2"/>
          <w:numId w:val="47"/>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D21FD9" w:rsidRDefault="00683A07" w:rsidP="001C415A">
      <w:pPr>
        <w:numPr>
          <w:ilvl w:val="2"/>
          <w:numId w:val="47"/>
        </w:numPr>
        <w:spacing w:line="259" w:lineRule="auto"/>
        <w:ind w:left="1134" w:hanging="425"/>
        <w:jc w:val="both"/>
        <w:rPr>
          <w:sz w:val="22"/>
          <w:szCs w:val="22"/>
        </w:rPr>
      </w:pPr>
      <w:r w:rsidRPr="00A33BF6">
        <w:rPr>
          <w:sz w:val="22"/>
          <w:szCs w:val="22"/>
        </w:rPr>
        <w:t xml:space="preserve">którzy </w:t>
      </w:r>
      <w:r w:rsidRPr="00D21FD9">
        <w:rPr>
          <w:sz w:val="22"/>
          <w:szCs w:val="22"/>
        </w:rPr>
        <w:t xml:space="preserve">wnoszą alkohol, narkotyki lub inne substancje na teren zakładu pracy </w:t>
      </w:r>
    </w:p>
    <w:p w14:paraId="5605F145" w14:textId="77A3709E" w:rsidR="00683A07" w:rsidRPr="00D21FD9" w:rsidRDefault="00023E56" w:rsidP="00683A07">
      <w:pPr>
        <w:spacing w:line="259" w:lineRule="auto"/>
        <w:ind w:left="709"/>
        <w:jc w:val="both"/>
        <w:rPr>
          <w:sz w:val="22"/>
          <w:szCs w:val="22"/>
        </w:rPr>
      </w:pPr>
      <w:r w:rsidRPr="00D21FD9">
        <w:rPr>
          <w:sz w:val="22"/>
          <w:szCs w:val="22"/>
        </w:rPr>
        <w:t xml:space="preserve">- </w:t>
      </w:r>
      <w:r w:rsidR="00683A07" w:rsidRPr="00D21FD9">
        <w:rPr>
          <w:sz w:val="22"/>
          <w:szCs w:val="22"/>
        </w:rPr>
        <w:t xml:space="preserve">w wysokości 1 </w:t>
      </w:r>
      <w:r w:rsidR="006B2F9C" w:rsidRPr="00D21FD9">
        <w:rPr>
          <w:sz w:val="22"/>
          <w:szCs w:val="22"/>
        </w:rPr>
        <w:t>5</w:t>
      </w:r>
      <w:r w:rsidR="00683A07" w:rsidRPr="00D21FD9">
        <w:rPr>
          <w:sz w:val="22"/>
          <w:szCs w:val="22"/>
        </w:rPr>
        <w:t>00,00 zł za każdy stwierdzony przypadek;</w:t>
      </w:r>
    </w:p>
    <w:p w14:paraId="3D05C699" w14:textId="70DAACDD" w:rsidR="00683A07" w:rsidRPr="000E668D" w:rsidRDefault="00683A07" w:rsidP="001C415A">
      <w:pPr>
        <w:numPr>
          <w:ilvl w:val="1"/>
          <w:numId w:val="47"/>
        </w:numPr>
        <w:spacing w:line="259" w:lineRule="auto"/>
        <w:ind w:left="714" w:hanging="357"/>
        <w:jc w:val="both"/>
        <w:rPr>
          <w:sz w:val="22"/>
          <w:szCs w:val="22"/>
        </w:rPr>
      </w:pPr>
      <w:r w:rsidRPr="00D21FD9">
        <w:rPr>
          <w:sz w:val="22"/>
          <w:szCs w:val="22"/>
        </w:rPr>
        <w:t xml:space="preserve">w przypadku dokonania przez pracownika Wykonawcy zaboru mienia Zamawiającego </w:t>
      </w:r>
      <w:r w:rsidR="006B2F9C" w:rsidRPr="00D21FD9">
        <w:rPr>
          <w:sz w:val="22"/>
          <w:szCs w:val="22"/>
        </w:rPr>
        <w:t>lub firm</w:t>
      </w:r>
      <w:r w:rsidRPr="00D21FD9">
        <w:rPr>
          <w:sz w:val="22"/>
          <w:szCs w:val="22"/>
        </w:rPr>
        <w:t xml:space="preserve"> mających siedzibę </w:t>
      </w:r>
      <w:r w:rsidR="00672417" w:rsidRPr="00D21FD9">
        <w:rPr>
          <w:sz w:val="22"/>
          <w:szCs w:val="22"/>
        </w:rPr>
        <w:t xml:space="preserve">lub wykonujących usługi </w:t>
      </w:r>
      <w:r w:rsidRPr="00D21FD9">
        <w:rPr>
          <w:sz w:val="22"/>
          <w:szCs w:val="22"/>
        </w:rPr>
        <w:t>na terenie Zamawiającego – w wysokości 1</w:t>
      </w:r>
      <w:r w:rsidR="000954CD" w:rsidRPr="00D21FD9">
        <w:rPr>
          <w:sz w:val="22"/>
          <w:szCs w:val="22"/>
        </w:rPr>
        <w:t> </w:t>
      </w:r>
      <w:r w:rsidR="006B2F9C" w:rsidRPr="00D21FD9">
        <w:rPr>
          <w:sz w:val="22"/>
          <w:szCs w:val="22"/>
        </w:rPr>
        <w:t>5</w:t>
      </w:r>
      <w:r w:rsidRPr="00D21FD9">
        <w:rPr>
          <w:sz w:val="22"/>
          <w:szCs w:val="22"/>
        </w:rPr>
        <w:t>00</w:t>
      </w:r>
      <w:r w:rsidR="000954CD" w:rsidRPr="00D21FD9">
        <w:rPr>
          <w:sz w:val="22"/>
          <w:szCs w:val="22"/>
        </w:rPr>
        <w:t>,00</w:t>
      </w:r>
      <w:r w:rsidRPr="00D21FD9">
        <w:rPr>
          <w:sz w:val="22"/>
          <w:szCs w:val="22"/>
        </w:rPr>
        <w:t> </w:t>
      </w:r>
      <w:r w:rsidR="006B2F9C" w:rsidRPr="00D21FD9">
        <w:rPr>
          <w:sz w:val="22"/>
          <w:szCs w:val="22"/>
        </w:rPr>
        <w:t>zł za</w:t>
      </w:r>
      <w:r w:rsidRPr="00D21FD9">
        <w:rPr>
          <w:sz w:val="22"/>
          <w:szCs w:val="22"/>
        </w:rPr>
        <w:t xml:space="preserve"> każdy stwierdzony przypadek, a jeżeli</w:t>
      </w:r>
      <w:r w:rsidRPr="00BC5498">
        <w:rPr>
          <w:sz w:val="22"/>
          <w:szCs w:val="22"/>
        </w:rPr>
        <w:t xml:space="preserve"> w wyniku zaboru doszło do zniszczenia mienia </w:t>
      </w:r>
      <w:r w:rsidR="00025E5C" w:rsidRPr="00BC5498">
        <w:rPr>
          <w:sz w:val="22"/>
          <w:szCs w:val="22"/>
        </w:rPr>
        <w:t xml:space="preserve">- </w:t>
      </w:r>
      <w:r w:rsidR="002B05A2" w:rsidRPr="00BC5498">
        <w:rPr>
          <w:sz w:val="22"/>
          <w:szCs w:val="22"/>
        </w:rPr>
        <w:t xml:space="preserve">Wykonawca zobowiązany jest także do pokrycia kosztów przywrócenia mienia do stanu </w:t>
      </w:r>
      <w:r w:rsidR="002B05A2" w:rsidRPr="000E668D">
        <w:rPr>
          <w:sz w:val="22"/>
          <w:szCs w:val="22"/>
        </w:rPr>
        <w:t>poprzedniego.</w:t>
      </w:r>
    </w:p>
    <w:p w14:paraId="559EC34B" w14:textId="16A6BA14" w:rsidR="004658C6" w:rsidRPr="000E668D" w:rsidRDefault="004658C6" w:rsidP="001C415A">
      <w:pPr>
        <w:pStyle w:val="Akapitzlist"/>
        <w:numPr>
          <w:ilvl w:val="1"/>
          <w:numId w:val="47"/>
        </w:numPr>
        <w:spacing w:line="252" w:lineRule="auto"/>
        <w:jc w:val="both"/>
        <w:rPr>
          <w:sz w:val="22"/>
          <w:szCs w:val="22"/>
        </w:rPr>
      </w:pPr>
      <w:bookmarkStart w:id="178" w:name="_Hlk233096608"/>
      <w:bookmarkStart w:id="179" w:name="_Hlk150323858"/>
      <w:r w:rsidRPr="000E668D">
        <w:rPr>
          <w:sz w:val="22"/>
          <w:szCs w:val="22"/>
        </w:rPr>
        <w:t xml:space="preserve">W przypadku naruszenia przez Wykonawcę obowiązków określonych w pkt X SOPZ [Obowiązki Stron związane z weryfikacją osób realizujących Umowę wynikające z art. 11k </w:t>
      </w:r>
      <w:r w:rsidRPr="000E668D">
        <w:rPr>
          <w:sz w:val="22"/>
          <w:szCs w:val="22"/>
        </w:rPr>
        <w:lastRenderedPageBreak/>
        <w:t>ustawy z dnia 7 września 2007 r. o funkcjonowaniu górnictwa węgla kamiennego], w związku ze skierowaniem do wykonywania prac osoby:</w:t>
      </w:r>
    </w:p>
    <w:p w14:paraId="46B6F50E" w14:textId="77777777" w:rsidR="004658C6" w:rsidRPr="000E668D" w:rsidRDefault="004658C6" w:rsidP="001C415A">
      <w:pPr>
        <w:pStyle w:val="Akapitzlist"/>
        <w:numPr>
          <w:ilvl w:val="2"/>
          <w:numId w:val="47"/>
        </w:numPr>
        <w:spacing w:line="252" w:lineRule="auto"/>
        <w:jc w:val="both"/>
        <w:rPr>
          <w:sz w:val="22"/>
          <w:szCs w:val="22"/>
        </w:rPr>
      </w:pPr>
      <w:r w:rsidRPr="000E668D">
        <w:rPr>
          <w:sz w:val="22"/>
          <w:szCs w:val="22"/>
        </w:rPr>
        <w:t>przed zakończeniem wymaganej prawem procedury weryfikacyjnej,</w:t>
      </w:r>
    </w:p>
    <w:p w14:paraId="73E3E7A2" w14:textId="77777777" w:rsidR="004658C6" w:rsidRPr="000E668D" w:rsidRDefault="004658C6" w:rsidP="001C415A">
      <w:pPr>
        <w:pStyle w:val="Akapitzlist"/>
        <w:numPr>
          <w:ilvl w:val="2"/>
          <w:numId w:val="47"/>
        </w:numPr>
        <w:spacing w:line="252" w:lineRule="auto"/>
        <w:jc w:val="both"/>
        <w:rPr>
          <w:sz w:val="22"/>
          <w:szCs w:val="22"/>
        </w:rPr>
      </w:pPr>
      <w:r w:rsidRPr="000E668D">
        <w:rPr>
          <w:sz w:val="22"/>
          <w:szCs w:val="22"/>
        </w:rPr>
        <w:t>bez przekazania Zamawiającemu wymaganych danych lub dokumentów,</w:t>
      </w:r>
    </w:p>
    <w:p w14:paraId="093A31FC" w14:textId="77777777" w:rsidR="004658C6" w:rsidRPr="000E668D" w:rsidRDefault="004658C6" w:rsidP="001C415A">
      <w:pPr>
        <w:pStyle w:val="Akapitzlist"/>
        <w:numPr>
          <w:ilvl w:val="2"/>
          <w:numId w:val="47"/>
        </w:numPr>
        <w:spacing w:line="252" w:lineRule="auto"/>
        <w:jc w:val="both"/>
        <w:rPr>
          <w:sz w:val="22"/>
          <w:szCs w:val="22"/>
        </w:rPr>
      </w:pPr>
      <w:r w:rsidRPr="000E668D">
        <w:rPr>
          <w:sz w:val="22"/>
          <w:szCs w:val="22"/>
        </w:rPr>
        <w:t>pomimo niedopuszczenia tej osoby do wykonywania prac zgodnie z obowiązującymi przepisami prawa,</w:t>
      </w:r>
    </w:p>
    <w:p w14:paraId="189C350A" w14:textId="015590D4" w:rsidR="004658C6" w:rsidRPr="00360E39" w:rsidRDefault="004F30C4" w:rsidP="004658C6">
      <w:pPr>
        <w:pStyle w:val="Akapitzlist"/>
        <w:spacing w:line="252" w:lineRule="auto"/>
        <w:jc w:val="both"/>
        <w:rPr>
          <w:sz w:val="22"/>
          <w:szCs w:val="22"/>
        </w:rPr>
      </w:pPr>
      <w:r w:rsidRPr="000E668D">
        <w:rPr>
          <w:sz w:val="22"/>
          <w:szCs w:val="22"/>
        </w:rPr>
        <w:t xml:space="preserve">- </w:t>
      </w:r>
      <w:r w:rsidR="004658C6" w:rsidRPr="000E668D">
        <w:rPr>
          <w:sz w:val="22"/>
          <w:szCs w:val="22"/>
        </w:rPr>
        <w:t xml:space="preserve">Zamawiający ma prawo naliczyć Wykonawcy karę umowną w wysokości </w:t>
      </w:r>
      <w:r w:rsidR="006C6F9A" w:rsidRPr="000E668D">
        <w:rPr>
          <w:sz w:val="22"/>
          <w:szCs w:val="22"/>
        </w:rPr>
        <w:t>10</w:t>
      </w:r>
      <w:r w:rsidR="004658C6" w:rsidRPr="000E668D">
        <w:rPr>
          <w:sz w:val="22"/>
          <w:szCs w:val="22"/>
        </w:rPr>
        <w:t xml:space="preserve"> 000,00 zł za każdy stwierdzony przypadek naruszenia oraz za każdą osobę, której naruszenie dotyczy.</w:t>
      </w:r>
    </w:p>
    <w:bookmarkEnd w:id="178"/>
    <w:p w14:paraId="41F905F2" w14:textId="77777777" w:rsidR="004658C6" w:rsidRDefault="004658C6" w:rsidP="004658C6">
      <w:pPr>
        <w:spacing w:line="252" w:lineRule="auto"/>
        <w:ind w:left="357"/>
        <w:jc w:val="both"/>
        <w:rPr>
          <w:color w:val="0070C0"/>
          <w:sz w:val="22"/>
          <w:szCs w:val="22"/>
        </w:rPr>
      </w:pPr>
    </w:p>
    <w:p w14:paraId="5C59D1E5" w14:textId="77777777" w:rsidR="00247EC0" w:rsidRPr="00A33BF6" w:rsidRDefault="00247EC0" w:rsidP="00247EC0">
      <w:pPr>
        <w:numPr>
          <w:ilvl w:val="0"/>
          <w:numId w:val="47"/>
        </w:numPr>
        <w:spacing w:line="259" w:lineRule="auto"/>
        <w:jc w:val="both"/>
        <w:rPr>
          <w:sz w:val="22"/>
          <w:szCs w:val="22"/>
        </w:rPr>
      </w:pPr>
      <w:bookmarkStart w:id="180" w:name="_Hlk144479888"/>
      <w:bookmarkEnd w:id="179"/>
      <w:r w:rsidRPr="00A33BF6">
        <w:rPr>
          <w:sz w:val="22"/>
          <w:szCs w:val="22"/>
        </w:rPr>
        <w:t>W przypadku nie</w:t>
      </w:r>
      <w:r>
        <w:rPr>
          <w:sz w:val="22"/>
          <w:szCs w:val="22"/>
        </w:rPr>
        <w:t>dostarczenia</w:t>
      </w:r>
      <w:r w:rsidRPr="00A33BF6">
        <w:rPr>
          <w:sz w:val="22"/>
          <w:szCs w:val="22"/>
        </w:rPr>
        <w:t xml:space="preserve"> przez Wykonawcę przedmiotu Umowy w całości w umówionym terminie, Zamawiający uprawniony jest do zlecenia wykonania przedmiotu Umowy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80"/>
    </w:p>
    <w:p w14:paraId="1A9E25D2" w14:textId="33424A50" w:rsidR="00683A07" w:rsidRPr="00A33BF6" w:rsidRDefault="00683A07" w:rsidP="001C415A">
      <w:pPr>
        <w:numPr>
          <w:ilvl w:val="0"/>
          <w:numId w:val="47"/>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6FC26337" w:rsidR="00683A07" w:rsidRPr="00A33BF6" w:rsidRDefault="00683A07" w:rsidP="001C415A">
      <w:pPr>
        <w:numPr>
          <w:ilvl w:val="1"/>
          <w:numId w:val="47"/>
        </w:numPr>
        <w:spacing w:line="259" w:lineRule="auto"/>
        <w:ind w:hanging="357"/>
        <w:jc w:val="both"/>
        <w:rPr>
          <w:sz w:val="22"/>
          <w:szCs w:val="22"/>
        </w:rPr>
      </w:pPr>
      <w:r w:rsidRPr="00A33BF6">
        <w:rPr>
          <w:sz w:val="22"/>
          <w:szCs w:val="22"/>
        </w:rPr>
        <w:t xml:space="preserve">po bezskutecznym upływie terminu oznaczonego w wezwaniu Zamawiającego </w:t>
      </w:r>
      <w:r w:rsidR="00D125E3" w:rsidRPr="00A33BF6">
        <w:rPr>
          <w:sz w:val="22"/>
          <w:szCs w:val="22"/>
        </w:rPr>
        <w:t>do umożliwienia</w:t>
      </w:r>
      <w:r w:rsidRPr="00A33BF6">
        <w:rPr>
          <w:sz w:val="22"/>
          <w:szCs w:val="22"/>
        </w:rPr>
        <w:t xml:space="preserve">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w:t>
      </w:r>
      <w:r w:rsidR="00D125E3" w:rsidRPr="00A33BF6">
        <w:rPr>
          <w:sz w:val="22"/>
          <w:szCs w:val="22"/>
        </w:rPr>
        <w:t>1 za</w:t>
      </w:r>
      <w:r w:rsidRPr="00A33BF6">
        <w:rPr>
          <w:sz w:val="22"/>
          <w:szCs w:val="22"/>
        </w:rPr>
        <w:t xml:space="preserve"> każdy rozpoczęty dzień, w którym niemożliwe było odpowiednio rozpoczęcie, prowadzenie lub zakończenie Audytu. </w:t>
      </w:r>
    </w:p>
    <w:p w14:paraId="613E761A" w14:textId="4890829A" w:rsidR="00683A07" w:rsidRPr="00F126B8" w:rsidRDefault="00683A07" w:rsidP="001C415A">
      <w:pPr>
        <w:numPr>
          <w:ilvl w:val="1"/>
          <w:numId w:val="47"/>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77"/>
    <w:p w14:paraId="4305825F" w14:textId="77777777" w:rsidR="0064648D" w:rsidRPr="00F126B8" w:rsidRDefault="0064648D" w:rsidP="001C415A">
      <w:pPr>
        <w:numPr>
          <w:ilvl w:val="0"/>
          <w:numId w:val="47"/>
        </w:numPr>
        <w:spacing w:line="259" w:lineRule="auto"/>
        <w:ind w:hanging="357"/>
        <w:jc w:val="both"/>
        <w:rPr>
          <w:sz w:val="22"/>
          <w:szCs w:val="22"/>
        </w:rPr>
      </w:pPr>
      <w:r w:rsidRPr="00F126B8">
        <w:rPr>
          <w:sz w:val="22"/>
          <w:szCs w:val="22"/>
        </w:rPr>
        <w:t xml:space="preserve">W przypadku: </w:t>
      </w:r>
    </w:p>
    <w:p w14:paraId="45673D78" w14:textId="69F989DB" w:rsidR="0064648D" w:rsidRPr="00A33BF6" w:rsidRDefault="0064648D" w:rsidP="001C415A">
      <w:pPr>
        <w:numPr>
          <w:ilvl w:val="1"/>
          <w:numId w:val="47"/>
        </w:numPr>
        <w:spacing w:line="259" w:lineRule="auto"/>
        <w:ind w:left="1070"/>
        <w:jc w:val="both"/>
        <w:rPr>
          <w:sz w:val="22"/>
          <w:szCs w:val="22"/>
        </w:rPr>
      </w:pPr>
      <w:r w:rsidRPr="00F126B8">
        <w:rPr>
          <w:sz w:val="22"/>
          <w:szCs w:val="22"/>
        </w:rPr>
        <w:t>odstąpienia od Umowy w całości</w:t>
      </w:r>
      <w:r w:rsidR="00152338" w:rsidRPr="00F126B8">
        <w:rPr>
          <w:sz w:val="22"/>
          <w:szCs w:val="22"/>
        </w:rPr>
        <w:t>, rozwiązania Umowy bez wypowiedzenia</w:t>
      </w:r>
      <w:r w:rsidRPr="00F126B8">
        <w:rPr>
          <w:sz w:val="22"/>
          <w:szCs w:val="22"/>
        </w:rPr>
        <w:t xml:space="preserve"> lub wypowiedzenia Umowy w całości przez którąkolwiek</w:t>
      </w:r>
      <w:r w:rsidRPr="00A33BF6">
        <w:rPr>
          <w:sz w:val="22"/>
          <w:szCs w:val="22"/>
        </w:rPr>
        <w:t xml:space="preserve"> ze Stron z przyczyn leżących po stronie Wykonawcy, Zamawiającemu przysługuje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46506D75" w14:textId="6B8A953C" w:rsidR="00D1225D" w:rsidRPr="00A33BF6" w:rsidRDefault="00D1225D" w:rsidP="001C415A">
      <w:pPr>
        <w:numPr>
          <w:ilvl w:val="0"/>
          <w:numId w:val="47"/>
        </w:numPr>
        <w:spacing w:line="259" w:lineRule="auto"/>
        <w:ind w:hanging="357"/>
        <w:jc w:val="both"/>
        <w:rPr>
          <w:sz w:val="22"/>
          <w:szCs w:val="22"/>
        </w:rPr>
      </w:pPr>
      <w:r w:rsidRPr="00A33BF6">
        <w:rPr>
          <w:sz w:val="22"/>
          <w:szCs w:val="22"/>
        </w:rPr>
        <w:t xml:space="preserve">Wykonawca może naliczyć Zamawiającemu karę umowną: </w:t>
      </w:r>
    </w:p>
    <w:p w14:paraId="16840D67" w14:textId="77777777" w:rsidR="00D1225D" w:rsidRDefault="00D1225D" w:rsidP="001C415A">
      <w:pPr>
        <w:numPr>
          <w:ilvl w:val="1"/>
          <w:numId w:val="47"/>
        </w:numPr>
        <w:spacing w:line="259" w:lineRule="auto"/>
        <w:ind w:left="1070"/>
        <w:jc w:val="both"/>
        <w:rPr>
          <w:sz w:val="22"/>
          <w:szCs w:val="22"/>
        </w:rPr>
      </w:pPr>
      <w:bookmarkStart w:id="181" w:name="_Hlk148947447"/>
      <w:r w:rsidRPr="00A33BF6">
        <w:rPr>
          <w:sz w:val="22"/>
          <w:szCs w:val="22"/>
        </w:rPr>
        <w:t>za odstąpienie od Umowy w całości przez którąkolwiek ze Stron z winy Zamawiającego - w wysokości 20% wartości netto Umowy, o której mowa w § 3 ust. 1.</w:t>
      </w:r>
    </w:p>
    <w:p w14:paraId="7E5454FC" w14:textId="7C8660A5" w:rsidR="006F383F" w:rsidRPr="00892DEC" w:rsidRDefault="0064648D" w:rsidP="001C415A">
      <w:pPr>
        <w:numPr>
          <w:ilvl w:val="0"/>
          <w:numId w:val="47"/>
        </w:numPr>
        <w:spacing w:line="259" w:lineRule="auto"/>
        <w:ind w:hanging="357"/>
        <w:jc w:val="both"/>
        <w:rPr>
          <w:sz w:val="22"/>
          <w:szCs w:val="22"/>
        </w:rPr>
      </w:pPr>
      <w:bookmarkStart w:id="182" w:name="_Hlk155243414"/>
      <w:bookmarkEnd w:id="181"/>
      <w:r w:rsidRPr="00892DEC">
        <w:rPr>
          <w:sz w:val="22"/>
          <w:szCs w:val="22"/>
        </w:rPr>
        <w:t xml:space="preserve">Kary umowne podlegają kumulacji, </w:t>
      </w:r>
      <w:r w:rsidR="00A13A6B" w:rsidRPr="00892DEC">
        <w:rPr>
          <w:sz w:val="22"/>
          <w:szCs w:val="22"/>
        </w:rPr>
        <w:t xml:space="preserve">w tym kara umowna za </w:t>
      </w:r>
      <w:r w:rsidR="00A13A6B" w:rsidRPr="00131551">
        <w:rPr>
          <w:color w:val="000000" w:themeColor="text1"/>
          <w:sz w:val="22"/>
          <w:szCs w:val="22"/>
        </w:rPr>
        <w:t>odstąpienie</w:t>
      </w:r>
      <w:r w:rsidR="00A13A6B" w:rsidRPr="00631E65">
        <w:rPr>
          <w:color w:val="0070C0"/>
          <w:sz w:val="22"/>
          <w:szCs w:val="22"/>
        </w:rPr>
        <w:t xml:space="preserve"> </w:t>
      </w:r>
      <w:r w:rsidR="00A13A6B" w:rsidRPr="00131551">
        <w:rPr>
          <w:color w:val="000000" w:themeColor="text1"/>
          <w:sz w:val="22"/>
          <w:szCs w:val="22"/>
        </w:rPr>
        <w:t>lub</w:t>
      </w:r>
      <w:r w:rsidR="00A13A6B" w:rsidRPr="00631E65">
        <w:rPr>
          <w:color w:val="0070C0"/>
          <w:sz w:val="22"/>
          <w:szCs w:val="22"/>
        </w:rPr>
        <w:t xml:space="preserve"> </w:t>
      </w:r>
      <w:r w:rsidR="00A13A6B" w:rsidRPr="00892DEC">
        <w:rPr>
          <w:sz w:val="22"/>
          <w:szCs w:val="22"/>
        </w:rPr>
        <w:t xml:space="preserve">wypowiedzenie </w:t>
      </w:r>
      <w:r w:rsidR="00D1225D" w:rsidRPr="00892DEC">
        <w:rPr>
          <w:sz w:val="22"/>
          <w:szCs w:val="22"/>
        </w:rPr>
        <w:t>U</w:t>
      </w:r>
      <w:r w:rsidR="00A13A6B" w:rsidRPr="00892DEC">
        <w:rPr>
          <w:sz w:val="22"/>
          <w:szCs w:val="22"/>
        </w:rPr>
        <w:t>mowy</w:t>
      </w:r>
      <w:r w:rsidR="006F383F" w:rsidRPr="00892DEC">
        <w:rPr>
          <w:sz w:val="22"/>
          <w:szCs w:val="22"/>
        </w:rPr>
        <w:t xml:space="preserve"> </w:t>
      </w:r>
      <w:r w:rsidR="00A13A6B" w:rsidRPr="00892DEC">
        <w:rPr>
          <w:sz w:val="22"/>
          <w:szCs w:val="22"/>
        </w:rPr>
        <w:t xml:space="preserve">z innymi karami umownymi, </w:t>
      </w:r>
      <w:r w:rsidRPr="00892DEC">
        <w:rPr>
          <w:sz w:val="22"/>
          <w:szCs w:val="22"/>
        </w:rPr>
        <w:t xml:space="preserve">przy czym łączna maksymalna wartość kar umownych przysługujących Zamawiającemu nie </w:t>
      </w:r>
      <w:r w:rsidRPr="00E67B78">
        <w:rPr>
          <w:sz w:val="22"/>
          <w:szCs w:val="22"/>
        </w:rPr>
        <w:t xml:space="preserve">przekroczy </w:t>
      </w:r>
      <w:r w:rsidR="003433A3" w:rsidRPr="00E67B78">
        <w:rPr>
          <w:b/>
          <w:bCs/>
          <w:sz w:val="22"/>
          <w:szCs w:val="22"/>
        </w:rPr>
        <w:t>50</w:t>
      </w:r>
      <w:r w:rsidR="00F126B8" w:rsidRPr="00E67B78">
        <w:rPr>
          <w:b/>
          <w:bCs/>
          <w:sz w:val="22"/>
          <w:szCs w:val="22"/>
        </w:rPr>
        <w:t>%</w:t>
      </w:r>
      <w:r w:rsidR="00F126B8" w:rsidRPr="00E67B78">
        <w:rPr>
          <w:sz w:val="22"/>
          <w:szCs w:val="22"/>
        </w:rPr>
        <w:t xml:space="preserve"> </w:t>
      </w:r>
      <w:r w:rsidRPr="00E67B78">
        <w:rPr>
          <w:sz w:val="22"/>
          <w:szCs w:val="22"/>
        </w:rPr>
        <w:t>wartości</w:t>
      </w:r>
      <w:r w:rsidRPr="00F126B8">
        <w:rPr>
          <w:sz w:val="22"/>
          <w:szCs w:val="22"/>
        </w:rPr>
        <w:t xml:space="preserve"> Umowy </w:t>
      </w:r>
      <w:r w:rsidR="003B03D9" w:rsidRPr="00F126B8">
        <w:rPr>
          <w:sz w:val="22"/>
          <w:szCs w:val="22"/>
        </w:rPr>
        <w:t>netto</w:t>
      </w:r>
      <w:r w:rsidRPr="00F126B8">
        <w:rPr>
          <w:sz w:val="22"/>
          <w:szCs w:val="22"/>
        </w:rPr>
        <w:t>,</w:t>
      </w:r>
      <w:r w:rsidRPr="00892DEC">
        <w:rPr>
          <w:sz w:val="22"/>
          <w:szCs w:val="22"/>
        </w:rPr>
        <w:t xml:space="preserve"> o której mowa w § 3 ust.1.</w:t>
      </w:r>
    </w:p>
    <w:bookmarkEnd w:id="182"/>
    <w:p w14:paraId="1B072A43" w14:textId="77777777" w:rsidR="0064648D" w:rsidRPr="00A33BF6" w:rsidRDefault="0064648D" w:rsidP="001C415A">
      <w:pPr>
        <w:numPr>
          <w:ilvl w:val="0"/>
          <w:numId w:val="47"/>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rsidP="001C415A">
      <w:pPr>
        <w:numPr>
          <w:ilvl w:val="0"/>
          <w:numId w:val="47"/>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rsidP="001C415A">
      <w:pPr>
        <w:numPr>
          <w:ilvl w:val="0"/>
          <w:numId w:val="47"/>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5DD32D53" w14:textId="2D248B16" w:rsidR="00683A07" w:rsidRPr="00A33BF6" w:rsidRDefault="00683A07" w:rsidP="00683A07">
      <w:pPr>
        <w:pStyle w:val="Nagwek2"/>
      </w:pPr>
      <w:bookmarkStart w:id="183" w:name="_Toc64016210"/>
      <w:bookmarkStart w:id="184" w:name="_Toc106184594"/>
      <w:bookmarkStart w:id="185" w:name="_Toc233612846"/>
      <w:r w:rsidRPr="00A33BF6">
        <w:t>§ 14. Rozwiązanie, odstąpienie lub wypowiedzenie Umowy</w:t>
      </w:r>
      <w:bookmarkEnd w:id="183"/>
      <w:bookmarkEnd w:id="184"/>
      <w:bookmarkEnd w:id="185"/>
    </w:p>
    <w:p w14:paraId="6C4334BC" w14:textId="77777777" w:rsidR="00E43F4D" w:rsidRPr="00A33BF6" w:rsidRDefault="00E43F4D" w:rsidP="001C415A">
      <w:pPr>
        <w:numPr>
          <w:ilvl w:val="0"/>
          <w:numId w:val="48"/>
        </w:numPr>
        <w:spacing w:line="259" w:lineRule="auto"/>
        <w:ind w:left="357" w:hanging="357"/>
        <w:jc w:val="both"/>
        <w:rPr>
          <w:sz w:val="22"/>
          <w:szCs w:val="22"/>
        </w:rPr>
      </w:pPr>
      <w:bookmarkStart w:id="186" w:name="_Toc64016211"/>
      <w:bookmarkStart w:id="187" w:name="_Hlk67826402"/>
      <w:r w:rsidRPr="00A33BF6">
        <w:rPr>
          <w:sz w:val="22"/>
          <w:szCs w:val="22"/>
        </w:rPr>
        <w:t>Strony mogą rozwiązać Umowę na mocy porozumienia Stron.</w:t>
      </w:r>
    </w:p>
    <w:p w14:paraId="694B1165" w14:textId="2823D8E3" w:rsidR="00E43F4D" w:rsidRPr="00864FDA" w:rsidRDefault="00E43F4D" w:rsidP="001C415A">
      <w:pPr>
        <w:numPr>
          <w:ilvl w:val="0"/>
          <w:numId w:val="48"/>
        </w:numPr>
        <w:spacing w:line="259" w:lineRule="auto"/>
        <w:ind w:left="357" w:hanging="357"/>
        <w:jc w:val="both"/>
        <w:rPr>
          <w:sz w:val="22"/>
          <w:szCs w:val="22"/>
        </w:rPr>
      </w:pPr>
      <w:r w:rsidRPr="00864FDA">
        <w:rPr>
          <w:sz w:val="22"/>
          <w:szCs w:val="22"/>
        </w:rPr>
        <w:lastRenderedPageBreak/>
        <w:t xml:space="preserve">Zamawiający, wedle swego wyboru, może odstąpić od Umowy (ex </w:t>
      </w:r>
      <w:proofErr w:type="spellStart"/>
      <w:r w:rsidRPr="00864FDA">
        <w:rPr>
          <w:sz w:val="22"/>
          <w:szCs w:val="22"/>
        </w:rPr>
        <w:t>tunc</w:t>
      </w:r>
      <w:proofErr w:type="spellEnd"/>
      <w:r w:rsidRPr="00864FDA">
        <w:rPr>
          <w:sz w:val="22"/>
          <w:szCs w:val="22"/>
        </w:rPr>
        <w:t xml:space="preserve"> – wstecz) </w:t>
      </w:r>
      <w:bookmarkStart w:id="188" w:name="_Hlk144467170"/>
      <w:r w:rsidRPr="00864FDA">
        <w:rPr>
          <w:sz w:val="22"/>
          <w:szCs w:val="22"/>
        </w:rPr>
        <w:t xml:space="preserve">w całości </w:t>
      </w:r>
      <w:bookmarkEnd w:id="188"/>
      <w:r w:rsidRPr="00864FDA">
        <w:rPr>
          <w:sz w:val="22"/>
          <w:szCs w:val="22"/>
        </w:rPr>
        <w:t>lub wypowiedzieć Umowę (ex nunc – od teraz) w całości, w przypadku:</w:t>
      </w:r>
    </w:p>
    <w:p w14:paraId="7FE74EB1" w14:textId="77777777" w:rsidR="00E43F4D" w:rsidRPr="00A33BF6" w:rsidRDefault="00E43F4D" w:rsidP="001C415A">
      <w:pPr>
        <w:numPr>
          <w:ilvl w:val="1"/>
          <w:numId w:val="48"/>
        </w:numPr>
        <w:spacing w:line="259" w:lineRule="auto"/>
        <w:jc w:val="both"/>
        <w:rPr>
          <w:sz w:val="22"/>
          <w:szCs w:val="22"/>
        </w:rPr>
      </w:pPr>
      <w:r w:rsidRPr="00864FDA">
        <w:rPr>
          <w:sz w:val="22"/>
          <w:szCs w:val="22"/>
        </w:rPr>
        <w:t xml:space="preserve">wygaśnięcia ubezpieczenia Wykonawcy i nieprzedłużenia ochrony ubezpieczeniowej w okresie </w:t>
      </w:r>
      <w:r w:rsidRPr="00A33BF6">
        <w:rPr>
          <w:sz w:val="22"/>
          <w:szCs w:val="22"/>
        </w:rPr>
        <w:t>realizacji Umowy,</w:t>
      </w:r>
    </w:p>
    <w:p w14:paraId="67C2D7EE" w14:textId="77777777" w:rsidR="00E43F4D" w:rsidRPr="00A33BF6" w:rsidRDefault="00E43F4D" w:rsidP="001C415A">
      <w:pPr>
        <w:numPr>
          <w:ilvl w:val="1"/>
          <w:numId w:val="48"/>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D1C6F91" w14:textId="7AFD8E0F" w:rsidR="00E43F4D" w:rsidRPr="00A33BF6" w:rsidRDefault="00E43F4D" w:rsidP="001C415A">
      <w:pPr>
        <w:numPr>
          <w:ilvl w:val="1"/>
          <w:numId w:val="48"/>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76F10987" w14:textId="77777777" w:rsidR="00E43F4D" w:rsidRPr="00A33BF6" w:rsidRDefault="00E43F4D" w:rsidP="001C415A">
      <w:pPr>
        <w:numPr>
          <w:ilvl w:val="1"/>
          <w:numId w:val="48"/>
        </w:numPr>
        <w:spacing w:line="259" w:lineRule="auto"/>
        <w:ind w:hanging="357"/>
        <w:jc w:val="both"/>
        <w:rPr>
          <w:sz w:val="22"/>
          <w:szCs w:val="22"/>
        </w:rPr>
      </w:pPr>
      <w:r w:rsidRPr="00A33BF6">
        <w:rPr>
          <w:sz w:val="22"/>
          <w:szCs w:val="22"/>
        </w:rPr>
        <w:t>innego niż określone powyżej nienależytego wykonywania Umowy, w szczególności:</w:t>
      </w:r>
    </w:p>
    <w:p w14:paraId="180789FD" w14:textId="77777777" w:rsidR="00E43F4D" w:rsidRPr="00A33BF6" w:rsidRDefault="00E43F4D" w:rsidP="001C415A">
      <w:pPr>
        <w:numPr>
          <w:ilvl w:val="2"/>
          <w:numId w:val="48"/>
        </w:numPr>
        <w:spacing w:line="259" w:lineRule="auto"/>
        <w:ind w:hanging="357"/>
        <w:jc w:val="both"/>
        <w:rPr>
          <w:sz w:val="22"/>
          <w:szCs w:val="22"/>
        </w:rPr>
      </w:pPr>
      <w:r w:rsidRPr="00A33BF6">
        <w:rPr>
          <w:sz w:val="22"/>
          <w:szCs w:val="22"/>
        </w:rPr>
        <w:t xml:space="preserve">wykonywania Umowy w sposób skutkujący szkodą w mieniu Zamawiającego, </w:t>
      </w:r>
    </w:p>
    <w:p w14:paraId="744571D1" w14:textId="77777777" w:rsidR="00E43F4D" w:rsidRPr="00A33BF6" w:rsidRDefault="00E43F4D" w:rsidP="001C415A">
      <w:pPr>
        <w:numPr>
          <w:ilvl w:val="2"/>
          <w:numId w:val="48"/>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272C66FF" w14:textId="77777777" w:rsidR="00E43F4D" w:rsidRPr="00A33BF6" w:rsidRDefault="00E43F4D" w:rsidP="001C415A">
      <w:pPr>
        <w:numPr>
          <w:ilvl w:val="2"/>
          <w:numId w:val="48"/>
        </w:numPr>
        <w:spacing w:line="259" w:lineRule="auto"/>
        <w:ind w:hanging="357"/>
        <w:jc w:val="both"/>
        <w:rPr>
          <w:sz w:val="22"/>
          <w:szCs w:val="22"/>
        </w:rPr>
      </w:pPr>
      <w:bookmarkStart w:id="189"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89"/>
      <w:r w:rsidRPr="00A33BF6">
        <w:rPr>
          <w:sz w:val="22"/>
          <w:szCs w:val="22"/>
        </w:rPr>
        <w:t>,</w:t>
      </w:r>
    </w:p>
    <w:p w14:paraId="6D781914" w14:textId="77777777" w:rsidR="00E43F4D" w:rsidRPr="000E668D" w:rsidRDefault="00E43F4D" w:rsidP="001C415A">
      <w:pPr>
        <w:numPr>
          <w:ilvl w:val="1"/>
          <w:numId w:val="48"/>
        </w:numPr>
        <w:spacing w:line="259" w:lineRule="auto"/>
        <w:ind w:hanging="357"/>
        <w:jc w:val="both"/>
        <w:rPr>
          <w:sz w:val="22"/>
          <w:szCs w:val="22"/>
        </w:rPr>
      </w:pPr>
      <w:r w:rsidRPr="00A33BF6">
        <w:rPr>
          <w:sz w:val="22"/>
          <w:szCs w:val="22"/>
        </w:rPr>
        <w:t xml:space="preserve">wystąpienia opóźnienia w rozpoczęciu lub przeprowadzeniu lub zakończeniu Audytu, o którym mowa w § 12 z przyczyn </w:t>
      </w:r>
      <w:r w:rsidRPr="000E668D">
        <w:rPr>
          <w:sz w:val="22"/>
          <w:szCs w:val="22"/>
        </w:rPr>
        <w:t>leżących po stronie Wykonawcy, przekraczającego łącznie 7 dni roboczych,</w:t>
      </w:r>
    </w:p>
    <w:p w14:paraId="151D50CC" w14:textId="113F51DA" w:rsidR="00CA6DDD" w:rsidRPr="000E668D" w:rsidRDefault="00CA6DDD" w:rsidP="001C415A">
      <w:pPr>
        <w:pStyle w:val="Akapitzlist"/>
        <w:numPr>
          <w:ilvl w:val="1"/>
          <w:numId w:val="48"/>
        </w:numPr>
        <w:jc w:val="both"/>
        <w:rPr>
          <w:sz w:val="22"/>
          <w:szCs w:val="22"/>
        </w:rPr>
      </w:pPr>
      <w:bookmarkStart w:id="190" w:name="_Hlk233096930"/>
      <w:r w:rsidRPr="000E668D">
        <w:rPr>
          <w:sz w:val="22"/>
          <w:szCs w:val="22"/>
        </w:rPr>
        <w:t xml:space="preserve">gdy druga osoba zgłoszona przez Wykonawcę do realizacji Umowy uzyska negatywny wynik weryfikacji, o której mowa w pkt. X ust. </w:t>
      </w:r>
      <w:r w:rsidR="00CF610D" w:rsidRPr="000E668D">
        <w:rPr>
          <w:sz w:val="22"/>
          <w:szCs w:val="22"/>
        </w:rPr>
        <w:t>2</w:t>
      </w:r>
      <w:r w:rsidRPr="000E668D">
        <w:rPr>
          <w:sz w:val="22"/>
          <w:szCs w:val="22"/>
        </w:rPr>
        <w:t xml:space="preserve"> Załącznika nr 1 do SWZ lub Wykonawca nie zgłosi nowej osoby zgodnie z pkt. X ust. 7 pkt </w:t>
      </w:r>
      <w:r w:rsidR="00DE406C" w:rsidRPr="000E668D">
        <w:rPr>
          <w:sz w:val="22"/>
          <w:szCs w:val="22"/>
        </w:rPr>
        <w:t>3</w:t>
      </w:r>
      <w:r w:rsidRPr="000E668D">
        <w:rPr>
          <w:sz w:val="22"/>
          <w:szCs w:val="22"/>
        </w:rPr>
        <w:t xml:space="preserve"> Załącznika nr 1 do SWZ, a także jeżeli z powodu braku osób uprawnionych do realizacji umowy po stronie Wykonawcy realizacja umowy jest niemożliwa lub utrudniona,</w:t>
      </w:r>
    </w:p>
    <w:bookmarkEnd w:id="190"/>
    <w:p w14:paraId="12DCC4B0" w14:textId="77777777" w:rsidR="00E43F4D" w:rsidRPr="000E668D" w:rsidRDefault="00E43F4D" w:rsidP="001C415A">
      <w:pPr>
        <w:numPr>
          <w:ilvl w:val="1"/>
          <w:numId w:val="48"/>
        </w:numPr>
        <w:spacing w:line="259" w:lineRule="auto"/>
        <w:jc w:val="both"/>
        <w:rPr>
          <w:sz w:val="22"/>
          <w:szCs w:val="22"/>
        </w:rPr>
      </w:pPr>
      <w:r w:rsidRPr="000E668D">
        <w:rPr>
          <w:sz w:val="22"/>
          <w:szCs w:val="22"/>
        </w:rPr>
        <w:t>otwarcia postępowania likwidacyjnego Wykonawcy.</w:t>
      </w:r>
    </w:p>
    <w:p w14:paraId="3A725520" w14:textId="1EE9867B" w:rsidR="00E43F4D" w:rsidRDefault="00E43F4D" w:rsidP="001C415A">
      <w:pPr>
        <w:numPr>
          <w:ilvl w:val="0"/>
          <w:numId w:val="48"/>
        </w:numPr>
        <w:spacing w:line="259" w:lineRule="auto"/>
        <w:ind w:left="357" w:hanging="357"/>
        <w:jc w:val="both"/>
        <w:rPr>
          <w:sz w:val="22"/>
          <w:szCs w:val="22"/>
        </w:rPr>
      </w:pPr>
      <w:r w:rsidRPr="000E668D">
        <w:rPr>
          <w:sz w:val="22"/>
          <w:szCs w:val="22"/>
        </w:rPr>
        <w:t xml:space="preserve">W przypadkach, o których mowa w ust. 2 pkt 1) – </w:t>
      </w:r>
      <w:r w:rsidR="000E668D" w:rsidRPr="000E668D">
        <w:rPr>
          <w:sz w:val="22"/>
          <w:szCs w:val="22"/>
        </w:rPr>
        <w:t>5</w:t>
      </w:r>
      <w:r w:rsidRPr="000E668D">
        <w:rPr>
          <w:sz w:val="22"/>
          <w:szCs w:val="22"/>
        </w:rPr>
        <w:t xml:space="preserve">), Zamawiający przed odstąpieniem lub wypowiedzeniem wezwie pisemnie Wykonawcę do usunięcia naruszeń </w:t>
      </w:r>
      <w:r w:rsidRPr="00A33BF6">
        <w:rPr>
          <w:sz w:val="22"/>
          <w:szCs w:val="22"/>
        </w:rPr>
        <w:t>w wyznaczonym terminie nie krótszym niż 5 dni wskazując naruszenie oraz żądanie jego usunięcia. Bezskuteczny upływ terminu uprawnia Zamawiającego do złożenia oświadczenia o odstąpieniu lub wypowiedzeniu.</w:t>
      </w:r>
    </w:p>
    <w:p w14:paraId="46B39317" w14:textId="59319433" w:rsidR="00E43F4D" w:rsidRPr="00A33BF6" w:rsidRDefault="00E43F4D" w:rsidP="001C415A">
      <w:pPr>
        <w:numPr>
          <w:ilvl w:val="0"/>
          <w:numId w:val="48"/>
        </w:numPr>
        <w:spacing w:line="259" w:lineRule="auto"/>
        <w:ind w:left="357" w:hanging="357"/>
        <w:jc w:val="both"/>
        <w:rPr>
          <w:sz w:val="22"/>
          <w:szCs w:val="22"/>
        </w:rPr>
      </w:pPr>
      <w:r w:rsidRPr="00A33BF6">
        <w:rPr>
          <w:sz w:val="22"/>
          <w:szCs w:val="22"/>
        </w:rPr>
        <w:t>Z uprawnienia do odstąpienia od Umowy, w przypadkach określonych w ust. 2 powyżej, a także w innych przypadkach określonych w Umowie, Zamawiający może skorzystać w terminie 60 dni od dnia powzięcia przez Zamawiającego wiedzy o okolicznościach uzasadniających odstąpienie od Umowy, nie później niż do dnia, w którym upływa 90 dzień od dnia zakończenia obowiązywania Umowy.</w:t>
      </w:r>
    </w:p>
    <w:p w14:paraId="219636C4" w14:textId="77777777" w:rsidR="00E43F4D" w:rsidRDefault="00E43F4D" w:rsidP="001C415A">
      <w:pPr>
        <w:numPr>
          <w:ilvl w:val="0"/>
          <w:numId w:val="48"/>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FE8524F" w14:textId="146F7382" w:rsidR="00051743" w:rsidRPr="00D50D0A" w:rsidRDefault="00051743" w:rsidP="001C415A">
      <w:pPr>
        <w:numPr>
          <w:ilvl w:val="0"/>
          <w:numId w:val="48"/>
        </w:numPr>
        <w:spacing w:line="259" w:lineRule="auto"/>
        <w:ind w:left="357" w:hanging="357"/>
        <w:jc w:val="both"/>
        <w:rPr>
          <w:sz w:val="22"/>
          <w:szCs w:val="22"/>
        </w:rPr>
      </w:pPr>
      <w:r w:rsidRPr="00D50D0A">
        <w:rPr>
          <w:sz w:val="22"/>
          <w:szCs w:val="22"/>
        </w:rPr>
        <w:t xml:space="preserve">Zamawiającemu przysługuje także prawo wypowiedzenia Umowy (ex nunc - od teraz) w całości z zachowaniem okresu wypowiedzenia wynoszącego 30 dni, </w:t>
      </w:r>
      <w:r>
        <w:t>w</w:t>
      </w:r>
      <w:r w:rsidRPr="00D50D0A">
        <w:rPr>
          <w:sz w:val="22"/>
          <w:szCs w:val="22"/>
        </w:rPr>
        <w:t> przypadku:</w:t>
      </w:r>
    </w:p>
    <w:p w14:paraId="4275B50B" w14:textId="77777777" w:rsidR="00051743" w:rsidRPr="00D50D0A" w:rsidRDefault="00051743" w:rsidP="001C415A">
      <w:pPr>
        <w:numPr>
          <w:ilvl w:val="1"/>
          <w:numId w:val="48"/>
        </w:numPr>
        <w:spacing w:line="259" w:lineRule="auto"/>
        <w:jc w:val="both"/>
        <w:rPr>
          <w:color w:val="EE0000"/>
          <w:sz w:val="22"/>
          <w:szCs w:val="22"/>
        </w:rPr>
      </w:pPr>
      <w:r w:rsidRPr="00D50D0A">
        <w:rPr>
          <w:sz w:val="22"/>
          <w:szCs w:val="22"/>
        </w:rPr>
        <w:t xml:space="preserve">zmian w strukturze organizacyjnej Zamawiającego, skutkującej tym, że świadczenie objęte Umową nie może być zrealizowane,  </w:t>
      </w:r>
    </w:p>
    <w:p w14:paraId="38AF3778" w14:textId="77777777" w:rsidR="00051743" w:rsidRPr="00D50D0A" w:rsidRDefault="00051743" w:rsidP="001C415A">
      <w:pPr>
        <w:numPr>
          <w:ilvl w:val="1"/>
          <w:numId w:val="48"/>
        </w:numPr>
        <w:spacing w:line="259" w:lineRule="auto"/>
        <w:jc w:val="both"/>
        <w:rPr>
          <w:sz w:val="22"/>
          <w:szCs w:val="22"/>
        </w:rPr>
      </w:pPr>
      <w:r w:rsidRPr="00D50D0A">
        <w:rPr>
          <w:sz w:val="22"/>
          <w:szCs w:val="22"/>
        </w:rPr>
        <w:t>zmian na rynku, na którym działa Zamawiający skutkujących brakiem potrzeby dalszego wykonywania przedmiotu Umowy.</w:t>
      </w:r>
    </w:p>
    <w:p w14:paraId="12BD5941" w14:textId="77777777" w:rsidR="00E43F4D" w:rsidRPr="00D50D0A" w:rsidRDefault="00E43F4D" w:rsidP="001C415A">
      <w:pPr>
        <w:numPr>
          <w:ilvl w:val="0"/>
          <w:numId w:val="48"/>
        </w:numPr>
        <w:spacing w:line="259" w:lineRule="auto"/>
        <w:ind w:left="357" w:hanging="357"/>
        <w:jc w:val="both"/>
        <w:rPr>
          <w:sz w:val="22"/>
          <w:szCs w:val="22"/>
        </w:rPr>
      </w:pPr>
      <w:r w:rsidRPr="00D50D0A">
        <w:rPr>
          <w:sz w:val="22"/>
          <w:szCs w:val="22"/>
        </w:rPr>
        <w:t xml:space="preserve">Oświadczenie o odstąpieniu lub wypowiedzeniu Umowy wymaga formy pisemnej pod rygorem nieważności. </w:t>
      </w:r>
    </w:p>
    <w:p w14:paraId="0515C532" w14:textId="4876F328" w:rsidR="00E43F4D" w:rsidRPr="00D50D0A" w:rsidRDefault="00E43F4D" w:rsidP="001C415A">
      <w:pPr>
        <w:numPr>
          <w:ilvl w:val="0"/>
          <w:numId w:val="48"/>
        </w:numPr>
        <w:spacing w:line="259" w:lineRule="auto"/>
        <w:ind w:left="357" w:hanging="357"/>
        <w:jc w:val="both"/>
        <w:rPr>
          <w:sz w:val="22"/>
          <w:szCs w:val="22"/>
        </w:rPr>
      </w:pPr>
      <w:r w:rsidRPr="00D50D0A">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w:t>
      </w:r>
      <w:r w:rsidRPr="00D50D0A">
        <w:rPr>
          <w:sz w:val="22"/>
          <w:szCs w:val="22"/>
        </w:rPr>
        <w:lastRenderedPageBreak/>
        <w:t xml:space="preserve">(prawidłowo) do dnia odstąpieni lub wypowiedzenia, Wykonawca na żądanie Zamawiającego sporządza ewidencję wykonanych (prawidłowo) i nierozliczonych </w:t>
      </w:r>
      <w:r w:rsidR="00211F78">
        <w:rPr>
          <w:sz w:val="22"/>
          <w:szCs w:val="22"/>
        </w:rPr>
        <w:t>prac</w:t>
      </w:r>
      <w:r w:rsidRPr="00D50D0A">
        <w:rPr>
          <w:sz w:val="22"/>
          <w:szCs w:val="22"/>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2F3AB395" w14:textId="77777777" w:rsidR="00E43F4D" w:rsidRPr="00D50D0A" w:rsidRDefault="00E43F4D" w:rsidP="001C415A">
      <w:pPr>
        <w:numPr>
          <w:ilvl w:val="0"/>
          <w:numId w:val="48"/>
        </w:numPr>
        <w:spacing w:line="259" w:lineRule="auto"/>
        <w:ind w:left="357" w:hanging="357"/>
        <w:jc w:val="both"/>
        <w:rPr>
          <w:sz w:val="22"/>
          <w:szCs w:val="22"/>
        </w:rPr>
      </w:pPr>
      <w:r w:rsidRPr="00D50D0A">
        <w:rPr>
          <w:sz w:val="22"/>
          <w:szCs w:val="22"/>
        </w:rPr>
        <w:t>Postanowienia niniejszej Umowy nie wyłączają możliwości odstąpienia od Umowy na podstawie przepisów Kodeksu cywilnego oraz ustawy Prawo zamówień publicznych.</w:t>
      </w:r>
    </w:p>
    <w:p w14:paraId="6E361A3B" w14:textId="77777777" w:rsidR="002F5E77" w:rsidRDefault="002F5E77" w:rsidP="00E43F4D">
      <w:pPr>
        <w:spacing w:line="259" w:lineRule="auto"/>
        <w:jc w:val="both"/>
        <w:rPr>
          <w:sz w:val="22"/>
          <w:szCs w:val="22"/>
        </w:rPr>
      </w:pPr>
      <w:bookmarkStart w:id="191" w:name="_Hlk147990083"/>
    </w:p>
    <w:p w14:paraId="28B7811B" w14:textId="77777777" w:rsidR="00683A07" w:rsidRPr="00E66F78" w:rsidRDefault="00683A07" w:rsidP="00683A07">
      <w:pPr>
        <w:pStyle w:val="Nagwek2"/>
      </w:pPr>
      <w:bookmarkStart w:id="192" w:name="_Toc106184595"/>
      <w:bookmarkStart w:id="193" w:name="_Toc233612847"/>
      <w:r w:rsidRPr="00E66F78">
        <w:t>§ 1</w:t>
      </w:r>
      <w:r>
        <w:t>5</w:t>
      </w:r>
      <w:r w:rsidRPr="00E66F78">
        <w:t>. Zmiany Umowy</w:t>
      </w:r>
      <w:bookmarkEnd w:id="186"/>
      <w:bookmarkEnd w:id="192"/>
      <w:bookmarkEnd w:id="193"/>
    </w:p>
    <w:bookmarkEnd w:id="191"/>
    <w:p w14:paraId="7531B521" w14:textId="77777777" w:rsidR="00E43F4D" w:rsidRPr="00A33BF6" w:rsidRDefault="00E43F4D" w:rsidP="0025122D">
      <w:pPr>
        <w:pStyle w:val="Akapitzlist"/>
        <w:numPr>
          <w:ilvl w:val="0"/>
          <w:numId w:val="58"/>
        </w:numPr>
        <w:spacing w:line="259" w:lineRule="auto"/>
        <w:jc w:val="both"/>
        <w:rPr>
          <w:sz w:val="22"/>
          <w:szCs w:val="22"/>
        </w:rPr>
      </w:pPr>
      <w:r w:rsidRPr="00BF05DB">
        <w:rPr>
          <w:sz w:val="22"/>
          <w:szCs w:val="22"/>
        </w:rPr>
        <w:t xml:space="preserve">Zamawiający dopuszcza zmiany </w:t>
      </w:r>
      <w:r w:rsidRPr="00753B91">
        <w:rPr>
          <w:sz w:val="22"/>
          <w:szCs w:val="22"/>
        </w:rPr>
        <w:t>Umowy w przypadkach i na zasadach przewidzianych</w:t>
      </w:r>
      <w:r w:rsidRPr="00BF05DB">
        <w:rPr>
          <w:sz w:val="22"/>
          <w:szCs w:val="22"/>
        </w:rPr>
        <w:t xml:space="preserve"> w ustawie Prawo zamówień publicznych, w tym zmiany nieistotne. Zmiana Umowy wymaga zawarcia aneksu do Umowy w formie </w:t>
      </w:r>
      <w:r w:rsidRPr="00A33BF6">
        <w:rPr>
          <w:sz w:val="22"/>
          <w:szCs w:val="22"/>
        </w:rPr>
        <w:t>pisemnej pod rygorem nieważności, z zastrzeżeniem ust. 3.</w:t>
      </w:r>
    </w:p>
    <w:p w14:paraId="0EFEB12C" w14:textId="77777777" w:rsidR="00E43F4D" w:rsidRPr="00A33BF6" w:rsidRDefault="00E43F4D" w:rsidP="0025122D">
      <w:pPr>
        <w:numPr>
          <w:ilvl w:val="0"/>
          <w:numId w:val="58"/>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zmian Umowy):  </w:t>
      </w:r>
    </w:p>
    <w:p w14:paraId="5BDF93F7" w14:textId="77777777" w:rsidR="00E43F4D" w:rsidRPr="00A33BF6" w:rsidRDefault="00E43F4D" w:rsidP="0025122D">
      <w:pPr>
        <w:numPr>
          <w:ilvl w:val="1"/>
          <w:numId w:val="58"/>
        </w:numPr>
        <w:spacing w:line="259" w:lineRule="auto"/>
        <w:jc w:val="both"/>
        <w:rPr>
          <w:sz w:val="22"/>
          <w:szCs w:val="22"/>
        </w:rPr>
      </w:pPr>
      <w:bookmarkStart w:id="194" w:name="_Hlk231382132"/>
      <w:r w:rsidRPr="00A33BF6">
        <w:rPr>
          <w:sz w:val="22"/>
          <w:szCs w:val="22"/>
        </w:rPr>
        <w:t>Zmiany terminu realizacji Umowy:</w:t>
      </w:r>
    </w:p>
    <w:bookmarkEnd w:id="194"/>
    <w:p w14:paraId="417B8E15" w14:textId="77777777" w:rsidR="00E43F4D" w:rsidRPr="00E66F78" w:rsidRDefault="00E43F4D" w:rsidP="0025122D">
      <w:pPr>
        <w:numPr>
          <w:ilvl w:val="2"/>
          <w:numId w:val="58"/>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3C0699BD" w14:textId="77777777" w:rsidR="00E43F4D" w:rsidRPr="00E66F78" w:rsidRDefault="00E43F4D" w:rsidP="0025122D">
      <w:pPr>
        <w:numPr>
          <w:ilvl w:val="2"/>
          <w:numId w:val="58"/>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6444C6E4" w14:textId="77777777" w:rsidR="00E43F4D" w:rsidRPr="00E66F78" w:rsidRDefault="00E43F4D" w:rsidP="0025122D">
      <w:pPr>
        <w:numPr>
          <w:ilvl w:val="2"/>
          <w:numId w:val="58"/>
        </w:numPr>
        <w:spacing w:line="259" w:lineRule="auto"/>
        <w:jc w:val="both"/>
        <w:rPr>
          <w:sz w:val="22"/>
          <w:szCs w:val="22"/>
        </w:rPr>
      </w:pPr>
      <w:r w:rsidRPr="00E66F78">
        <w:rPr>
          <w:sz w:val="22"/>
          <w:szCs w:val="22"/>
        </w:rPr>
        <w:t>zmiany będące następstwem działania organów administracji,</w:t>
      </w:r>
    </w:p>
    <w:p w14:paraId="3D8F13DC" w14:textId="77777777" w:rsidR="00E43F4D" w:rsidRPr="00A33BF6" w:rsidRDefault="00E43F4D" w:rsidP="0025122D">
      <w:pPr>
        <w:numPr>
          <w:ilvl w:val="2"/>
          <w:numId w:val="58"/>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4F9C281" w14:textId="77777777" w:rsidR="00E43F4D" w:rsidRPr="00A33BF6" w:rsidRDefault="00E43F4D" w:rsidP="0025122D">
      <w:pPr>
        <w:numPr>
          <w:ilvl w:val="2"/>
          <w:numId w:val="58"/>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6CA791B2" w14:textId="41668E28" w:rsidR="00E43F4D" w:rsidRPr="000E668D" w:rsidRDefault="00E43F4D" w:rsidP="0025122D">
      <w:pPr>
        <w:numPr>
          <w:ilvl w:val="2"/>
          <w:numId w:val="58"/>
        </w:numPr>
        <w:spacing w:line="259" w:lineRule="auto"/>
        <w:jc w:val="both"/>
        <w:rPr>
          <w:sz w:val="22"/>
          <w:szCs w:val="22"/>
        </w:rPr>
      </w:pPr>
      <w:r w:rsidRPr="00A33BF6">
        <w:rPr>
          <w:sz w:val="22"/>
          <w:szCs w:val="22"/>
        </w:rPr>
        <w:t xml:space="preserve">W przypadku wystąpienia którejkolwiek z </w:t>
      </w:r>
      <w:r w:rsidRPr="000E668D">
        <w:rPr>
          <w:sz w:val="22"/>
          <w:szCs w:val="22"/>
        </w:rPr>
        <w:t xml:space="preserve">okoliczności określonych w lit. a) do </w:t>
      </w:r>
      <w:r w:rsidR="000E668D" w:rsidRPr="000E668D">
        <w:rPr>
          <w:sz w:val="22"/>
          <w:szCs w:val="22"/>
        </w:rPr>
        <w:t>e</w:t>
      </w:r>
      <w:r w:rsidRPr="000E668D">
        <w:rPr>
          <w:sz w:val="22"/>
          <w:szCs w:val="22"/>
        </w:rPr>
        <w:t>) termin realizacji Umowy może ulec wydłużeniu o czas niezbędny do zakończenia realizacji Umowy.</w:t>
      </w:r>
    </w:p>
    <w:p w14:paraId="738D5AC3" w14:textId="4EC7A19E" w:rsidR="00E43F4D" w:rsidRPr="00A33BF6" w:rsidRDefault="00E43F4D" w:rsidP="0025122D">
      <w:pPr>
        <w:numPr>
          <w:ilvl w:val="2"/>
          <w:numId w:val="58"/>
        </w:numPr>
        <w:spacing w:line="259" w:lineRule="auto"/>
        <w:jc w:val="both"/>
        <w:rPr>
          <w:sz w:val="22"/>
          <w:szCs w:val="22"/>
        </w:rPr>
      </w:pPr>
      <w:r w:rsidRPr="000E668D">
        <w:rPr>
          <w:sz w:val="22"/>
          <w:szCs w:val="22"/>
        </w:rPr>
        <w:t xml:space="preserve">W przypadku wystąpienia którejkolwiek z okoliczności określonych w lit. </w:t>
      </w:r>
      <w:r w:rsidR="000E668D" w:rsidRPr="000E668D">
        <w:rPr>
          <w:sz w:val="22"/>
          <w:szCs w:val="22"/>
        </w:rPr>
        <w:t>a</w:t>
      </w:r>
      <w:r w:rsidRPr="000E668D">
        <w:rPr>
          <w:sz w:val="22"/>
          <w:szCs w:val="22"/>
        </w:rPr>
        <w:t xml:space="preserve">) do </w:t>
      </w:r>
      <w:r w:rsidR="000E668D" w:rsidRPr="000E668D">
        <w:rPr>
          <w:sz w:val="22"/>
          <w:szCs w:val="22"/>
        </w:rPr>
        <w:t>e</w:t>
      </w:r>
      <w:r w:rsidRPr="000E668D">
        <w:rPr>
          <w:sz w:val="22"/>
          <w:szCs w:val="22"/>
        </w:rPr>
        <w:t xml:space="preserve">) termin realizacji Umowy może ulec skróceniu, jeżeli jej dalsze wykonywanie nie przynosi oczekiwanych rezultatów przez Zamawiającego, nie jest </w:t>
      </w:r>
      <w:r w:rsidRPr="00A33BF6">
        <w:rPr>
          <w:sz w:val="22"/>
          <w:szCs w:val="22"/>
        </w:rPr>
        <w:t>uzasadnione ekonomicznie, organizacyjnie lub technologicznie.</w:t>
      </w:r>
    </w:p>
    <w:p w14:paraId="10DFE9D9" w14:textId="77777777" w:rsidR="00E43F4D" w:rsidRPr="000E668D" w:rsidRDefault="00E43F4D" w:rsidP="0025122D">
      <w:pPr>
        <w:numPr>
          <w:ilvl w:val="1"/>
          <w:numId w:val="58"/>
        </w:numPr>
        <w:spacing w:line="259" w:lineRule="auto"/>
        <w:jc w:val="both"/>
        <w:rPr>
          <w:sz w:val="22"/>
          <w:szCs w:val="22"/>
        </w:rPr>
      </w:pPr>
      <w:r w:rsidRPr="000E668D">
        <w:rPr>
          <w:sz w:val="22"/>
          <w:szCs w:val="22"/>
        </w:rPr>
        <w:t>Zmiany sposobu spełnienia świadczenia:</w:t>
      </w:r>
    </w:p>
    <w:p w14:paraId="56881ED6" w14:textId="647D0070" w:rsidR="00E43F4D" w:rsidRPr="000E668D" w:rsidRDefault="00E43F4D" w:rsidP="0025122D">
      <w:pPr>
        <w:numPr>
          <w:ilvl w:val="2"/>
          <w:numId w:val="58"/>
        </w:numPr>
        <w:spacing w:line="259" w:lineRule="auto"/>
        <w:ind w:left="1077" w:hanging="357"/>
        <w:jc w:val="both"/>
        <w:rPr>
          <w:sz w:val="22"/>
          <w:szCs w:val="22"/>
        </w:rPr>
      </w:pPr>
      <w:r w:rsidRPr="000E668D">
        <w:rPr>
          <w:sz w:val="22"/>
          <w:szCs w:val="22"/>
        </w:rPr>
        <w:t>dostosowanie do wymagań wynikających ze zmian przepisów prawa powszechnie obowiązującego,</w:t>
      </w:r>
      <w:r w:rsidR="000E668D" w:rsidRPr="000E668D">
        <w:rPr>
          <w:sz w:val="22"/>
          <w:szCs w:val="22"/>
        </w:rPr>
        <w:t xml:space="preserve"> </w:t>
      </w:r>
      <w:r w:rsidR="000E668D">
        <w:rPr>
          <w:sz w:val="22"/>
          <w:szCs w:val="22"/>
        </w:rPr>
        <w:t xml:space="preserve"> </w:t>
      </w:r>
    </w:p>
    <w:p w14:paraId="3F13CD29" w14:textId="2A86BB54" w:rsidR="00E43F4D" w:rsidRPr="000E668D" w:rsidRDefault="00E43F4D" w:rsidP="0025122D">
      <w:pPr>
        <w:numPr>
          <w:ilvl w:val="2"/>
          <w:numId w:val="58"/>
        </w:numPr>
        <w:spacing w:line="259" w:lineRule="auto"/>
        <w:ind w:left="1077" w:hanging="357"/>
        <w:jc w:val="both"/>
        <w:rPr>
          <w:sz w:val="22"/>
          <w:szCs w:val="22"/>
        </w:rPr>
      </w:pPr>
      <w:r w:rsidRPr="000E668D">
        <w:rPr>
          <w:sz w:val="22"/>
          <w:szCs w:val="22"/>
        </w:rPr>
        <w:t>pojawienie się na rynku nowej technologii, sprzętu lub metody realizacji usług, co wpływa na wystąpienie oszczędności lub usprawnienia realizacji Umowy,</w:t>
      </w:r>
      <w:r w:rsidR="000E668D">
        <w:rPr>
          <w:sz w:val="22"/>
          <w:szCs w:val="22"/>
        </w:rPr>
        <w:t xml:space="preserve"> </w:t>
      </w:r>
    </w:p>
    <w:p w14:paraId="45DFD03F" w14:textId="0DCD5BE9" w:rsidR="00E43F4D" w:rsidRPr="00247EC0" w:rsidRDefault="00E43F4D" w:rsidP="0025122D">
      <w:pPr>
        <w:numPr>
          <w:ilvl w:val="2"/>
          <w:numId w:val="58"/>
        </w:numPr>
        <w:spacing w:line="259" w:lineRule="auto"/>
        <w:jc w:val="both"/>
        <w:rPr>
          <w:sz w:val="22"/>
          <w:szCs w:val="22"/>
        </w:rPr>
      </w:pPr>
      <w:r w:rsidRPr="000E668D">
        <w:rPr>
          <w:sz w:val="22"/>
          <w:szCs w:val="22"/>
        </w:rPr>
        <w:t>zmiany będące następstwem okoliczności leżących po stronie Zamawiającego, w szczególności</w:t>
      </w:r>
      <w:r w:rsidR="002F40E2" w:rsidRPr="000E668D">
        <w:rPr>
          <w:sz w:val="22"/>
          <w:szCs w:val="22"/>
        </w:rPr>
        <w:t xml:space="preserve"> </w:t>
      </w:r>
      <w:r w:rsidRPr="000E668D">
        <w:rPr>
          <w:sz w:val="22"/>
          <w:szCs w:val="22"/>
        </w:rPr>
        <w:t xml:space="preserve">wstrzymanie realizacji Umowy przez Zamawiającego ze względów </w:t>
      </w:r>
      <w:r w:rsidRPr="00247EC0">
        <w:rPr>
          <w:sz w:val="22"/>
          <w:szCs w:val="22"/>
        </w:rPr>
        <w:t>technologicznych, organizacyjnych i ekonomicznych,</w:t>
      </w:r>
      <w:r w:rsidR="000E668D" w:rsidRPr="00247EC0">
        <w:rPr>
          <w:sz w:val="22"/>
          <w:szCs w:val="22"/>
        </w:rPr>
        <w:t xml:space="preserve"> </w:t>
      </w:r>
    </w:p>
    <w:p w14:paraId="2D015ABB" w14:textId="77777777" w:rsidR="00247EC0" w:rsidRPr="00247EC0" w:rsidRDefault="00247EC0" w:rsidP="00247EC0">
      <w:pPr>
        <w:numPr>
          <w:ilvl w:val="2"/>
          <w:numId w:val="58"/>
        </w:numPr>
        <w:spacing w:line="259" w:lineRule="auto"/>
        <w:jc w:val="both"/>
        <w:rPr>
          <w:sz w:val="22"/>
          <w:szCs w:val="22"/>
        </w:rPr>
      </w:pPr>
      <w:r w:rsidRPr="00247EC0">
        <w:rPr>
          <w:sz w:val="22"/>
          <w:szCs w:val="22"/>
        </w:rPr>
        <w:t>zmiany dotyczące liczby lub kwalifikacji osób skierowanych do realizacji Umowy, związane z wystąpieniem okoliczności leżących po stronie Zamawiającego dotyczących technologii, organizacji lub opłacalności produkcji Zamawiającego,</w:t>
      </w:r>
    </w:p>
    <w:p w14:paraId="28027AC5" w14:textId="77777777" w:rsidR="00247EC0" w:rsidRPr="00247EC0" w:rsidRDefault="00247EC0" w:rsidP="00247EC0">
      <w:pPr>
        <w:numPr>
          <w:ilvl w:val="2"/>
          <w:numId w:val="58"/>
        </w:numPr>
        <w:spacing w:line="259" w:lineRule="auto"/>
        <w:jc w:val="both"/>
        <w:rPr>
          <w:sz w:val="22"/>
          <w:szCs w:val="22"/>
        </w:rPr>
      </w:pPr>
      <w:r w:rsidRPr="00247EC0">
        <w:rPr>
          <w:sz w:val="22"/>
          <w:szCs w:val="22"/>
        </w:rPr>
        <w:lastRenderedPageBreak/>
        <w:t>zmiany dotyczące liczby lub kwalifikacji osób skierowanych do realizacji Umowy, związane z optymalizacją zamówienia po stronie Wykonawcy lub Zamawiającego dotyczącą technologii lub organizacji pod warunkiem:</w:t>
      </w:r>
    </w:p>
    <w:p w14:paraId="022CB24F" w14:textId="77777777" w:rsidR="00247EC0" w:rsidRPr="00247EC0" w:rsidRDefault="00247EC0" w:rsidP="00247EC0">
      <w:pPr>
        <w:spacing w:line="259" w:lineRule="auto"/>
        <w:ind w:left="1080"/>
        <w:jc w:val="both"/>
        <w:rPr>
          <w:sz w:val="22"/>
          <w:szCs w:val="22"/>
        </w:rPr>
      </w:pPr>
      <w:r w:rsidRPr="00247EC0">
        <w:rPr>
          <w:sz w:val="22"/>
          <w:szCs w:val="22"/>
        </w:rPr>
        <w:t>- obniżenia cen jednostkowych lub wartości Umowy</w:t>
      </w:r>
    </w:p>
    <w:p w14:paraId="4437D55E" w14:textId="7D902400" w:rsidR="00247EC0" w:rsidRPr="00247EC0" w:rsidRDefault="00247EC0" w:rsidP="00247EC0">
      <w:pPr>
        <w:spacing w:line="259" w:lineRule="auto"/>
        <w:ind w:left="1080"/>
        <w:jc w:val="both"/>
        <w:rPr>
          <w:sz w:val="22"/>
          <w:szCs w:val="22"/>
        </w:rPr>
      </w:pPr>
      <w:r w:rsidRPr="00247EC0">
        <w:rPr>
          <w:sz w:val="22"/>
          <w:szCs w:val="22"/>
        </w:rPr>
        <w:t>- braku zmiany przedmiotu i zakresu Umowy,</w:t>
      </w:r>
    </w:p>
    <w:p w14:paraId="0C622DE8" w14:textId="297E2E03" w:rsidR="00E43F4D" w:rsidRPr="000E668D" w:rsidRDefault="00E43F4D" w:rsidP="0025122D">
      <w:pPr>
        <w:numPr>
          <w:ilvl w:val="2"/>
          <w:numId w:val="58"/>
        </w:numPr>
        <w:spacing w:line="259" w:lineRule="auto"/>
        <w:jc w:val="both"/>
        <w:rPr>
          <w:sz w:val="22"/>
          <w:szCs w:val="22"/>
        </w:rPr>
      </w:pPr>
      <w:r w:rsidRPr="000E668D">
        <w:rPr>
          <w:sz w:val="22"/>
          <w:szCs w:val="22"/>
        </w:rPr>
        <w:t>zmiany, o których mowa w lit. b)</w:t>
      </w:r>
      <w:r w:rsidR="00247EC0">
        <w:rPr>
          <w:sz w:val="22"/>
          <w:szCs w:val="22"/>
        </w:rPr>
        <w:t>, e)</w:t>
      </w:r>
      <w:r w:rsidR="00D05E6E" w:rsidRPr="000E668D">
        <w:rPr>
          <w:sz w:val="22"/>
          <w:szCs w:val="22"/>
        </w:rPr>
        <w:t xml:space="preserve"> </w:t>
      </w:r>
      <w:r w:rsidRPr="000E668D">
        <w:rPr>
          <w:sz w:val="22"/>
          <w:szCs w:val="22"/>
        </w:rPr>
        <w:t xml:space="preserve">nie mogą prowadzić do zwiększenia wynagrodzenia Wykonawcy. Zmiany, o których mowa w lit a), </w:t>
      </w:r>
      <w:r w:rsidR="000E668D" w:rsidRPr="000E668D">
        <w:rPr>
          <w:sz w:val="22"/>
          <w:szCs w:val="22"/>
        </w:rPr>
        <w:t>b</w:t>
      </w:r>
      <w:r w:rsidRPr="000E668D">
        <w:rPr>
          <w:sz w:val="22"/>
          <w:szCs w:val="22"/>
        </w:rPr>
        <w:t xml:space="preserve">), </w:t>
      </w:r>
      <w:r w:rsidR="000E668D" w:rsidRPr="000E668D">
        <w:rPr>
          <w:sz w:val="22"/>
          <w:szCs w:val="22"/>
        </w:rPr>
        <w:t>c)</w:t>
      </w:r>
      <w:r w:rsidR="00247EC0">
        <w:rPr>
          <w:sz w:val="22"/>
          <w:szCs w:val="22"/>
        </w:rPr>
        <w:t>, d)</w:t>
      </w:r>
      <w:r w:rsidRPr="000E668D">
        <w:rPr>
          <w:sz w:val="22"/>
          <w:szCs w:val="22"/>
        </w:rPr>
        <w:t xml:space="preserve"> mogą prowadzić do wzrostu wynagrodzenia Wykonawcy jedynie w wysokości poniesionych przez niego, udokumentowanych kosztów w związku z wprowadzeniem zmiany.</w:t>
      </w:r>
    </w:p>
    <w:p w14:paraId="2D87DAE0" w14:textId="77777777" w:rsidR="00E43F4D" w:rsidRPr="000E668D" w:rsidRDefault="00E43F4D" w:rsidP="0025122D">
      <w:pPr>
        <w:numPr>
          <w:ilvl w:val="1"/>
          <w:numId w:val="58"/>
        </w:numPr>
        <w:spacing w:line="259" w:lineRule="auto"/>
        <w:jc w:val="both"/>
        <w:rPr>
          <w:sz w:val="22"/>
          <w:szCs w:val="22"/>
        </w:rPr>
      </w:pPr>
      <w:r w:rsidRPr="000E668D">
        <w:rPr>
          <w:sz w:val="22"/>
          <w:szCs w:val="22"/>
        </w:rPr>
        <w:t>Zmiany zakresu rzeczowego i finansowego Umowy:</w:t>
      </w:r>
    </w:p>
    <w:p w14:paraId="4FE482B0" w14:textId="77777777" w:rsidR="00E43F4D" w:rsidRDefault="00E43F4D" w:rsidP="0025122D">
      <w:pPr>
        <w:pStyle w:val="Akapitzlist"/>
        <w:numPr>
          <w:ilvl w:val="2"/>
          <w:numId w:val="58"/>
        </w:numPr>
        <w:spacing w:line="259" w:lineRule="auto"/>
        <w:jc w:val="both"/>
        <w:rPr>
          <w:sz w:val="22"/>
          <w:szCs w:val="22"/>
        </w:rPr>
      </w:pPr>
      <w:r w:rsidRPr="00E36970">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95" w:name="_Hlk147848467"/>
      <w:r w:rsidRPr="00E36970">
        <w:rPr>
          <w:sz w:val="22"/>
          <w:szCs w:val="22"/>
        </w:rPr>
        <w:t xml:space="preserve">, </w:t>
      </w:r>
      <w:bookmarkStart w:id="196" w:name="_Hlk148611336"/>
      <w:r w:rsidRPr="00E36970">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12 Umowy</w:t>
      </w:r>
      <w:r>
        <w:rPr>
          <w:sz w:val="22"/>
          <w:szCs w:val="22"/>
        </w:rPr>
        <w:t>,</w:t>
      </w:r>
    </w:p>
    <w:p w14:paraId="19455DE6" w14:textId="269D14A1" w:rsidR="00E43F4D" w:rsidRPr="00E76B71" w:rsidRDefault="0094095C" w:rsidP="0025122D">
      <w:pPr>
        <w:pStyle w:val="Akapitzlist"/>
        <w:numPr>
          <w:ilvl w:val="0"/>
          <w:numId w:val="67"/>
        </w:numPr>
        <w:spacing w:line="259" w:lineRule="auto"/>
        <w:jc w:val="both"/>
        <w:rPr>
          <w:sz w:val="22"/>
          <w:szCs w:val="22"/>
        </w:rPr>
      </w:pPr>
      <w:bookmarkStart w:id="197" w:name="_Hlk233097716"/>
      <w:bookmarkStart w:id="198" w:name="_Hlk233105757"/>
      <w:bookmarkEnd w:id="195"/>
      <w:bookmarkEnd w:id="196"/>
      <w:r w:rsidRPr="00E76B71">
        <w:rPr>
          <w:sz w:val="22"/>
          <w:szCs w:val="22"/>
        </w:rPr>
        <w:t>N</w:t>
      </w:r>
      <w:r w:rsidR="00E43F4D" w:rsidRPr="00E76B71">
        <w:rPr>
          <w:sz w:val="22"/>
          <w:szCs w:val="22"/>
        </w:rPr>
        <w:t>ie</w:t>
      </w:r>
      <w:r w:rsidRPr="00E76B71">
        <w:rPr>
          <w:sz w:val="22"/>
          <w:szCs w:val="22"/>
        </w:rPr>
        <w:t xml:space="preserve"> </w:t>
      </w:r>
      <w:r w:rsidR="00424D9B" w:rsidRPr="00E76B71">
        <w:rPr>
          <w:sz w:val="22"/>
          <w:szCs w:val="22"/>
        </w:rPr>
        <w:t>wymagają aneksu</w:t>
      </w:r>
      <w:r w:rsidR="005A7913" w:rsidRPr="00E76B71">
        <w:rPr>
          <w:sz w:val="22"/>
          <w:szCs w:val="22"/>
        </w:rPr>
        <w:t xml:space="preserve"> a jedynie poinformowania drugiej strony</w:t>
      </w:r>
      <w:r w:rsidR="00E43F4D" w:rsidRPr="00E76B71">
        <w:rPr>
          <w:sz w:val="22"/>
          <w:szCs w:val="22"/>
        </w:rPr>
        <w:t>:</w:t>
      </w:r>
    </w:p>
    <w:p w14:paraId="152FF8FB" w14:textId="3E3D1138" w:rsidR="00E43F4D" w:rsidRPr="00E76B71" w:rsidRDefault="002F40E2" w:rsidP="0025122D">
      <w:pPr>
        <w:pStyle w:val="Akapitzlist"/>
        <w:numPr>
          <w:ilvl w:val="0"/>
          <w:numId w:val="68"/>
        </w:numPr>
        <w:jc w:val="both"/>
        <w:rPr>
          <w:sz w:val="22"/>
          <w:szCs w:val="22"/>
        </w:rPr>
      </w:pPr>
      <w:bookmarkStart w:id="199" w:name="_Hlk147848517"/>
      <w:bookmarkEnd w:id="197"/>
      <w:r w:rsidRPr="00E76B71">
        <w:rPr>
          <w:sz w:val="22"/>
          <w:szCs w:val="22"/>
        </w:rPr>
        <w:t>zmian</w:t>
      </w:r>
      <w:r w:rsidR="00D05E6E" w:rsidRPr="00E76B71">
        <w:rPr>
          <w:sz w:val="22"/>
          <w:szCs w:val="22"/>
        </w:rPr>
        <w:t>a</w:t>
      </w:r>
      <w:r w:rsidRPr="00E76B71">
        <w:rPr>
          <w:sz w:val="22"/>
          <w:szCs w:val="22"/>
        </w:rPr>
        <w:t xml:space="preserve"> zasad dokonywania odbiorów świadczonych usług, jeśli nie zmniejszy to zasad bezpieczeństwa i nie spowoduje zwiększenia kosztów dokonywania odbiorów, które obciążałyby Zamawiającego,</w:t>
      </w:r>
    </w:p>
    <w:p w14:paraId="4A66C426" w14:textId="669A2B99" w:rsidR="002F40E2" w:rsidRPr="00E76B71" w:rsidRDefault="002F40E2" w:rsidP="0025122D">
      <w:pPr>
        <w:pStyle w:val="Akapitzlist"/>
        <w:numPr>
          <w:ilvl w:val="0"/>
          <w:numId w:val="68"/>
        </w:numPr>
        <w:jc w:val="both"/>
        <w:rPr>
          <w:sz w:val="22"/>
          <w:szCs w:val="22"/>
        </w:rPr>
      </w:pPr>
      <w:bookmarkStart w:id="200" w:name="_Hlk221190342"/>
      <w:bookmarkEnd w:id="199"/>
      <w:r w:rsidRPr="00E76B71">
        <w:rPr>
          <w:sz w:val="22"/>
          <w:szCs w:val="22"/>
        </w:rPr>
        <w:t>zmian</w:t>
      </w:r>
      <w:r w:rsidR="00D05E6E" w:rsidRPr="00E76B71">
        <w:rPr>
          <w:sz w:val="22"/>
          <w:szCs w:val="22"/>
        </w:rPr>
        <w:t>a</w:t>
      </w:r>
      <w:r w:rsidRPr="00E76B71">
        <w:rPr>
          <w:sz w:val="22"/>
          <w:szCs w:val="22"/>
        </w:rPr>
        <w:t xml:space="preserve"> treści dokumentów przedstawianych wzajemnie przez Strony w trakcie realizacji Umowy lub sposobu informowania o realizacji Umowy. Zmiana ta nie może spowodować braku informacji niezbędnych Zamawiającemu do prawidłowej realizacji Umowy,</w:t>
      </w:r>
    </w:p>
    <w:bookmarkEnd w:id="200"/>
    <w:p w14:paraId="2068150D" w14:textId="73C3279C" w:rsidR="002F40E2" w:rsidRPr="00E76B71" w:rsidRDefault="00D05E6E" w:rsidP="0025122D">
      <w:pPr>
        <w:pStyle w:val="Akapitzlist"/>
        <w:numPr>
          <w:ilvl w:val="0"/>
          <w:numId w:val="68"/>
        </w:numPr>
        <w:jc w:val="both"/>
        <w:rPr>
          <w:sz w:val="22"/>
          <w:szCs w:val="22"/>
        </w:rPr>
      </w:pPr>
      <w:r w:rsidRPr="00E76B71">
        <w:rPr>
          <w:sz w:val="22"/>
          <w:szCs w:val="22"/>
        </w:rPr>
        <w:t xml:space="preserve">zmiana nazwy lokalizacji miejsca świadczenia na skutek </w:t>
      </w:r>
      <w:r w:rsidR="002F40E2" w:rsidRPr="00E76B71">
        <w:rPr>
          <w:sz w:val="22"/>
          <w:szCs w:val="22"/>
        </w:rPr>
        <w:t>utworzeni</w:t>
      </w:r>
      <w:r w:rsidRPr="00E76B71">
        <w:rPr>
          <w:sz w:val="22"/>
          <w:szCs w:val="22"/>
        </w:rPr>
        <w:t>a</w:t>
      </w:r>
      <w:r w:rsidR="002F40E2" w:rsidRPr="00E76B71">
        <w:rPr>
          <w:sz w:val="22"/>
          <w:szCs w:val="22"/>
        </w:rPr>
        <w:t>, zmian</w:t>
      </w:r>
      <w:r w:rsidRPr="00E76B71">
        <w:rPr>
          <w:sz w:val="22"/>
          <w:szCs w:val="22"/>
        </w:rPr>
        <w:t>y</w:t>
      </w:r>
      <w:r w:rsidR="002F40E2" w:rsidRPr="00E76B71">
        <w:rPr>
          <w:sz w:val="22"/>
          <w:szCs w:val="22"/>
        </w:rPr>
        <w:t xml:space="preserve"> lub likwidacj</w:t>
      </w:r>
      <w:r w:rsidRPr="00E76B71">
        <w:rPr>
          <w:sz w:val="22"/>
          <w:szCs w:val="22"/>
        </w:rPr>
        <w:t>i</w:t>
      </w:r>
      <w:r w:rsidR="002F40E2" w:rsidRPr="00E76B71">
        <w:rPr>
          <w:sz w:val="22"/>
          <w:szCs w:val="22"/>
        </w:rPr>
        <w:t xml:space="preserve"> Oddziału/Ruchu, w ramach struktur PGG S.A., w związku ze zmianami organizacyjnymi w Spółce,</w:t>
      </w:r>
    </w:p>
    <w:bookmarkEnd w:id="198"/>
    <w:p w14:paraId="1307ED38" w14:textId="77777777" w:rsidR="00E43F4D" w:rsidRPr="00BC5498" w:rsidRDefault="00E43F4D" w:rsidP="0025122D">
      <w:pPr>
        <w:pStyle w:val="Akapitzlist"/>
        <w:numPr>
          <w:ilvl w:val="0"/>
          <w:numId w:val="68"/>
        </w:numPr>
        <w:spacing w:line="259" w:lineRule="auto"/>
        <w:jc w:val="both"/>
        <w:rPr>
          <w:sz w:val="22"/>
          <w:szCs w:val="22"/>
        </w:rPr>
      </w:pPr>
      <w:r w:rsidRPr="00BC5498">
        <w:rPr>
          <w:sz w:val="22"/>
          <w:szCs w:val="22"/>
        </w:rPr>
        <w:t>zmiana lub wprowadzenie nowego Podwykonawcy (§10 ust. 13),</w:t>
      </w:r>
    </w:p>
    <w:p w14:paraId="32242774" w14:textId="77777777" w:rsidR="00E43F4D" w:rsidRPr="00BC5498" w:rsidRDefault="00E43F4D" w:rsidP="0025122D">
      <w:pPr>
        <w:pStyle w:val="Akapitzlist"/>
        <w:numPr>
          <w:ilvl w:val="0"/>
          <w:numId w:val="68"/>
        </w:numPr>
        <w:spacing w:line="259" w:lineRule="auto"/>
        <w:jc w:val="both"/>
        <w:rPr>
          <w:sz w:val="22"/>
          <w:szCs w:val="22"/>
        </w:rPr>
      </w:pPr>
      <w:r w:rsidRPr="00BC5498">
        <w:rPr>
          <w:sz w:val="22"/>
          <w:szCs w:val="22"/>
        </w:rPr>
        <w:t>zmiana osób odpowiedzialnych za nadzór (§11 ust. 3),</w:t>
      </w:r>
    </w:p>
    <w:p w14:paraId="300A6A21" w14:textId="77777777" w:rsidR="00E43F4D" w:rsidRPr="00BC5498" w:rsidRDefault="00E43F4D" w:rsidP="0025122D">
      <w:pPr>
        <w:pStyle w:val="Akapitzlist"/>
        <w:numPr>
          <w:ilvl w:val="0"/>
          <w:numId w:val="68"/>
        </w:numPr>
        <w:spacing w:line="259" w:lineRule="auto"/>
        <w:jc w:val="both"/>
        <w:rPr>
          <w:i/>
          <w:iCs/>
          <w:sz w:val="22"/>
          <w:szCs w:val="22"/>
        </w:rPr>
      </w:pPr>
      <w:r w:rsidRPr="00BC5498">
        <w:rPr>
          <w:sz w:val="22"/>
          <w:szCs w:val="22"/>
        </w:rPr>
        <w:t>zmiana terminu realizacji w związku z wystąpieniem siły wyższej, wg zasad określonych w §21 ust.4,</w:t>
      </w:r>
    </w:p>
    <w:p w14:paraId="58E9BD81" w14:textId="77777777" w:rsidR="00683A07" w:rsidRPr="00B26B60" w:rsidRDefault="00683A07" w:rsidP="00683A07">
      <w:pPr>
        <w:spacing w:line="259" w:lineRule="auto"/>
        <w:ind w:left="360"/>
        <w:jc w:val="both"/>
        <w:rPr>
          <w:strike/>
          <w:color w:val="EE0000"/>
          <w:sz w:val="22"/>
          <w:szCs w:val="22"/>
        </w:rPr>
      </w:pPr>
    </w:p>
    <w:p w14:paraId="1A17D455" w14:textId="158CEC4E" w:rsidR="00683A07" w:rsidRPr="001404AE" w:rsidRDefault="00683A07" w:rsidP="00683A07">
      <w:pPr>
        <w:pStyle w:val="Nagwek2"/>
      </w:pPr>
      <w:bookmarkStart w:id="201" w:name="_Toc106184596"/>
      <w:bookmarkStart w:id="202" w:name="_Toc233612848"/>
      <w:bookmarkStart w:id="203" w:name="_Toc64016212"/>
      <w:r w:rsidRPr="001404AE">
        <w:t>§ 1</w:t>
      </w:r>
      <w:r>
        <w:t>6</w:t>
      </w:r>
      <w:r w:rsidRPr="001404AE">
        <w:t>. Waloryzacja</w:t>
      </w:r>
      <w:bookmarkEnd w:id="201"/>
      <w:bookmarkEnd w:id="202"/>
      <w:r w:rsidRPr="001404AE">
        <w:t xml:space="preserve"> </w:t>
      </w:r>
      <w:bookmarkEnd w:id="203"/>
    </w:p>
    <w:p w14:paraId="78869CA0" w14:textId="0C31FE6C" w:rsidR="00424D9B" w:rsidRPr="00312903" w:rsidRDefault="00424D9B" w:rsidP="00424D9B">
      <w:pPr>
        <w:pStyle w:val="Akapitzlist"/>
        <w:spacing w:line="259" w:lineRule="auto"/>
        <w:ind w:left="360"/>
        <w:jc w:val="both"/>
        <w:rPr>
          <w:sz w:val="22"/>
          <w:szCs w:val="22"/>
        </w:rPr>
      </w:pPr>
      <w:r w:rsidRPr="00312903">
        <w:rPr>
          <w:sz w:val="22"/>
          <w:szCs w:val="22"/>
        </w:rPr>
        <w:t xml:space="preserve"> </w:t>
      </w:r>
      <w:r w:rsidR="00312903" w:rsidRPr="00312903">
        <w:rPr>
          <w:sz w:val="22"/>
          <w:szCs w:val="22"/>
        </w:rPr>
        <w:t>N</w:t>
      </w:r>
      <w:r w:rsidRPr="00312903">
        <w:rPr>
          <w:sz w:val="22"/>
          <w:szCs w:val="22"/>
        </w:rPr>
        <w:t>ie dotyczy</w:t>
      </w:r>
    </w:p>
    <w:p w14:paraId="53BE9DC6" w14:textId="77777777" w:rsidR="0083275A" w:rsidRDefault="0083275A" w:rsidP="00683A07">
      <w:pPr>
        <w:pStyle w:val="Akapitzlist"/>
        <w:spacing w:line="259" w:lineRule="auto"/>
        <w:ind w:left="360"/>
        <w:rPr>
          <w:i/>
          <w:iCs/>
          <w:color w:val="0070C0"/>
          <w:sz w:val="22"/>
          <w:szCs w:val="22"/>
        </w:rPr>
      </w:pPr>
    </w:p>
    <w:p w14:paraId="2E54D915" w14:textId="77777777" w:rsidR="00683A07" w:rsidRPr="00E66F78" w:rsidRDefault="00683A07" w:rsidP="00683A07">
      <w:pPr>
        <w:pStyle w:val="Nagwek2"/>
      </w:pPr>
      <w:bookmarkStart w:id="204" w:name="_Toc64016213"/>
      <w:bookmarkStart w:id="205" w:name="_Toc106184597"/>
      <w:bookmarkStart w:id="206" w:name="_Toc233612849"/>
      <w:bookmarkStart w:id="207" w:name="_Hlk67826426"/>
      <w:bookmarkEnd w:id="187"/>
      <w:r w:rsidRPr="00E66F78">
        <w:t>§1</w:t>
      </w:r>
      <w:r>
        <w:t>7</w:t>
      </w:r>
      <w:r w:rsidRPr="00E66F78">
        <w:t>. Ochrona danych osobowych</w:t>
      </w:r>
      <w:bookmarkEnd w:id="204"/>
      <w:bookmarkEnd w:id="205"/>
      <w:bookmarkEnd w:id="206"/>
      <w:r w:rsidRPr="00E66F78">
        <w:t xml:space="preserve"> </w:t>
      </w:r>
    </w:p>
    <w:p w14:paraId="0818BAB2" w14:textId="5B302EFE"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sidR="00EE0B7F">
        <w:rPr>
          <w:b/>
          <w:bCs/>
          <w:sz w:val="22"/>
          <w:szCs w:val="22"/>
        </w:rPr>
        <w:t>2</w:t>
      </w:r>
      <w:r w:rsidRPr="00DA0BB1">
        <w:rPr>
          <w:b/>
          <w:bCs/>
          <w:sz w:val="22"/>
          <w:szCs w:val="22"/>
        </w:rPr>
        <w:t xml:space="preserve"> do Umowy.</w:t>
      </w:r>
      <w:bookmarkEnd w:id="207"/>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208" w:name="_Toc64016214"/>
      <w:bookmarkStart w:id="209" w:name="_Toc106184598"/>
      <w:bookmarkStart w:id="210" w:name="_Toc233612850"/>
      <w:r w:rsidRPr="00E66F78">
        <w:t>§1</w:t>
      </w:r>
      <w:r>
        <w:t>8</w:t>
      </w:r>
      <w:r w:rsidRPr="00E66F78">
        <w:t>. Ochrona tajemnic przedsiębiorcy, zachowanie poufności</w:t>
      </w:r>
      <w:bookmarkEnd w:id="208"/>
      <w:bookmarkEnd w:id="209"/>
      <w:bookmarkEnd w:id="210"/>
      <w:r w:rsidRPr="00E66F78">
        <w:t xml:space="preserve"> </w:t>
      </w:r>
    </w:p>
    <w:p w14:paraId="35035C31" w14:textId="77777777" w:rsidR="00683A07" w:rsidRDefault="00683A07" w:rsidP="0025122D">
      <w:pPr>
        <w:numPr>
          <w:ilvl w:val="0"/>
          <w:numId w:val="60"/>
        </w:numPr>
        <w:spacing w:line="256" w:lineRule="auto"/>
        <w:ind w:hanging="357"/>
        <w:jc w:val="both"/>
        <w:rPr>
          <w:sz w:val="22"/>
          <w:szCs w:val="22"/>
        </w:rPr>
      </w:pPr>
      <w:bookmarkStart w:id="211"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25122D">
      <w:pPr>
        <w:numPr>
          <w:ilvl w:val="0"/>
          <w:numId w:val="60"/>
        </w:numPr>
        <w:spacing w:line="256" w:lineRule="auto"/>
        <w:ind w:hanging="357"/>
        <w:jc w:val="both"/>
        <w:rPr>
          <w:sz w:val="22"/>
          <w:szCs w:val="22"/>
        </w:rPr>
      </w:pPr>
      <w:r>
        <w:rPr>
          <w:sz w:val="22"/>
          <w:szCs w:val="22"/>
        </w:rPr>
        <w:lastRenderedPageBreak/>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25122D">
      <w:pPr>
        <w:numPr>
          <w:ilvl w:val="0"/>
          <w:numId w:val="60"/>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1BBCB642" w:rsidR="00683A07" w:rsidRDefault="00683A07" w:rsidP="0025122D">
      <w:pPr>
        <w:numPr>
          <w:ilvl w:val="0"/>
          <w:numId w:val="60"/>
        </w:numPr>
        <w:spacing w:line="256" w:lineRule="auto"/>
        <w:ind w:hanging="357"/>
        <w:jc w:val="both"/>
        <w:rPr>
          <w:sz w:val="22"/>
          <w:szCs w:val="22"/>
        </w:rPr>
      </w:pPr>
      <w:r>
        <w:rPr>
          <w:sz w:val="22"/>
          <w:szCs w:val="22"/>
        </w:rPr>
        <w:t xml:space="preserve">Wykonawca nie jest zobowiązany </w:t>
      </w:r>
      <w:r w:rsidR="00D50D0A">
        <w:rPr>
          <w:sz w:val="22"/>
          <w:szCs w:val="22"/>
        </w:rPr>
        <w:t>traktować</w:t>
      </w:r>
      <w:r>
        <w:rPr>
          <w:sz w:val="22"/>
          <w:szCs w:val="22"/>
        </w:rPr>
        <w:t xml:space="preserve"> jako poufnej, żadnej informacji ujawnionej mu przez Zamawiającego, która:</w:t>
      </w:r>
    </w:p>
    <w:p w14:paraId="447A45B4" w14:textId="0E1E3631" w:rsidR="00683A07" w:rsidRDefault="00683A07" w:rsidP="0025122D">
      <w:pPr>
        <w:numPr>
          <w:ilvl w:val="1"/>
          <w:numId w:val="60"/>
        </w:numPr>
        <w:spacing w:line="256" w:lineRule="auto"/>
        <w:jc w:val="both"/>
        <w:rPr>
          <w:sz w:val="22"/>
          <w:szCs w:val="22"/>
        </w:rPr>
      </w:pPr>
      <w:r>
        <w:rPr>
          <w:sz w:val="22"/>
          <w:szCs w:val="22"/>
        </w:rPr>
        <w:t xml:space="preserve">była zgodnie z prawem znana Wykonawcy przed jej ujawnieniem przez </w:t>
      </w:r>
      <w:r w:rsidR="00D50D0A">
        <w:rPr>
          <w:sz w:val="22"/>
          <w:szCs w:val="22"/>
        </w:rPr>
        <w:t>Zamawiającego</w:t>
      </w:r>
      <w:r>
        <w:rPr>
          <w:sz w:val="22"/>
          <w:szCs w:val="22"/>
        </w:rPr>
        <w:t xml:space="preserve"> lub</w:t>
      </w:r>
    </w:p>
    <w:p w14:paraId="21D0D971" w14:textId="77777777" w:rsidR="00683A07" w:rsidRDefault="00683A07" w:rsidP="0025122D">
      <w:pPr>
        <w:numPr>
          <w:ilvl w:val="1"/>
          <w:numId w:val="60"/>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25122D">
      <w:pPr>
        <w:numPr>
          <w:ilvl w:val="1"/>
          <w:numId w:val="60"/>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25122D">
      <w:pPr>
        <w:numPr>
          <w:ilvl w:val="0"/>
          <w:numId w:val="60"/>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25122D">
      <w:pPr>
        <w:numPr>
          <w:ilvl w:val="1"/>
          <w:numId w:val="60"/>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25122D">
      <w:pPr>
        <w:numPr>
          <w:ilvl w:val="1"/>
          <w:numId w:val="60"/>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25122D">
      <w:pPr>
        <w:numPr>
          <w:ilvl w:val="1"/>
          <w:numId w:val="60"/>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0010FCB" w:rsidR="00683A07" w:rsidRDefault="00683A07" w:rsidP="0025122D">
      <w:pPr>
        <w:numPr>
          <w:ilvl w:val="0"/>
          <w:numId w:val="60"/>
        </w:numPr>
        <w:spacing w:line="256" w:lineRule="auto"/>
        <w:ind w:left="363" w:hanging="357"/>
        <w:jc w:val="both"/>
        <w:rPr>
          <w:sz w:val="22"/>
          <w:szCs w:val="22"/>
        </w:rPr>
      </w:pPr>
      <w:r>
        <w:rPr>
          <w:sz w:val="22"/>
          <w:szCs w:val="22"/>
        </w:rPr>
        <w:t xml:space="preserve">W sytuacjach, o których mowa w ust. 5 pkt </w:t>
      </w:r>
      <w:r w:rsidR="00D50D0A">
        <w:rPr>
          <w:sz w:val="22"/>
          <w:szCs w:val="22"/>
        </w:rPr>
        <w:t>1) -</w:t>
      </w:r>
      <w:r w:rsidR="003807DD">
        <w:rPr>
          <w:sz w:val="22"/>
          <w:szCs w:val="22"/>
        </w:rPr>
        <w:t xml:space="preserve"> </w:t>
      </w:r>
      <w:r>
        <w:rPr>
          <w:sz w:val="22"/>
          <w:szCs w:val="22"/>
        </w:rPr>
        <w:t>2), podmioty które pozyskają informacje, są zobowiązane do zachowania ich poufności.</w:t>
      </w:r>
    </w:p>
    <w:p w14:paraId="2CA0D2C1" w14:textId="23AB6B6E" w:rsidR="00683A07" w:rsidRDefault="00683A07" w:rsidP="0025122D">
      <w:pPr>
        <w:numPr>
          <w:ilvl w:val="0"/>
          <w:numId w:val="60"/>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D50D0A">
        <w:rPr>
          <w:sz w:val="22"/>
          <w:szCs w:val="22"/>
        </w:rPr>
        <w:t>5.</w:t>
      </w:r>
    </w:p>
    <w:p w14:paraId="30C200E5" w14:textId="77777777" w:rsidR="00683A07" w:rsidRPr="00A33BF6" w:rsidRDefault="00683A07" w:rsidP="0025122D">
      <w:pPr>
        <w:numPr>
          <w:ilvl w:val="0"/>
          <w:numId w:val="60"/>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25122D">
      <w:pPr>
        <w:numPr>
          <w:ilvl w:val="0"/>
          <w:numId w:val="60"/>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25122D">
      <w:pPr>
        <w:numPr>
          <w:ilvl w:val="0"/>
          <w:numId w:val="60"/>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212" w:name="_Toc64016215"/>
      <w:bookmarkStart w:id="213" w:name="_Toc106184599"/>
      <w:bookmarkStart w:id="214" w:name="_Toc233612851"/>
      <w:bookmarkEnd w:id="211"/>
      <w:r w:rsidRPr="00A33BF6">
        <w:t>§19. Zasady etyki</w:t>
      </w:r>
      <w:bookmarkEnd w:id="212"/>
      <w:bookmarkEnd w:id="213"/>
      <w:bookmarkEnd w:id="214"/>
    </w:p>
    <w:p w14:paraId="276567CF" w14:textId="77777777" w:rsidR="00683A07" w:rsidRPr="00A33BF6" w:rsidRDefault="00683A07" w:rsidP="001C415A">
      <w:pPr>
        <w:numPr>
          <w:ilvl w:val="0"/>
          <w:numId w:val="49"/>
        </w:numPr>
        <w:spacing w:line="259" w:lineRule="auto"/>
        <w:ind w:hanging="357"/>
        <w:jc w:val="both"/>
        <w:rPr>
          <w:sz w:val="22"/>
          <w:szCs w:val="22"/>
        </w:rPr>
      </w:pPr>
      <w:bookmarkStart w:id="215" w:name="_Hlk67826550"/>
      <w:r w:rsidRPr="00A33BF6">
        <w:rPr>
          <w:sz w:val="22"/>
          <w:szCs w:val="22"/>
        </w:rPr>
        <w:t xml:space="preserve">Strony nie mogą naruszać poprzez swoje zachowanie (działanie, znoszenie lub zaniechanie) przepisów obowiązującego prawa. Zakaz ten dotyczy także pracowników, przedstawicieli Stron </w:t>
      </w:r>
      <w:r w:rsidRPr="00A33BF6">
        <w:rPr>
          <w:sz w:val="22"/>
          <w:szCs w:val="22"/>
        </w:rPr>
        <w:lastRenderedPageBreak/>
        <w:t xml:space="preserve">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3950165B" w:rsidR="00683A07" w:rsidRPr="00A33BF6" w:rsidRDefault="00683A07" w:rsidP="001C415A">
      <w:pPr>
        <w:numPr>
          <w:ilvl w:val="1"/>
          <w:numId w:val="49"/>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16"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16"/>
    </w:p>
    <w:p w14:paraId="207C61EC" w14:textId="4663A384" w:rsidR="00683A07" w:rsidRPr="00A33BF6" w:rsidRDefault="00683A07" w:rsidP="001C415A">
      <w:pPr>
        <w:numPr>
          <w:ilvl w:val="1"/>
          <w:numId w:val="49"/>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43A3DE7E" w14:textId="28F1B0E3" w:rsidR="00152338" w:rsidRPr="00152338" w:rsidRDefault="00683A07" w:rsidP="001C415A">
      <w:pPr>
        <w:numPr>
          <w:ilvl w:val="0"/>
          <w:numId w:val="49"/>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2B15221C" w14:textId="25CD5569" w:rsidR="00AC0913" w:rsidRPr="00745C8B" w:rsidRDefault="00AC0913" w:rsidP="001C415A">
      <w:pPr>
        <w:numPr>
          <w:ilvl w:val="0"/>
          <w:numId w:val="49"/>
        </w:numPr>
        <w:spacing w:line="259" w:lineRule="auto"/>
        <w:jc w:val="both"/>
        <w:rPr>
          <w:sz w:val="22"/>
          <w:szCs w:val="22"/>
        </w:rPr>
      </w:pPr>
      <w:r w:rsidRPr="00745C8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4" w:history="1">
        <w:r w:rsidRPr="00745C8B">
          <w:rPr>
            <w:rStyle w:val="Hipercze"/>
            <w:sz w:val="22"/>
            <w:szCs w:val="22"/>
          </w:rPr>
          <w:t>https://www.pgg.pl/strefa-korporacyjna/firma/inne/polityka-antykorupcyjna</w:t>
        </w:r>
      </w:hyperlink>
    </w:p>
    <w:p w14:paraId="64CA49C3" w14:textId="77777777" w:rsidR="00AC0913" w:rsidRPr="00745C8B" w:rsidRDefault="00AC0913" w:rsidP="00AC0913">
      <w:pPr>
        <w:spacing w:line="259" w:lineRule="auto"/>
        <w:ind w:left="360"/>
        <w:jc w:val="both"/>
        <w:rPr>
          <w:sz w:val="22"/>
          <w:szCs w:val="22"/>
        </w:rPr>
      </w:pPr>
      <w:hyperlink r:id="rId25" w:history="1">
        <w:r w:rsidRPr="00745C8B">
          <w:rPr>
            <w:rStyle w:val="Hipercze"/>
            <w:sz w:val="22"/>
            <w:szCs w:val="22"/>
          </w:rPr>
          <w:t>https://www.pgg.pl/strefa-korporacyjna/firma/inne/kodeks-dla-partnerow-biznesowych</w:t>
        </w:r>
      </w:hyperlink>
      <w:r w:rsidRPr="00745C8B">
        <w:rPr>
          <w:sz w:val="22"/>
          <w:szCs w:val="22"/>
        </w:rPr>
        <w:t xml:space="preserve"> </w:t>
      </w:r>
    </w:p>
    <w:p w14:paraId="7ADB5A3C" w14:textId="15DC8833" w:rsidR="00152338" w:rsidRPr="00745C8B" w:rsidRDefault="00152338" w:rsidP="001C415A">
      <w:pPr>
        <w:numPr>
          <w:ilvl w:val="0"/>
          <w:numId w:val="49"/>
        </w:numPr>
        <w:spacing w:line="259" w:lineRule="auto"/>
        <w:jc w:val="both"/>
        <w:rPr>
          <w:sz w:val="22"/>
          <w:szCs w:val="22"/>
        </w:rPr>
      </w:pPr>
      <w:r w:rsidRPr="00745C8B">
        <w:rPr>
          <w:sz w:val="22"/>
          <w:szCs w:val="22"/>
        </w:rPr>
        <w:t>Wykonawca oświadcza</w:t>
      </w:r>
      <w:r w:rsidR="007A0431" w:rsidRPr="00745C8B">
        <w:rPr>
          <w:sz w:val="22"/>
          <w:szCs w:val="22"/>
        </w:rPr>
        <w:t>,</w:t>
      </w:r>
      <w:r w:rsidRPr="00745C8B">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745C8B" w:rsidRDefault="00152338" w:rsidP="001C415A">
      <w:pPr>
        <w:numPr>
          <w:ilvl w:val="0"/>
          <w:numId w:val="49"/>
        </w:numPr>
        <w:spacing w:line="259" w:lineRule="auto"/>
        <w:jc w:val="both"/>
        <w:rPr>
          <w:sz w:val="22"/>
          <w:szCs w:val="22"/>
        </w:rPr>
      </w:pPr>
      <w:r w:rsidRPr="00745C8B">
        <w:rPr>
          <w:sz w:val="22"/>
          <w:szCs w:val="22"/>
        </w:rPr>
        <w:t xml:space="preserve">Naruszenie wyżej opisanych zasad jest traktowane jak rażące naruszenie postanowień </w:t>
      </w:r>
      <w:r w:rsidR="007A0431" w:rsidRPr="00745C8B">
        <w:rPr>
          <w:sz w:val="22"/>
          <w:szCs w:val="22"/>
        </w:rPr>
        <w:t>U</w:t>
      </w:r>
      <w:r w:rsidRPr="00745C8B">
        <w:rPr>
          <w:sz w:val="22"/>
          <w:szCs w:val="22"/>
        </w:rPr>
        <w:t xml:space="preserve">mowy. </w:t>
      </w:r>
    </w:p>
    <w:p w14:paraId="41D4740F" w14:textId="1CD775FC" w:rsidR="00152338" w:rsidRPr="00745C8B" w:rsidRDefault="00152338" w:rsidP="001C415A">
      <w:pPr>
        <w:numPr>
          <w:ilvl w:val="0"/>
          <w:numId w:val="49"/>
        </w:numPr>
        <w:spacing w:line="259" w:lineRule="auto"/>
        <w:jc w:val="both"/>
        <w:rPr>
          <w:sz w:val="22"/>
          <w:szCs w:val="22"/>
        </w:rPr>
      </w:pPr>
      <w:r w:rsidRPr="00745C8B">
        <w:rPr>
          <w:sz w:val="22"/>
          <w:szCs w:val="22"/>
        </w:rPr>
        <w:t xml:space="preserve">Naruszenie wyżej opisanych zasad może spowodować rozwiązanie </w:t>
      </w:r>
      <w:r w:rsidR="007A0431" w:rsidRPr="00745C8B">
        <w:rPr>
          <w:sz w:val="22"/>
          <w:szCs w:val="22"/>
        </w:rPr>
        <w:t>U</w:t>
      </w:r>
      <w:r w:rsidRPr="00745C8B">
        <w:rPr>
          <w:sz w:val="22"/>
          <w:szCs w:val="22"/>
        </w:rPr>
        <w:t xml:space="preserve">mowy bez zachowania okresu wypowiedzenia, Wykonawcy nie będą przysługiwać żadne roszczenia z tego tytułu. </w:t>
      </w:r>
    </w:p>
    <w:p w14:paraId="0E752A09" w14:textId="7191A7E1" w:rsidR="00152338" w:rsidRPr="00AC0913" w:rsidRDefault="00152338" w:rsidP="001C415A">
      <w:pPr>
        <w:numPr>
          <w:ilvl w:val="0"/>
          <w:numId w:val="49"/>
        </w:numPr>
        <w:spacing w:line="259" w:lineRule="auto"/>
        <w:jc w:val="both"/>
        <w:rPr>
          <w:sz w:val="22"/>
          <w:szCs w:val="22"/>
        </w:rPr>
      </w:pPr>
      <w:r w:rsidRPr="00745C8B">
        <w:rPr>
          <w:sz w:val="22"/>
          <w:szCs w:val="22"/>
        </w:rPr>
        <w:t xml:space="preserve">Strony zobowiązują się do informowania się wzajemnie o każdym przypadku naruszenia zasad opisanych w niniejszym paragrafie </w:t>
      </w:r>
      <w:r w:rsidR="007A0431" w:rsidRPr="00745C8B">
        <w:rPr>
          <w:sz w:val="22"/>
          <w:szCs w:val="22"/>
        </w:rPr>
        <w:t>U</w:t>
      </w:r>
      <w:r w:rsidRPr="00745C8B">
        <w:rPr>
          <w:sz w:val="22"/>
          <w:szCs w:val="22"/>
        </w:rPr>
        <w:t>mowy</w:t>
      </w:r>
      <w:r w:rsidRPr="00AC0913">
        <w:rPr>
          <w:sz w:val="22"/>
          <w:szCs w:val="22"/>
        </w:rPr>
        <w:t xml:space="preserve">. </w:t>
      </w:r>
    </w:p>
    <w:p w14:paraId="5313F6C1" w14:textId="77777777" w:rsidR="00683A07" w:rsidRPr="00B62661" w:rsidRDefault="00683A07" w:rsidP="00975C82">
      <w:pPr>
        <w:spacing w:line="259" w:lineRule="auto"/>
        <w:jc w:val="both"/>
        <w:rPr>
          <w:sz w:val="22"/>
          <w:szCs w:val="22"/>
        </w:rPr>
      </w:pPr>
    </w:p>
    <w:p w14:paraId="3FEE200E" w14:textId="77777777" w:rsidR="00683A07" w:rsidRPr="00B62661" w:rsidRDefault="00683A07" w:rsidP="00683A07">
      <w:pPr>
        <w:pStyle w:val="Nagwek2"/>
      </w:pPr>
      <w:bookmarkStart w:id="217" w:name="_Toc106184600"/>
      <w:bookmarkStart w:id="218" w:name="_Toc233612852"/>
      <w:bookmarkStart w:id="219" w:name="_Hlk67826575"/>
      <w:bookmarkStart w:id="220" w:name="_Toc64016216"/>
      <w:bookmarkEnd w:id="215"/>
      <w:r w:rsidRPr="00B62661">
        <w:t xml:space="preserve">§ </w:t>
      </w:r>
      <w:r>
        <w:t>20</w:t>
      </w:r>
      <w:r w:rsidRPr="00B62661">
        <w:t>. Nadzór wynikający z zarządzania środowiskowego</w:t>
      </w:r>
      <w:bookmarkEnd w:id="217"/>
      <w:bookmarkEnd w:id="218"/>
    </w:p>
    <w:p w14:paraId="2D50A00A"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09186924"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6"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5E0D2153"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 xml:space="preserve">i zobowiązuje się do postępowania z nimi zgodnie z obowiązującymi przepisami prawa w sposób gwarantujący poszanowanie środowiska </w:t>
      </w:r>
      <w:r w:rsidRPr="00AB5ED1">
        <w:rPr>
          <w:sz w:val="22"/>
          <w:szCs w:val="22"/>
        </w:rPr>
        <w:t>naturalnego</w:t>
      </w:r>
      <w:r w:rsidR="00AB5ED1" w:rsidRPr="00AB5ED1">
        <w:rPr>
          <w:sz w:val="22"/>
          <w:szCs w:val="22"/>
        </w:rPr>
        <w:t xml:space="preserve"> - </w:t>
      </w:r>
      <w:r w:rsidRPr="00AB5ED1">
        <w:rPr>
          <w:i/>
          <w:iCs/>
          <w:sz w:val="22"/>
          <w:szCs w:val="22"/>
        </w:rPr>
        <w:t>je</w:t>
      </w:r>
      <w:r w:rsidR="00541CA7" w:rsidRPr="00AB5ED1">
        <w:rPr>
          <w:i/>
          <w:iCs/>
          <w:sz w:val="22"/>
          <w:szCs w:val="22"/>
        </w:rPr>
        <w:t>że</w:t>
      </w:r>
      <w:r w:rsidRPr="00AB5ED1">
        <w:rPr>
          <w:i/>
          <w:iCs/>
          <w:sz w:val="22"/>
          <w:szCs w:val="22"/>
        </w:rPr>
        <w:t xml:space="preserve">li dotyczy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21" w:name="_Toc106184601"/>
      <w:bookmarkStart w:id="222" w:name="_Toc233612853"/>
      <w:bookmarkStart w:id="223" w:name="_Hlk67826617"/>
      <w:bookmarkEnd w:id="219"/>
      <w:r w:rsidRPr="00B62661">
        <w:t xml:space="preserve">§ </w:t>
      </w:r>
      <w:r>
        <w:t>21</w:t>
      </w:r>
      <w:r w:rsidRPr="00B62661">
        <w:t xml:space="preserve">. </w:t>
      </w:r>
      <w:r w:rsidRPr="00E66F78">
        <w:t>Siła wyższa</w:t>
      </w:r>
      <w:bookmarkEnd w:id="220"/>
      <w:bookmarkEnd w:id="221"/>
      <w:bookmarkEnd w:id="222"/>
    </w:p>
    <w:p w14:paraId="04D7C30C" w14:textId="77777777" w:rsidR="00683A07" w:rsidRPr="00E66F78" w:rsidRDefault="00683A07" w:rsidP="001C415A">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1C415A">
      <w:pPr>
        <w:numPr>
          <w:ilvl w:val="0"/>
          <w:numId w:val="50"/>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1C415A">
      <w:pPr>
        <w:numPr>
          <w:ilvl w:val="1"/>
          <w:numId w:val="50"/>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1C415A">
      <w:pPr>
        <w:numPr>
          <w:ilvl w:val="1"/>
          <w:numId w:val="50"/>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1C415A">
      <w:pPr>
        <w:numPr>
          <w:ilvl w:val="1"/>
          <w:numId w:val="50"/>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1C415A">
      <w:pPr>
        <w:numPr>
          <w:ilvl w:val="0"/>
          <w:numId w:val="50"/>
        </w:numPr>
        <w:ind w:left="357" w:hanging="357"/>
        <w:jc w:val="both"/>
        <w:rPr>
          <w:sz w:val="22"/>
          <w:szCs w:val="22"/>
        </w:rPr>
      </w:pPr>
      <w:r w:rsidRPr="00A33BF6">
        <w:rPr>
          <w:sz w:val="22"/>
          <w:szCs w:val="22"/>
        </w:rPr>
        <w:t xml:space="preserve">Strony zobowiązują się wzajemnie do niezwłocznego informowania o zaistnieniu okoliczności stanowiącej siłę wyższą, o czasie jej trwania i przewidywanym wpływie tych okoliczności na </w:t>
      </w:r>
      <w:r w:rsidRPr="00A33BF6">
        <w:rPr>
          <w:sz w:val="22"/>
          <w:szCs w:val="22"/>
        </w:rPr>
        <w:lastRenderedPageBreak/>
        <w:t>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rsidP="001C415A">
      <w:pPr>
        <w:numPr>
          <w:ilvl w:val="0"/>
          <w:numId w:val="50"/>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77777777" w:rsidR="00683A07" w:rsidRPr="00127D60" w:rsidRDefault="00683A07" w:rsidP="00683A07">
      <w:pPr>
        <w:pStyle w:val="Nagwek2"/>
      </w:pPr>
      <w:bookmarkStart w:id="224" w:name="_Toc64016217"/>
      <w:bookmarkStart w:id="225" w:name="_Toc106184602"/>
      <w:bookmarkStart w:id="226" w:name="_Toc233612854"/>
      <w:r w:rsidRPr="00127D60">
        <w:t>§ 22. Postanowienia końcowe</w:t>
      </w:r>
      <w:bookmarkEnd w:id="224"/>
      <w:bookmarkEnd w:id="225"/>
      <w:bookmarkEnd w:id="226"/>
    </w:p>
    <w:p w14:paraId="6509B7EB" w14:textId="235BB13C" w:rsidR="005148C9" w:rsidRPr="00127D60" w:rsidRDefault="005148C9" w:rsidP="001C415A">
      <w:pPr>
        <w:numPr>
          <w:ilvl w:val="0"/>
          <w:numId w:val="51"/>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rsidP="001C415A">
      <w:pPr>
        <w:numPr>
          <w:ilvl w:val="0"/>
          <w:numId w:val="51"/>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1C415A">
      <w:pPr>
        <w:numPr>
          <w:ilvl w:val="0"/>
          <w:numId w:val="51"/>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76EACBA" w14:textId="77777777" w:rsidR="0084190B" w:rsidRDefault="0084190B" w:rsidP="001C415A">
      <w:pPr>
        <w:numPr>
          <w:ilvl w:val="0"/>
          <w:numId w:val="51"/>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27" w:name="_Toc106184603"/>
      <w:bookmarkStart w:id="228" w:name="_Toc233612855"/>
      <w:r w:rsidRPr="00683A07">
        <w:rPr>
          <w:sz w:val="22"/>
          <w:szCs w:val="22"/>
        </w:rPr>
        <w:t>Załączniki do Umowy</w:t>
      </w:r>
      <w:bookmarkEnd w:id="227"/>
      <w:bookmarkEnd w:id="228"/>
    </w:p>
    <w:bookmarkEnd w:id="223"/>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1AC58FBE" w14:textId="2F5F05AD" w:rsidR="00F764E5" w:rsidRPr="00F764E5" w:rsidRDefault="00F764E5" w:rsidP="00F764E5">
      <w:pPr>
        <w:tabs>
          <w:tab w:val="left" w:pos="1701"/>
        </w:tabs>
        <w:ind w:left="1701" w:hanging="1701"/>
        <w:rPr>
          <w:rFonts w:eastAsiaTheme="majorEastAsia"/>
          <w:sz w:val="22"/>
          <w:szCs w:val="22"/>
        </w:rPr>
      </w:pPr>
      <w:r w:rsidRPr="00F764E5">
        <w:rPr>
          <w:rFonts w:eastAsiaTheme="majorEastAsia"/>
          <w:sz w:val="22"/>
          <w:szCs w:val="22"/>
        </w:rPr>
        <w:t>Załącznik nr 1.1 –  Wzór Protokołu zdawczo-odbiorczego odbioru kombajnu chodnikowego w siedzibie Wykonawcy</w:t>
      </w:r>
    </w:p>
    <w:p w14:paraId="2960DFBD" w14:textId="49398D29" w:rsidR="00F764E5" w:rsidRPr="00F764E5" w:rsidRDefault="00F764E5" w:rsidP="00F764E5">
      <w:pPr>
        <w:tabs>
          <w:tab w:val="left" w:pos="1701"/>
        </w:tabs>
        <w:ind w:left="1701" w:hanging="1701"/>
        <w:rPr>
          <w:rFonts w:eastAsiaTheme="majorEastAsia"/>
          <w:sz w:val="22"/>
          <w:szCs w:val="22"/>
        </w:rPr>
      </w:pPr>
      <w:r w:rsidRPr="00F764E5">
        <w:rPr>
          <w:rFonts w:eastAsiaTheme="majorEastAsia"/>
          <w:sz w:val="22"/>
          <w:szCs w:val="22"/>
        </w:rPr>
        <w:t>Załącznik nr 1.2 –  Wzór Protokołu odbioru kompletności dostawy kombajnu chodnikowego u Zamawiającego</w:t>
      </w:r>
    </w:p>
    <w:p w14:paraId="04741E6B" w14:textId="6B69961C" w:rsidR="00F764E5" w:rsidRPr="00F764E5" w:rsidRDefault="00F764E5" w:rsidP="00F764E5">
      <w:pPr>
        <w:tabs>
          <w:tab w:val="left" w:pos="1701"/>
        </w:tabs>
        <w:ind w:left="1701" w:hanging="1701"/>
        <w:rPr>
          <w:rFonts w:eastAsiaTheme="majorEastAsia"/>
          <w:sz w:val="22"/>
          <w:szCs w:val="22"/>
        </w:rPr>
      </w:pPr>
      <w:r w:rsidRPr="00F764E5">
        <w:rPr>
          <w:rFonts w:eastAsiaTheme="majorEastAsia"/>
          <w:sz w:val="22"/>
          <w:szCs w:val="22"/>
        </w:rPr>
        <w:t>Załącznik nr 1.3 –  Wzór Protokołu odbioru technicznego kombajnu po uruchomieniu w miejscu zainstalowania (na dole)</w:t>
      </w:r>
    </w:p>
    <w:p w14:paraId="75BFB0A8" w14:textId="3142E66F" w:rsidR="00F764E5" w:rsidRPr="00F764E5" w:rsidRDefault="00F764E5" w:rsidP="00F764E5">
      <w:pPr>
        <w:tabs>
          <w:tab w:val="left" w:pos="1701"/>
        </w:tabs>
        <w:ind w:left="1701" w:hanging="1701"/>
        <w:rPr>
          <w:rFonts w:eastAsiaTheme="majorEastAsia"/>
          <w:sz w:val="22"/>
          <w:szCs w:val="22"/>
        </w:rPr>
      </w:pPr>
      <w:r w:rsidRPr="00F764E5">
        <w:rPr>
          <w:rFonts w:eastAsiaTheme="majorEastAsia"/>
          <w:sz w:val="22"/>
          <w:szCs w:val="22"/>
        </w:rPr>
        <w:t>Załącznik nr 1.4 –  Wzór protokołu po wykonaniu testu wydajności</w:t>
      </w:r>
    </w:p>
    <w:p w14:paraId="4B0EA5F0" w14:textId="6E8EFDA6" w:rsidR="00F764E5" w:rsidRDefault="00F764E5" w:rsidP="00F764E5">
      <w:pPr>
        <w:tabs>
          <w:tab w:val="left" w:pos="1701"/>
        </w:tabs>
        <w:ind w:left="1701" w:hanging="1701"/>
        <w:rPr>
          <w:rFonts w:eastAsiaTheme="majorEastAsia"/>
          <w:sz w:val="22"/>
          <w:szCs w:val="22"/>
        </w:rPr>
      </w:pPr>
      <w:r w:rsidRPr="00F764E5">
        <w:rPr>
          <w:rFonts w:eastAsiaTheme="majorEastAsia"/>
          <w:sz w:val="22"/>
          <w:szCs w:val="22"/>
        </w:rPr>
        <w:t xml:space="preserve">Załącznik nr 1.5 – </w:t>
      </w:r>
      <w:r>
        <w:rPr>
          <w:rFonts w:eastAsiaTheme="majorEastAsia"/>
          <w:sz w:val="22"/>
          <w:szCs w:val="22"/>
        </w:rPr>
        <w:t xml:space="preserve"> </w:t>
      </w:r>
      <w:r w:rsidRPr="00F764E5">
        <w:rPr>
          <w:rFonts w:eastAsiaTheme="majorEastAsia"/>
          <w:sz w:val="22"/>
          <w:szCs w:val="22"/>
        </w:rPr>
        <w:t>Warunki przeprowadzania testu wydajności urabiania i ładowania kombajnu chodnikowego</w:t>
      </w:r>
    </w:p>
    <w:p w14:paraId="3BAD614A" w14:textId="1C9A974C"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1C19D9">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49380395"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1C19D9">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BFF3AF5" w14:textId="15268BAA" w:rsidR="00683A07" w:rsidRPr="00B31BB6" w:rsidRDefault="00683A07" w:rsidP="00683A07">
      <w:pPr>
        <w:tabs>
          <w:tab w:val="left" w:pos="1843"/>
        </w:tabs>
        <w:jc w:val="both"/>
        <w:rPr>
          <w:i/>
          <w:iCs/>
          <w:color w:val="FF0000"/>
        </w:rPr>
      </w:pPr>
      <w:r w:rsidRPr="00B31BB6">
        <w:rPr>
          <w:rFonts w:eastAsiaTheme="majorEastAsia"/>
          <w:sz w:val="22"/>
          <w:szCs w:val="22"/>
        </w:rPr>
        <w:t xml:space="preserve">Załącznik nr </w:t>
      </w:r>
      <w:r w:rsidR="001C19D9">
        <w:rPr>
          <w:rFonts w:eastAsiaTheme="majorEastAsia"/>
          <w:sz w:val="22"/>
          <w:szCs w:val="22"/>
        </w:rPr>
        <w:t>4</w:t>
      </w:r>
      <w:r w:rsidR="001C19D9" w:rsidRPr="00B31BB6">
        <w:rPr>
          <w:rFonts w:eastAsiaTheme="majorEastAsia"/>
          <w:sz w:val="22"/>
          <w:szCs w:val="22"/>
        </w:rPr>
        <w:t xml:space="preserve">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29"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29"/>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30449079"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w:t>
      </w:r>
      <w:r w:rsidR="00D50D0A" w:rsidRPr="00B514DA">
        <w:rPr>
          <w:b/>
          <w:bCs/>
          <w:i/>
          <w:iCs/>
          <w:color w:val="FF0000"/>
          <w:sz w:val="28"/>
          <w:szCs w:val="28"/>
        </w:rPr>
        <w:t>z Załącznikiem</w:t>
      </w:r>
      <w:r w:rsidRPr="00B514DA">
        <w:rPr>
          <w:b/>
          <w:bCs/>
          <w:i/>
          <w:iCs/>
          <w:color w:val="FF0000"/>
          <w:sz w:val="28"/>
          <w:szCs w:val="28"/>
        </w:rPr>
        <w:t xml:space="preserve">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30"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94F48C9" w14:textId="423AA60D" w:rsidR="00683A07" w:rsidRPr="00282AA6" w:rsidRDefault="00282AA6" w:rsidP="00683A07">
      <w:pPr>
        <w:spacing w:before="120"/>
        <w:jc w:val="center"/>
        <w:rPr>
          <w:b/>
          <w:bCs/>
          <w:i/>
          <w:iCs/>
          <w:sz w:val="28"/>
          <w:szCs w:val="28"/>
        </w:rPr>
      </w:pPr>
      <w:r w:rsidRPr="00282AA6">
        <w:rPr>
          <w:b/>
          <w:bCs/>
          <w:i/>
          <w:iCs/>
          <w:sz w:val="28"/>
          <w:szCs w:val="28"/>
        </w:rPr>
        <w:t>WZÓR</w:t>
      </w:r>
    </w:p>
    <w:p w14:paraId="2591DB22" w14:textId="77777777" w:rsidR="00282AA6" w:rsidRPr="00F7629D" w:rsidRDefault="00282AA6" w:rsidP="00282AA6">
      <w:pPr>
        <w:widowControl w:val="0"/>
        <w:jc w:val="center"/>
        <w:rPr>
          <w:b/>
          <w:bCs/>
          <w:sz w:val="22"/>
          <w:szCs w:val="22"/>
        </w:rPr>
      </w:pPr>
      <w:bookmarkStart w:id="231" w:name="_Hlk167181252"/>
      <w:r w:rsidRPr="00F7629D">
        <w:rPr>
          <w:b/>
          <w:bCs/>
          <w:sz w:val="22"/>
          <w:szCs w:val="22"/>
        </w:rPr>
        <w:t xml:space="preserve">PROTOKÓŁ ZDAWCZO-ODBIORCZY </w:t>
      </w:r>
    </w:p>
    <w:p w14:paraId="679076D9" w14:textId="77777777" w:rsidR="00282AA6" w:rsidRPr="00F7629D" w:rsidRDefault="00282AA6" w:rsidP="00282AA6">
      <w:pPr>
        <w:widowControl w:val="0"/>
        <w:jc w:val="center"/>
        <w:rPr>
          <w:b/>
          <w:bCs/>
          <w:sz w:val="22"/>
          <w:szCs w:val="22"/>
        </w:rPr>
      </w:pPr>
      <w:r w:rsidRPr="00F7629D">
        <w:rPr>
          <w:b/>
          <w:bCs/>
          <w:sz w:val="22"/>
          <w:szCs w:val="22"/>
        </w:rPr>
        <w:t xml:space="preserve">ODBIORU KOMBAJNU </w:t>
      </w:r>
      <w:r>
        <w:rPr>
          <w:b/>
          <w:bCs/>
          <w:sz w:val="22"/>
          <w:szCs w:val="22"/>
        </w:rPr>
        <w:t>CHODNIKOWEGO</w:t>
      </w:r>
      <w:r w:rsidRPr="00F7629D">
        <w:rPr>
          <w:b/>
          <w:bCs/>
          <w:sz w:val="22"/>
          <w:szCs w:val="22"/>
        </w:rPr>
        <w:t xml:space="preserve"> W SIEDZIBIE U WYKONAWCY </w:t>
      </w:r>
    </w:p>
    <w:bookmarkEnd w:id="231"/>
    <w:p w14:paraId="2C2C5852" w14:textId="77777777" w:rsidR="00282AA6" w:rsidRPr="00F7629D" w:rsidRDefault="00282AA6" w:rsidP="00282AA6">
      <w:pPr>
        <w:widowControl w:val="0"/>
        <w:spacing w:before="120" w:line="312" w:lineRule="auto"/>
        <w:jc w:val="center"/>
        <w:rPr>
          <w:b/>
          <w:bCs/>
          <w:sz w:val="22"/>
          <w:szCs w:val="22"/>
        </w:rPr>
      </w:pPr>
      <w:r w:rsidRPr="00F7629D">
        <w:rPr>
          <w:b/>
          <w:bCs/>
          <w:sz w:val="22"/>
          <w:szCs w:val="22"/>
        </w:rPr>
        <w:t>sporządzony w dniu  ……………….</w:t>
      </w:r>
    </w:p>
    <w:p w14:paraId="3C45146F" w14:textId="77777777" w:rsidR="00282AA6" w:rsidRPr="00F7629D" w:rsidRDefault="00282AA6" w:rsidP="00282AA6">
      <w:pPr>
        <w:widowControl w:val="0"/>
        <w:spacing w:before="120" w:line="312" w:lineRule="auto"/>
        <w:jc w:val="both"/>
        <w:rPr>
          <w:b/>
          <w:bCs/>
          <w:sz w:val="22"/>
          <w:szCs w:val="22"/>
        </w:rPr>
      </w:pPr>
      <w:r w:rsidRPr="00F7629D">
        <w:rPr>
          <w:b/>
          <w:bCs/>
          <w:sz w:val="22"/>
          <w:szCs w:val="22"/>
        </w:rPr>
        <w:t>Obecni:</w:t>
      </w:r>
    </w:p>
    <w:p w14:paraId="412DCD93" w14:textId="77777777" w:rsidR="00282AA6" w:rsidRPr="00F7629D" w:rsidRDefault="00282AA6" w:rsidP="002D0080">
      <w:pPr>
        <w:widowControl w:val="0"/>
        <w:numPr>
          <w:ilvl w:val="0"/>
          <w:numId w:val="93"/>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Oddziału KWK/Ruch …………………..</w:t>
      </w:r>
    </w:p>
    <w:p w14:paraId="153465C9" w14:textId="77777777" w:rsidR="00282AA6" w:rsidRPr="00F7629D" w:rsidRDefault="00282AA6" w:rsidP="002D0080">
      <w:pPr>
        <w:widowControl w:val="0"/>
        <w:numPr>
          <w:ilvl w:val="0"/>
          <w:numId w:val="93"/>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Oddziału KWK/Ruch …………………..</w:t>
      </w:r>
    </w:p>
    <w:p w14:paraId="16317A48" w14:textId="77777777" w:rsidR="00282AA6" w:rsidRPr="00F7629D" w:rsidRDefault="00282AA6" w:rsidP="002D0080">
      <w:pPr>
        <w:widowControl w:val="0"/>
        <w:numPr>
          <w:ilvl w:val="0"/>
          <w:numId w:val="93"/>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Oddziału KWK/Ruch …………………..</w:t>
      </w:r>
    </w:p>
    <w:p w14:paraId="032CE0B8" w14:textId="77777777" w:rsidR="00282AA6" w:rsidRPr="00F7629D" w:rsidRDefault="00282AA6" w:rsidP="002D0080">
      <w:pPr>
        <w:widowControl w:val="0"/>
        <w:numPr>
          <w:ilvl w:val="0"/>
          <w:numId w:val="93"/>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6BB5AE09" w14:textId="77777777" w:rsidR="00282AA6" w:rsidRPr="00F7629D" w:rsidRDefault="00282AA6" w:rsidP="002D0080">
      <w:pPr>
        <w:widowControl w:val="0"/>
        <w:numPr>
          <w:ilvl w:val="0"/>
          <w:numId w:val="93"/>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33E27C25" w14:textId="77777777" w:rsidR="00282AA6" w:rsidRPr="00715342" w:rsidRDefault="00282AA6" w:rsidP="002D0080">
      <w:pPr>
        <w:widowControl w:val="0"/>
        <w:numPr>
          <w:ilvl w:val="0"/>
          <w:numId w:val="93"/>
        </w:numPr>
        <w:tabs>
          <w:tab w:val="num" w:pos="720"/>
        </w:tabs>
        <w:spacing w:before="120" w:line="312" w:lineRule="auto"/>
        <w:ind w:left="426" w:hanging="426"/>
        <w:jc w:val="both"/>
        <w:rPr>
          <w:bCs/>
          <w:sz w:val="22"/>
          <w:szCs w:val="22"/>
        </w:rPr>
      </w:pPr>
      <w:r w:rsidRPr="00F7629D">
        <w:rPr>
          <w:bCs/>
          <w:sz w:val="22"/>
          <w:szCs w:val="22"/>
        </w:rPr>
        <w:t>…………………………………….</w:t>
      </w:r>
      <w:r w:rsidRPr="00F7629D">
        <w:rPr>
          <w:bCs/>
          <w:sz w:val="22"/>
          <w:szCs w:val="22"/>
        </w:rPr>
        <w:tab/>
        <w:t>przedst. …………………………………………..</w:t>
      </w:r>
    </w:p>
    <w:p w14:paraId="12C15F00" w14:textId="77777777" w:rsidR="00282AA6" w:rsidRPr="00361BFD" w:rsidRDefault="00282AA6" w:rsidP="002D0080">
      <w:pPr>
        <w:pStyle w:val="Bezodstpw"/>
        <w:numPr>
          <w:ilvl w:val="1"/>
          <w:numId w:val="93"/>
        </w:numPr>
        <w:tabs>
          <w:tab w:val="clear" w:pos="1080"/>
        </w:tabs>
        <w:ind w:left="284" w:hanging="284"/>
      </w:pPr>
      <w:r>
        <w:t xml:space="preserve">W </w:t>
      </w:r>
      <w:r w:rsidRPr="00361BFD">
        <w:t xml:space="preserve">dniu …………………. na terenie ……………………………………………. dokonano odbioru technicznego kombajnu typu ………………………….. nr </w:t>
      </w:r>
      <w:proofErr w:type="spellStart"/>
      <w:r w:rsidRPr="00361BFD">
        <w:t>fabr</w:t>
      </w:r>
      <w:proofErr w:type="spellEnd"/>
      <w:r w:rsidRPr="00361BFD">
        <w:t xml:space="preserve">. …………, </w:t>
      </w:r>
      <w:r>
        <w:br/>
      </w:r>
      <w:r w:rsidRPr="00361BFD">
        <w:t xml:space="preserve">w stanie zmontowanym. </w:t>
      </w:r>
    </w:p>
    <w:p w14:paraId="1F664863" w14:textId="77777777" w:rsidR="00282AA6" w:rsidRDefault="00282AA6" w:rsidP="00282AA6">
      <w:pPr>
        <w:pStyle w:val="Bezodstpw"/>
      </w:pPr>
      <w:r>
        <w:t>W trakcie odbioru sprawdzono:</w:t>
      </w:r>
    </w:p>
    <w:p w14:paraId="31F3B916" w14:textId="77777777" w:rsidR="00282AA6" w:rsidRDefault="00282AA6" w:rsidP="00282AA6">
      <w:pPr>
        <w:pStyle w:val="Bezodstpw"/>
      </w:pPr>
      <w:r>
        <w:t>- kompletność kombajnu, ,</w:t>
      </w:r>
    </w:p>
    <w:p w14:paraId="6E104087" w14:textId="282E9D1E" w:rsidR="00282AA6" w:rsidRPr="00361BFD" w:rsidRDefault="00282AA6" w:rsidP="00282AA6">
      <w:pPr>
        <w:pStyle w:val="Bezodstpw"/>
      </w:pPr>
      <w:r>
        <w:t xml:space="preserve">- </w:t>
      </w:r>
      <w:r w:rsidRPr="00361BFD">
        <w:t>wykonanie zgodnie z wymogami SWZ i U</w:t>
      </w:r>
      <w:r>
        <w:t xml:space="preserve">mowy nr …………… zawartej w dniu </w:t>
      </w:r>
      <w:r w:rsidRPr="00361BFD">
        <w:t xml:space="preserve">……., </w:t>
      </w:r>
    </w:p>
    <w:p w14:paraId="00887C73" w14:textId="77777777" w:rsidR="00282AA6" w:rsidRPr="00361BFD" w:rsidRDefault="00282AA6" w:rsidP="00282AA6">
      <w:pPr>
        <w:pStyle w:val="Bezodstpw"/>
      </w:pPr>
      <w:r>
        <w:t xml:space="preserve">- </w:t>
      </w:r>
      <w:r w:rsidRPr="00361BFD">
        <w:t xml:space="preserve">prawidłowość realizacji podstawowych funkcji oraz poprawności działania układów sterowania i diagnostyki. </w:t>
      </w:r>
    </w:p>
    <w:p w14:paraId="0F1AEF91" w14:textId="77777777" w:rsidR="00282AA6" w:rsidRPr="00715342" w:rsidRDefault="00282AA6" w:rsidP="00282AA6">
      <w:pPr>
        <w:pStyle w:val="Bezodstpw"/>
      </w:pPr>
      <w:r>
        <w:t xml:space="preserve">2. </w:t>
      </w:r>
      <w:r w:rsidRPr="00715342">
        <w:t xml:space="preserve">Uwagi i zalecenia przedstawicieli Zamawiającego: </w:t>
      </w:r>
    </w:p>
    <w:p w14:paraId="17655277" w14:textId="77777777" w:rsidR="00282AA6" w:rsidRPr="00361BFD" w:rsidRDefault="00282AA6" w:rsidP="00282AA6">
      <w:pPr>
        <w:pStyle w:val="Bezodstpw"/>
      </w:pPr>
      <w:r>
        <w:t xml:space="preserve">- </w:t>
      </w:r>
      <w:r w:rsidRPr="00361BFD">
        <w:t xml:space="preserve">…………………………………………………………………………………………….., </w:t>
      </w:r>
    </w:p>
    <w:p w14:paraId="25195478" w14:textId="77777777" w:rsidR="00282AA6" w:rsidRPr="00361BFD" w:rsidRDefault="00282AA6" w:rsidP="00282AA6">
      <w:pPr>
        <w:pStyle w:val="Bezodstpw"/>
      </w:pPr>
      <w:r>
        <w:t xml:space="preserve">- </w:t>
      </w:r>
      <w:r w:rsidRPr="00361BFD">
        <w:t xml:space="preserve">…………………………………………………………………………………………….., </w:t>
      </w:r>
    </w:p>
    <w:p w14:paraId="57CA4863" w14:textId="77777777" w:rsidR="00282AA6" w:rsidRPr="00361BFD" w:rsidRDefault="00282AA6" w:rsidP="00282AA6">
      <w:pPr>
        <w:pStyle w:val="Bezodstpw"/>
      </w:pPr>
      <w:r w:rsidRPr="00361BFD">
        <w:t xml:space="preserve">Powyższe uwagi i zalecenia </w:t>
      </w:r>
      <w:r>
        <w:t>Wykonawca</w:t>
      </w:r>
      <w:r w:rsidRPr="00361BFD">
        <w:t xml:space="preserve"> winien zrealizować do dnia ……………., </w:t>
      </w:r>
      <w:r>
        <w:br/>
      </w:r>
      <w:r w:rsidRPr="00361BFD">
        <w:t xml:space="preserve">który został ustalony pomiędzy stronami jako dzień realizacji dostawy kombajnu do siedziby </w:t>
      </w:r>
      <w:r>
        <w:t>Zamawiającego</w:t>
      </w:r>
      <w:r w:rsidRPr="00361BFD">
        <w:t xml:space="preserve">. </w:t>
      </w:r>
    </w:p>
    <w:p w14:paraId="0647D66C" w14:textId="77777777" w:rsidR="00282AA6" w:rsidRPr="00361BFD" w:rsidRDefault="00282AA6" w:rsidP="00282AA6">
      <w:pPr>
        <w:pStyle w:val="Bezodstpw"/>
      </w:pPr>
      <w:r>
        <w:t xml:space="preserve">3. </w:t>
      </w:r>
      <w:r w:rsidRPr="00361BFD">
        <w:t xml:space="preserve">Do transportu kombajn zostanie podzielony na niżej wyszczególnione podzespoły: </w:t>
      </w:r>
    </w:p>
    <w:p w14:paraId="0CF99DF1" w14:textId="77777777" w:rsidR="00282AA6" w:rsidRPr="00361BFD" w:rsidRDefault="00282AA6" w:rsidP="00282AA6">
      <w:pPr>
        <w:pStyle w:val="Bezodstpw"/>
      </w:pPr>
      <w:r>
        <w:t xml:space="preserve">- </w:t>
      </w:r>
      <w:r w:rsidRPr="00361BFD">
        <w:t xml:space="preserve">…………………………………………….………………………………………………., </w:t>
      </w:r>
    </w:p>
    <w:p w14:paraId="5F2CDC93" w14:textId="77777777" w:rsidR="00282AA6" w:rsidRPr="00361BFD" w:rsidRDefault="00282AA6" w:rsidP="00282AA6">
      <w:pPr>
        <w:pStyle w:val="Bezodstpw"/>
      </w:pPr>
      <w:r>
        <w:t xml:space="preserve">- </w:t>
      </w:r>
      <w:r w:rsidRPr="00361BFD">
        <w:t xml:space="preserve">……………………………………………………………………………………………., </w:t>
      </w:r>
    </w:p>
    <w:p w14:paraId="5716CBD1" w14:textId="77777777" w:rsidR="00282AA6" w:rsidRPr="00361BFD" w:rsidRDefault="00282AA6" w:rsidP="00282AA6">
      <w:pPr>
        <w:pStyle w:val="Bezodstpw"/>
        <w:jc w:val="left"/>
      </w:pPr>
      <w:r>
        <w:t xml:space="preserve">4. </w:t>
      </w:r>
      <w:r w:rsidRPr="00361BFD">
        <w:t>Inne: ………………………………………………………………………………………………………</w:t>
      </w:r>
      <w:r>
        <w:t>…………………………………………………………………………………………</w:t>
      </w:r>
    </w:p>
    <w:p w14:paraId="2095F7A8" w14:textId="77777777" w:rsidR="00282AA6" w:rsidRDefault="00282AA6" w:rsidP="00282AA6">
      <w:pPr>
        <w:pStyle w:val="Bezodstpw"/>
      </w:pPr>
    </w:p>
    <w:p w14:paraId="344A9CA2" w14:textId="77777777" w:rsidR="00282AA6" w:rsidRPr="00715342" w:rsidRDefault="00282AA6" w:rsidP="00282AA6">
      <w:pPr>
        <w:pStyle w:val="Bezodstpw"/>
        <w:ind w:left="142" w:hanging="142"/>
      </w:pPr>
      <w:r>
        <w:t>5.</w:t>
      </w:r>
      <w:r w:rsidRPr="00F7629D">
        <w:t xml:space="preserve">Na tym protokół zakończono i podpisano: </w:t>
      </w:r>
    </w:p>
    <w:p w14:paraId="2D67B9F6" w14:textId="77777777" w:rsidR="00282AA6" w:rsidRPr="00715342" w:rsidRDefault="00282AA6" w:rsidP="002D0080">
      <w:pPr>
        <w:widowControl w:val="0"/>
        <w:numPr>
          <w:ilvl w:val="1"/>
          <w:numId w:val="94"/>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4.</w:t>
      </w:r>
      <w:r w:rsidRPr="00F7629D">
        <w:rPr>
          <w:bCs/>
          <w:sz w:val="22"/>
          <w:szCs w:val="22"/>
        </w:rPr>
        <w:tab/>
        <w:t>……………………………….</w:t>
      </w:r>
    </w:p>
    <w:p w14:paraId="7F55D44D" w14:textId="77777777" w:rsidR="00282AA6" w:rsidRPr="00715342" w:rsidRDefault="00282AA6" w:rsidP="002D0080">
      <w:pPr>
        <w:widowControl w:val="0"/>
        <w:numPr>
          <w:ilvl w:val="1"/>
          <w:numId w:val="94"/>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5.</w:t>
      </w:r>
      <w:r w:rsidRPr="00F7629D">
        <w:rPr>
          <w:bCs/>
          <w:sz w:val="22"/>
          <w:szCs w:val="22"/>
        </w:rPr>
        <w:tab/>
        <w:t>……………………………….</w:t>
      </w:r>
    </w:p>
    <w:p w14:paraId="1ABE882F" w14:textId="77777777" w:rsidR="00282AA6" w:rsidRPr="00F7629D" w:rsidRDefault="00282AA6" w:rsidP="002D0080">
      <w:pPr>
        <w:widowControl w:val="0"/>
        <w:numPr>
          <w:ilvl w:val="1"/>
          <w:numId w:val="94"/>
        </w:numPr>
        <w:spacing w:before="120" w:line="312" w:lineRule="auto"/>
        <w:jc w:val="both"/>
        <w:rPr>
          <w:bCs/>
          <w:sz w:val="22"/>
          <w:szCs w:val="22"/>
        </w:rPr>
      </w:pPr>
      <w:r w:rsidRPr="00F7629D">
        <w:rPr>
          <w:bCs/>
          <w:sz w:val="22"/>
          <w:szCs w:val="22"/>
        </w:rPr>
        <w:t>…………………………………</w:t>
      </w:r>
      <w:r w:rsidRPr="00F7629D">
        <w:rPr>
          <w:bCs/>
          <w:sz w:val="22"/>
          <w:szCs w:val="22"/>
        </w:rPr>
        <w:tab/>
      </w:r>
      <w:r w:rsidRPr="00F7629D">
        <w:rPr>
          <w:bCs/>
          <w:sz w:val="22"/>
          <w:szCs w:val="22"/>
        </w:rPr>
        <w:tab/>
        <w:t>6.</w:t>
      </w:r>
      <w:r w:rsidRPr="00F7629D">
        <w:rPr>
          <w:bCs/>
          <w:sz w:val="22"/>
          <w:szCs w:val="22"/>
        </w:rPr>
        <w:tab/>
        <w:t>……………………………….</w:t>
      </w:r>
    </w:p>
    <w:p w14:paraId="1A7B3071" w14:textId="77777777" w:rsidR="00282AA6" w:rsidRDefault="00282AA6" w:rsidP="00282AA6">
      <w:pPr>
        <w:spacing w:before="120"/>
        <w:jc w:val="center"/>
        <w:rPr>
          <w:b/>
          <w:bCs/>
          <w:sz w:val="22"/>
          <w:szCs w:val="22"/>
        </w:rPr>
      </w:pPr>
    </w:p>
    <w:p w14:paraId="02FE2FD4" w14:textId="77777777" w:rsidR="00282AA6" w:rsidRDefault="00282AA6" w:rsidP="00282AA6">
      <w:pPr>
        <w:spacing w:after="160" w:line="259" w:lineRule="auto"/>
        <w:rPr>
          <w:b/>
          <w:bCs/>
          <w:sz w:val="22"/>
          <w:szCs w:val="22"/>
        </w:rPr>
      </w:pPr>
      <w:r>
        <w:rPr>
          <w:b/>
          <w:bCs/>
          <w:sz w:val="22"/>
          <w:szCs w:val="22"/>
        </w:rPr>
        <w:br w:type="page"/>
      </w:r>
    </w:p>
    <w:p w14:paraId="6C7D8425" w14:textId="77777777" w:rsidR="00282AA6" w:rsidRPr="00282AA6" w:rsidRDefault="00282AA6" w:rsidP="00282AA6">
      <w:pPr>
        <w:spacing w:before="120"/>
        <w:jc w:val="right"/>
        <w:rPr>
          <w:b/>
          <w:bCs/>
          <w:sz w:val="22"/>
          <w:szCs w:val="22"/>
        </w:rPr>
      </w:pPr>
      <w:r w:rsidRPr="00282AA6">
        <w:rPr>
          <w:b/>
          <w:bCs/>
          <w:sz w:val="22"/>
          <w:szCs w:val="22"/>
        </w:rPr>
        <w:lastRenderedPageBreak/>
        <w:t xml:space="preserve">Załącznik nr 1.2 do Umowy </w:t>
      </w:r>
    </w:p>
    <w:p w14:paraId="26437F20" w14:textId="77777777" w:rsidR="00282AA6" w:rsidRPr="00282AA6" w:rsidRDefault="00282AA6" w:rsidP="00282AA6">
      <w:pPr>
        <w:widowControl w:val="0"/>
        <w:ind w:left="3540" w:firstLine="708"/>
        <w:jc w:val="center"/>
        <w:rPr>
          <w:bCs/>
          <w:sz w:val="22"/>
          <w:szCs w:val="22"/>
        </w:rPr>
      </w:pPr>
    </w:p>
    <w:p w14:paraId="1F4E5E71" w14:textId="77777777" w:rsidR="00282AA6" w:rsidRPr="00282AA6" w:rsidRDefault="00282AA6" w:rsidP="00282AA6">
      <w:pPr>
        <w:spacing w:before="120"/>
        <w:jc w:val="center"/>
        <w:rPr>
          <w:b/>
          <w:bCs/>
          <w:i/>
          <w:iCs/>
          <w:sz w:val="28"/>
          <w:szCs w:val="28"/>
        </w:rPr>
      </w:pPr>
      <w:r w:rsidRPr="00282AA6">
        <w:rPr>
          <w:rFonts w:eastAsiaTheme="minorHAnsi"/>
          <w:b/>
          <w:sz w:val="22"/>
          <w:szCs w:val="22"/>
        </w:rPr>
        <w:t xml:space="preserve">          </w:t>
      </w:r>
      <w:r w:rsidRPr="00282AA6">
        <w:rPr>
          <w:b/>
          <w:bCs/>
          <w:i/>
          <w:iCs/>
          <w:sz w:val="28"/>
          <w:szCs w:val="28"/>
        </w:rPr>
        <w:t>WZÓR</w:t>
      </w:r>
    </w:p>
    <w:p w14:paraId="0670A69A" w14:textId="1C89E706" w:rsidR="00282AA6" w:rsidRPr="00282AA6" w:rsidRDefault="00282AA6" w:rsidP="00282AA6">
      <w:pPr>
        <w:ind w:left="-709"/>
        <w:jc w:val="center"/>
        <w:rPr>
          <w:rFonts w:eastAsiaTheme="minorHAnsi"/>
          <w:b/>
          <w:sz w:val="22"/>
          <w:szCs w:val="22"/>
        </w:rPr>
      </w:pPr>
      <w:r w:rsidRPr="00282AA6">
        <w:rPr>
          <w:rFonts w:eastAsiaTheme="minorHAnsi"/>
          <w:b/>
          <w:sz w:val="22"/>
          <w:szCs w:val="22"/>
        </w:rPr>
        <w:t xml:space="preserve">PROTOKÓŁ </w:t>
      </w:r>
      <w:bookmarkStart w:id="232" w:name="_Hlk167181371"/>
      <w:r w:rsidRPr="00282AA6">
        <w:rPr>
          <w:rFonts w:eastAsiaTheme="minorHAnsi"/>
          <w:b/>
          <w:sz w:val="22"/>
          <w:szCs w:val="22"/>
        </w:rPr>
        <w:t xml:space="preserve">ODBIORU KOMPLETNOŚCI DOSTAWY </w:t>
      </w:r>
    </w:p>
    <w:p w14:paraId="2AB4095C" w14:textId="77777777" w:rsidR="00282AA6" w:rsidRPr="00282AA6" w:rsidRDefault="00282AA6" w:rsidP="00282AA6">
      <w:pPr>
        <w:ind w:left="-709"/>
        <w:jc w:val="center"/>
        <w:rPr>
          <w:b/>
          <w:sz w:val="22"/>
          <w:szCs w:val="22"/>
        </w:rPr>
      </w:pPr>
      <w:r w:rsidRPr="00282AA6">
        <w:rPr>
          <w:rFonts w:eastAsiaTheme="minorHAnsi"/>
          <w:b/>
          <w:sz w:val="22"/>
          <w:szCs w:val="22"/>
        </w:rPr>
        <w:t>KOMBAJNU CHODNIKOWEGO U ZAMAWIAJĄCEGO</w:t>
      </w:r>
    </w:p>
    <w:bookmarkEnd w:id="232"/>
    <w:p w14:paraId="57D7D6BA" w14:textId="77777777" w:rsidR="00282AA6" w:rsidRPr="00282AA6" w:rsidRDefault="00282AA6" w:rsidP="00282AA6">
      <w:pPr>
        <w:widowControl w:val="0"/>
        <w:spacing w:before="120" w:line="312" w:lineRule="auto"/>
        <w:jc w:val="center"/>
        <w:rPr>
          <w:b/>
          <w:bCs/>
          <w:sz w:val="22"/>
          <w:szCs w:val="22"/>
        </w:rPr>
      </w:pPr>
      <w:r w:rsidRPr="00282AA6">
        <w:rPr>
          <w:b/>
          <w:bCs/>
          <w:sz w:val="22"/>
          <w:szCs w:val="22"/>
        </w:rPr>
        <w:t>sporządzony w dniu  ……………….</w:t>
      </w:r>
    </w:p>
    <w:p w14:paraId="0E558247" w14:textId="77777777" w:rsidR="00282AA6" w:rsidRPr="00282AA6" w:rsidRDefault="00282AA6" w:rsidP="00282AA6">
      <w:pPr>
        <w:widowControl w:val="0"/>
        <w:spacing w:before="120"/>
        <w:jc w:val="both"/>
        <w:rPr>
          <w:bCs/>
          <w:sz w:val="22"/>
          <w:szCs w:val="22"/>
        </w:rPr>
      </w:pPr>
      <w:r w:rsidRPr="00282AA6">
        <w:rPr>
          <w:bCs/>
          <w:sz w:val="22"/>
          <w:szCs w:val="22"/>
        </w:rPr>
        <w:t xml:space="preserve">Nr umowy …………………………….., pt. „ </w:t>
      </w:r>
      <w:r w:rsidRPr="00282AA6">
        <w:rPr>
          <w:bCs/>
          <w:sz w:val="22"/>
          <w:szCs w:val="22"/>
        </w:rPr>
        <w:tab/>
      </w:r>
      <w:r w:rsidRPr="00282AA6">
        <w:rPr>
          <w:bCs/>
          <w:sz w:val="22"/>
          <w:szCs w:val="22"/>
        </w:rPr>
        <w:tab/>
        <w:t>…………………………………………….” Zamówienie z dnia…………</w:t>
      </w:r>
    </w:p>
    <w:p w14:paraId="01739611" w14:textId="77777777" w:rsidR="00282AA6" w:rsidRPr="00282AA6" w:rsidRDefault="00282AA6" w:rsidP="00282AA6">
      <w:pPr>
        <w:widowControl w:val="0"/>
        <w:spacing w:before="120" w:line="312" w:lineRule="auto"/>
        <w:jc w:val="center"/>
        <w:rPr>
          <w:b/>
          <w:bCs/>
          <w:sz w:val="22"/>
          <w:szCs w:val="22"/>
        </w:rPr>
      </w:pPr>
    </w:p>
    <w:p w14:paraId="4A50CD76" w14:textId="77777777" w:rsidR="00282AA6" w:rsidRPr="00282AA6" w:rsidRDefault="00282AA6" w:rsidP="00282AA6">
      <w:pPr>
        <w:widowControl w:val="0"/>
        <w:spacing w:before="120" w:line="312" w:lineRule="auto"/>
        <w:jc w:val="both"/>
        <w:rPr>
          <w:bCs/>
          <w:sz w:val="22"/>
          <w:szCs w:val="22"/>
        </w:rPr>
      </w:pPr>
      <w:r w:rsidRPr="00282AA6">
        <w:rPr>
          <w:bCs/>
          <w:sz w:val="22"/>
          <w:szCs w:val="22"/>
        </w:rPr>
        <w:t>Komisja w składzie:</w:t>
      </w:r>
    </w:p>
    <w:p w14:paraId="18E7060E" w14:textId="77777777" w:rsidR="00282AA6" w:rsidRPr="00282AA6" w:rsidRDefault="00282AA6" w:rsidP="002D0080">
      <w:pPr>
        <w:widowControl w:val="0"/>
        <w:numPr>
          <w:ilvl w:val="0"/>
          <w:numId w:val="95"/>
        </w:numPr>
        <w:spacing w:before="120" w:line="312" w:lineRule="auto"/>
        <w:ind w:hanging="502"/>
        <w:jc w:val="both"/>
        <w:rPr>
          <w:bCs/>
          <w:sz w:val="22"/>
          <w:szCs w:val="22"/>
        </w:rPr>
      </w:pPr>
      <w:r w:rsidRPr="00282AA6">
        <w:rPr>
          <w:bCs/>
          <w:sz w:val="22"/>
          <w:szCs w:val="22"/>
        </w:rPr>
        <w:t>……………………………………</w:t>
      </w:r>
      <w:r w:rsidRPr="00282AA6">
        <w:rPr>
          <w:bCs/>
          <w:sz w:val="22"/>
          <w:szCs w:val="22"/>
        </w:rPr>
        <w:tab/>
        <w:t>przedst. Oddziału KWK / Ruch …………………..</w:t>
      </w:r>
    </w:p>
    <w:p w14:paraId="71E01263" w14:textId="77777777" w:rsidR="00282AA6" w:rsidRPr="00282AA6" w:rsidRDefault="00282AA6" w:rsidP="002D0080">
      <w:pPr>
        <w:widowControl w:val="0"/>
        <w:numPr>
          <w:ilvl w:val="0"/>
          <w:numId w:val="95"/>
        </w:numPr>
        <w:spacing w:before="120" w:line="312" w:lineRule="auto"/>
        <w:ind w:left="426" w:hanging="426"/>
        <w:jc w:val="both"/>
        <w:rPr>
          <w:bCs/>
          <w:sz w:val="22"/>
          <w:szCs w:val="22"/>
        </w:rPr>
      </w:pPr>
      <w:r w:rsidRPr="00282AA6">
        <w:rPr>
          <w:bCs/>
          <w:sz w:val="22"/>
          <w:szCs w:val="22"/>
        </w:rPr>
        <w:t>…………………………………….</w:t>
      </w:r>
      <w:r w:rsidRPr="00282AA6">
        <w:rPr>
          <w:bCs/>
          <w:sz w:val="22"/>
          <w:szCs w:val="22"/>
        </w:rPr>
        <w:tab/>
        <w:t>przedst. Oddziału KWK / Ruch …………………..</w:t>
      </w:r>
    </w:p>
    <w:p w14:paraId="3C2E4EDC" w14:textId="77777777" w:rsidR="00282AA6" w:rsidRPr="00282AA6" w:rsidRDefault="00282AA6" w:rsidP="002D0080">
      <w:pPr>
        <w:widowControl w:val="0"/>
        <w:numPr>
          <w:ilvl w:val="0"/>
          <w:numId w:val="95"/>
        </w:numPr>
        <w:spacing w:before="120" w:line="312" w:lineRule="auto"/>
        <w:ind w:left="426" w:hanging="426"/>
        <w:jc w:val="both"/>
        <w:rPr>
          <w:bCs/>
          <w:sz w:val="22"/>
          <w:szCs w:val="22"/>
        </w:rPr>
      </w:pPr>
      <w:r w:rsidRPr="00282AA6">
        <w:rPr>
          <w:bCs/>
          <w:sz w:val="22"/>
          <w:szCs w:val="22"/>
        </w:rPr>
        <w:t>…………………………………….</w:t>
      </w:r>
      <w:r w:rsidRPr="00282AA6">
        <w:rPr>
          <w:bCs/>
          <w:sz w:val="22"/>
          <w:szCs w:val="22"/>
        </w:rPr>
        <w:tab/>
        <w:t>przedst. …………………………………………….</w:t>
      </w:r>
    </w:p>
    <w:p w14:paraId="5794212B" w14:textId="77777777" w:rsidR="00282AA6" w:rsidRPr="00282AA6" w:rsidRDefault="00282AA6" w:rsidP="002D0080">
      <w:pPr>
        <w:widowControl w:val="0"/>
        <w:numPr>
          <w:ilvl w:val="0"/>
          <w:numId w:val="95"/>
        </w:numPr>
        <w:spacing w:before="120" w:line="312" w:lineRule="auto"/>
        <w:ind w:left="426" w:hanging="426"/>
        <w:jc w:val="both"/>
        <w:rPr>
          <w:bCs/>
          <w:sz w:val="22"/>
          <w:szCs w:val="22"/>
        </w:rPr>
      </w:pPr>
      <w:r w:rsidRPr="00282AA6">
        <w:rPr>
          <w:bCs/>
          <w:sz w:val="22"/>
          <w:szCs w:val="22"/>
        </w:rPr>
        <w:t>…………………………………….</w:t>
      </w:r>
      <w:r w:rsidRPr="00282AA6">
        <w:rPr>
          <w:bCs/>
          <w:sz w:val="22"/>
          <w:szCs w:val="22"/>
        </w:rPr>
        <w:tab/>
        <w:t>przedst. ……………………………………….…….</w:t>
      </w:r>
    </w:p>
    <w:p w14:paraId="68C940E4" w14:textId="77777777" w:rsidR="00282AA6" w:rsidRPr="00282AA6" w:rsidRDefault="00282AA6" w:rsidP="00282AA6">
      <w:pPr>
        <w:widowControl w:val="0"/>
        <w:spacing w:before="120" w:line="312" w:lineRule="auto"/>
        <w:jc w:val="both"/>
        <w:rPr>
          <w:bCs/>
          <w:sz w:val="22"/>
          <w:szCs w:val="22"/>
        </w:rPr>
      </w:pPr>
      <w:r w:rsidRPr="00282AA6">
        <w:rPr>
          <w:bCs/>
          <w:sz w:val="22"/>
          <w:szCs w:val="22"/>
        </w:rPr>
        <w:t>z dniem …………………. stwierdza zakończenie dostaw podzespołów kombajnu chodnikowego typu ……………………………… o nr fabrycznym ……………………....</w:t>
      </w:r>
    </w:p>
    <w:p w14:paraId="0BCB559B" w14:textId="77777777" w:rsidR="00282AA6" w:rsidRPr="00282AA6" w:rsidRDefault="00282AA6" w:rsidP="00282AA6">
      <w:pPr>
        <w:autoSpaceDE w:val="0"/>
        <w:autoSpaceDN w:val="0"/>
        <w:adjustRightInd w:val="0"/>
        <w:rPr>
          <w:rFonts w:eastAsiaTheme="minorHAnsi"/>
          <w:color w:val="000000"/>
          <w:sz w:val="22"/>
          <w:szCs w:val="22"/>
          <w:lang w:eastAsia="en-US"/>
        </w:rPr>
      </w:pPr>
    </w:p>
    <w:p w14:paraId="129FC892" w14:textId="77777777" w:rsidR="00282AA6" w:rsidRPr="00282AA6" w:rsidRDefault="00282AA6" w:rsidP="00282AA6">
      <w:pPr>
        <w:autoSpaceDE w:val="0"/>
        <w:autoSpaceDN w:val="0"/>
        <w:adjustRightInd w:val="0"/>
        <w:rPr>
          <w:rFonts w:eastAsiaTheme="minorHAnsi"/>
          <w:color w:val="000000"/>
          <w:sz w:val="22"/>
          <w:szCs w:val="22"/>
          <w:lang w:eastAsia="en-US"/>
        </w:rPr>
      </w:pPr>
      <w:r w:rsidRPr="00282AA6">
        <w:rPr>
          <w:rFonts w:eastAsiaTheme="minorHAnsi"/>
          <w:color w:val="000000"/>
          <w:sz w:val="22"/>
          <w:szCs w:val="22"/>
          <w:lang w:eastAsia="en-US"/>
        </w:rPr>
        <w:t xml:space="preserve">1.W czasie odbioru Wykonawca przekazał Zamawiającemu następujące dokumenty: </w:t>
      </w:r>
    </w:p>
    <w:tbl>
      <w:tblPr>
        <w:tblStyle w:val="Tabela-Siatka"/>
        <w:tblW w:w="0" w:type="auto"/>
        <w:tblLook w:val="04A0" w:firstRow="1" w:lastRow="0" w:firstColumn="1" w:lastColumn="0" w:noHBand="0" w:noVBand="1"/>
      </w:tblPr>
      <w:tblGrid>
        <w:gridCol w:w="669"/>
        <w:gridCol w:w="3351"/>
        <w:gridCol w:w="2782"/>
        <w:gridCol w:w="2260"/>
      </w:tblGrid>
      <w:tr w:rsidR="00282AA6" w:rsidRPr="00282AA6" w14:paraId="71471A46" w14:textId="77777777" w:rsidTr="00B035EB">
        <w:tc>
          <w:tcPr>
            <w:tcW w:w="675" w:type="dxa"/>
          </w:tcPr>
          <w:p w14:paraId="16DE316E" w14:textId="77777777" w:rsidR="00282AA6" w:rsidRPr="00282AA6" w:rsidRDefault="00282AA6" w:rsidP="00B035EB">
            <w:pPr>
              <w:autoSpaceDE w:val="0"/>
              <w:autoSpaceDN w:val="0"/>
              <w:adjustRightInd w:val="0"/>
              <w:jc w:val="center"/>
              <w:rPr>
                <w:rFonts w:eastAsiaTheme="minorHAnsi"/>
                <w:color w:val="000000"/>
                <w:lang w:eastAsia="en-US"/>
              </w:rPr>
            </w:pPr>
            <w:r w:rsidRPr="00282AA6">
              <w:rPr>
                <w:rFonts w:eastAsiaTheme="minorHAnsi"/>
                <w:color w:val="000000"/>
                <w:lang w:eastAsia="en-US"/>
              </w:rPr>
              <w:t>Lp.</w:t>
            </w:r>
          </w:p>
        </w:tc>
        <w:tc>
          <w:tcPr>
            <w:tcW w:w="3402" w:type="dxa"/>
          </w:tcPr>
          <w:tbl>
            <w:tblPr>
              <w:tblW w:w="0" w:type="auto"/>
              <w:jc w:val="center"/>
              <w:tblBorders>
                <w:top w:val="nil"/>
                <w:left w:val="nil"/>
                <w:bottom w:val="nil"/>
                <w:right w:val="nil"/>
              </w:tblBorders>
              <w:tblLook w:val="0000" w:firstRow="0" w:lastRow="0" w:firstColumn="0" w:lastColumn="0" w:noHBand="0" w:noVBand="0"/>
            </w:tblPr>
            <w:tblGrid>
              <w:gridCol w:w="2922"/>
            </w:tblGrid>
            <w:tr w:rsidR="00282AA6" w:rsidRPr="00282AA6" w14:paraId="56C64CB2" w14:textId="77777777" w:rsidTr="00B035EB">
              <w:trPr>
                <w:trHeight w:val="226"/>
                <w:jc w:val="center"/>
              </w:trPr>
              <w:tc>
                <w:tcPr>
                  <w:tcW w:w="0" w:type="auto"/>
                </w:tcPr>
                <w:p w14:paraId="651AF8C3" w14:textId="77777777" w:rsidR="00282AA6" w:rsidRPr="00282AA6" w:rsidRDefault="00282AA6" w:rsidP="00B035EB">
                  <w:pPr>
                    <w:autoSpaceDE w:val="0"/>
                    <w:autoSpaceDN w:val="0"/>
                    <w:adjustRightInd w:val="0"/>
                    <w:jc w:val="center"/>
                    <w:rPr>
                      <w:rFonts w:eastAsiaTheme="minorHAnsi"/>
                      <w:color w:val="000000"/>
                      <w:lang w:eastAsia="en-US"/>
                    </w:rPr>
                  </w:pPr>
                  <w:r w:rsidRPr="00282AA6">
                    <w:rPr>
                      <w:rFonts w:eastAsiaTheme="minorHAnsi"/>
                      <w:color w:val="000000"/>
                      <w:lang w:eastAsia="en-US"/>
                    </w:rPr>
                    <w:t xml:space="preserve">Nazwa dokumentu </w:t>
                  </w:r>
                  <w:r w:rsidRPr="00282AA6">
                    <w:rPr>
                      <w:rFonts w:eastAsiaTheme="minorHAnsi"/>
                      <w:color w:val="000000"/>
                      <w:lang w:eastAsia="en-US"/>
                    </w:rPr>
                    <w:br/>
                  </w:r>
                  <w:r w:rsidRPr="00282AA6">
                    <w:rPr>
                      <w:rFonts w:eastAsiaTheme="minorHAnsi"/>
                      <w:i/>
                      <w:iCs/>
                      <w:color w:val="000000"/>
                      <w:lang w:eastAsia="en-US"/>
                    </w:rPr>
                    <w:t>(Zgodnie z wymaganiami umowy)</w:t>
                  </w:r>
                </w:p>
              </w:tc>
            </w:tr>
          </w:tbl>
          <w:p w14:paraId="10792C2C" w14:textId="77777777" w:rsidR="00282AA6" w:rsidRPr="00282AA6" w:rsidRDefault="00282AA6" w:rsidP="00B035EB">
            <w:pPr>
              <w:autoSpaceDE w:val="0"/>
              <w:autoSpaceDN w:val="0"/>
              <w:adjustRightInd w:val="0"/>
              <w:jc w:val="center"/>
              <w:rPr>
                <w:rFonts w:eastAsiaTheme="minorHAnsi"/>
                <w:color w:val="000000"/>
                <w:lang w:eastAsia="en-US"/>
              </w:rPr>
            </w:pPr>
          </w:p>
        </w:tc>
        <w:tc>
          <w:tcPr>
            <w:tcW w:w="2832" w:type="dxa"/>
          </w:tcPr>
          <w:p w14:paraId="13A04FDB" w14:textId="77777777" w:rsidR="00282AA6" w:rsidRPr="00282AA6" w:rsidRDefault="00282AA6" w:rsidP="00B035EB">
            <w:pPr>
              <w:autoSpaceDE w:val="0"/>
              <w:autoSpaceDN w:val="0"/>
              <w:adjustRightInd w:val="0"/>
              <w:jc w:val="center"/>
              <w:rPr>
                <w:rFonts w:eastAsiaTheme="minorHAnsi"/>
                <w:color w:val="000000"/>
                <w:lang w:eastAsia="en-US"/>
              </w:rPr>
            </w:pPr>
            <w:r w:rsidRPr="00282AA6">
              <w:rPr>
                <w:rFonts w:eastAsiaTheme="minorHAnsi"/>
                <w:color w:val="000000"/>
                <w:lang w:eastAsia="en-US"/>
              </w:rPr>
              <w:t>TAK/NIE</w:t>
            </w:r>
          </w:p>
        </w:tc>
        <w:tc>
          <w:tcPr>
            <w:tcW w:w="2303" w:type="dxa"/>
          </w:tcPr>
          <w:p w14:paraId="08243D0F" w14:textId="77777777" w:rsidR="00282AA6" w:rsidRPr="00282AA6" w:rsidRDefault="00282AA6" w:rsidP="00B035EB">
            <w:pPr>
              <w:autoSpaceDE w:val="0"/>
              <w:autoSpaceDN w:val="0"/>
              <w:adjustRightInd w:val="0"/>
              <w:jc w:val="center"/>
              <w:rPr>
                <w:rFonts w:eastAsiaTheme="minorHAnsi"/>
                <w:color w:val="000000"/>
                <w:lang w:eastAsia="en-US"/>
              </w:rPr>
            </w:pPr>
            <w:r w:rsidRPr="00282AA6">
              <w:rPr>
                <w:rFonts w:eastAsiaTheme="minorHAnsi"/>
                <w:color w:val="000000"/>
                <w:lang w:eastAsia="en-US"/>
              </w:rPr>
              <w:t>Uwagi</w:t>
            </w:r>
          </w:p>
        </w:tc>
      </w:tr>
      <w:tr w:rsidR="00282AA6" w:rsidRPr="00282AA6" w14:paraId="63FF1B8C" w14:textId="77777777" w:rsidTr="00B035EB">
        <w:tc>
          <w:tcPr>
            <w:tcW w:w="675" w:type="dxa"/>
          </w:tcPr>
          <w:p w14:paraId="4FC7E79D" w14:textId="77777777" w:rsidR="00282AA6" w:rsidRPr="00282AA6" w:rsidRDefault="00282AA6" w:rsidP="00B035EB">
            <w:pPr>
              <w:autoSpaceDE w:val="0"/>
              <w:autoSpaceDN w:val="0"/>
              <w:adjustRightInd w:val="0"/>
              <w:jc w:val="center"/>
              <w:rPr>
                <w:rFonts w:eastAsiaTheme="minorHAnsi"/>
                <w:color w:val="000000"/>
                <w:lang w:eastAsia="en-US"/>
              </w:rPr>
            </w:pPr>
            <w:r w:rsidRPr="00282AA6">
              <w:rPr>
                <w:rFonts w:eastAsiaTheme="minorHAnsi"/>
                <w:color w:val="000000"/>
                <w:lang w:eastAsia="en-US"/>
              </w:rPr>
              <w:t>1</w:t>
            </w:r>
          </w:p>
        </w:tc>
        <w:tc>
          <w:tcPr>
            <w:tcW w:w="3402" w:type="dxa"/>
          </w:tcPr>
          <w:p w14:paraId="430D595D" w14:textId="77777777" w:rsidR="00282AA6" w:rsidRPr="00282AA6" w:rsidRDefault="00282AA6" w:rsidP="00B035EB">
            <w:pPr>
              <w:autoSpaceDE w:val="0"/>
              <w:autoSpaceDN w:val="0"/>
              <w:adjustRightInd w:val="0"/>
              <w:jc w:val="center"/>
              <w:rPr>
                <w:rFonts w:eastAsiaTheme="minorHAnsi"/>
                <w:color w:val="000000"/>
                <w:lang w:eastAsia="en-US"/>
              </w:rPr>
            </w:pPr>
          </w:p>
        </w:tc>
        <w:tc>
          <w:tcPr>
            <w:tcW w:w="2832" w:type="dxa"/>
          </w:tcPr>
          <w:p w14:paraId="722A0AC4" w14:textId="77777777" w:rsidR="00282AA6" w:rsidRPr="00282AA6" w:rsidRDefault="00282AA6" w:rsidP="00B035EB">
            <w:pPr>
              <w:autoSpaceDE w:val="0"/>
              <w:autoSpaceDN w:val="0"/>
              <w:adjustRightInd w:val="0"/>
              <w:jc w:val="center"/>
              <w:rPr>
                <w:rFonts w:eastAsiaTheme="minorHAnsi"/>
                <w:color w:val="000000"/>
                <w:lang w:eastAsia="en-US"/>
              </w:rPr>
            </w:pPr>
          </w:p>
        </w:tc>
        <w:tc>
          <w:tcPr>
            <w:tcW w:w="2303" w:type="dxa"/>
          </w:tcPr>
          <w:p w14:paraId="51EBF411" w14:textId="77777777" w:rsidR="00282AA6" w:rsidRPr="00282AA6" w:rsidRDefault="00282AA6" w:rsidP="00B035EB">
            <w:pPr>
              <w:autoSpaceDE w:val="0"/>
              <w:autoSpaceDN w:val="0"/>
              <w:adjustRightInd w:val="0"/>
              <w:jc w:val="center"/>
              <w:rPr>
                <w:rFonts w:eastAsiaTheme="minorHAnsi"/>
                <w:color w:val="000000"/>
                <w:lang w:eastAsia="en-US"/>
              </w:rPr>
            </w:pPr>
          </w:p>
        </w:tc>
      </w:tr>
      <w:tr w:rsidR="00282AA6" w:rsidRPr="00282AA6" w14:paraId="3C0A12A2" w14:textId="77777777" w:rsidTr="00B035EB">
        <w:tc>
          <w:tcPr>
            <w:tcW w:w="675" w:type="dxa"/>
          </w:tcPr>
          <w:p w14:paraId="4CD0AEDD" w14:textId="77777777" w:rsidR="00282AA6" w:rsidRPr="00282AA6" w:rsidRDefault="00282AA6" w:rsidP="00B035EB">
            <w:pPr>
              <w:autoSpaceDE w:val="0"/>
              <w:autoSpaceDN w:val="0"/>
              <w:adjustRightInd w:val="0"/>
              <w:jc w:val="center"/>
              <w:rPr>
                <w:rFonts w:eastAsiaTheme="minorHAnsi"/>
                <w:color w:val="000000"/>
                <w:lang w:eastAsia="en-US"/>
              </w:rPr>
            </w:pPr>
            <w:r w:rsidRPr="00282AA6">
              <w:rPr>
                <w:rFonts w:eastAsiaTheme="minorHAnsi"/>
                <w:color w:val="000000"/>
                <w:lang w:eastAsia="en-US"/>
              </w:rPr>
              <w:t>2</w:t>
            </w:r>
          </w:p>
        </w:tc>
        <w:tc>
          <w:tcPr>
            <w:tcW w:w="3402" w:type="dxa"/>
          </w:tcPr>
          <w:p w14:paraId="7CD1286D" w14:textId="77777777" w:rsidR="00282AA6" w:rsidRPr="00282AA6" w:rsidRDefault="00282AA6" w:rsidP="00B035EB">
            <w:pPr>
              <w:autoSpaceDE w:val="0"/>
              <w:autoSpaceDN w:val="0"/>
              <w:adjustRightInd w:val="0"/>
              <w:jc w:val="center"/>
              <w:rPr>
                <w:rFonts w:eastAsiaTheme="minorHAnsi"/>
                <w:color w:val="000000"/>
                <w:lang w:eastAsia="en-US"/>
              </w:rPr>
            </w:pPr>
          </w:p>
        </w:tc>
        <w:tc>
          <w:tcPr>
            <w:tcW w:w="2832" w:type="dxa"/>
          </w:tcPr>
          <w:p w14:paraId="7F08DD1F" w14:textId="77777777" w:rsidR="00282AA6" w:rsidRPr="00282AA6" w:rsidRDefault="00282AA6" w:rsidP="00B035EB">
            <w:pPr>
              <w:autoSpaceDE w:val="0"/>
              <w:autoSpaceDN w:val="0"/>
              <w:adjustRightInd w:val="0"/>
              <w:jc w:val="center"/>
              <w:rPr>
                <w:rFonts w:eastAsiaTheme="minorHAnsi"/>
                <w:color w:val="000000"/>
                <w:lang w:eastAsia="en-US"/>
              </w:rPr>
            </w:pPr>
          </w:p>
        </w:tc>
        <w:tc>
          <w:tcPr>
            <w:tcW w:w="2303" w:type="dxa"/>
          </w:tcPr>
          <w:p w14:paraId="1217F476" w14:textId="77777777" w:rsidR="00282AA6" w:rsidRPr="00282AA6" w:rsidRDefault="00282AA6" w:rsidP="00B035EB">
            <w:pPr>
              <w:autoSpaceDE w:val="0"/>
              <w:autoSpaceDN w:val="0"/>
              <w:adjustRightInd w:val="0"/>
              <w:jc w:val="center"/>
              <w:rPr>
                <w:rFonts w:eastAsiaTheme="minorHAnsi"/>
                <w:color w:val="000000"/>
                <w:lang w:eastAsia="en-US"/>
              </w:rPr>
            </w:pPr>
          </w:p>
        </w:tc>
      </w:tr>
      <w:tr w:rsidR="00282AA6" w:rsidRPr="00282AA6" w14:paraId="589F5121" w14:textId="77777777" w:rsidTr="00B035EB">
        <w:tc>
          <w:tcPr>
            <w:tcW w:w="675" w:type="dxa"/>
          </w:tcPr>
          <w:p w14:paraId="69799A6E" w14:textId="77777777" w:rsidR="00282AA6" w:rsidRPr="00282AA6" w:rsidRDefault="00282AA6" w:rsidP="00B035EB">
            <w:pPr>
              <w:autoSpaceDE w:val="0"/>
              <w:autoSpaceDN w:val="0"/>
              <w:adjustRightInd w:val="0"/>
              <w:jc w:val="center"/>
              <w:rPr>
                <w:rFonts w:eastAsiaTheme="minorHAnsi"/>
                <w:color w:val="000000"/>
                <w:lang w:eastAsia="en-US"/>
              </w:rPr>
            </w:pPr>
            <w:r w:rsidRPr="00282AA6">
              <w:rPr>
                <w:rFonts w:eastAsiaTheme="minorHAnsi"/>
                <w:color w:val="000000"/>
                <w:lang w:eastAsia="en-US"/>
              </w:rPr>
              <w:t>…</w:t>
            </w:r>
          </w:p>
        </w:tc>
        <w:tc>
          <w:tcPr>
            <w:tcW w:w="3402" w:type="dxa"/>
          </w:tcPr>
          <w:p w14:paraId="79265608" w14:textId="77777777" w:rsidR="00282AA6" w:rsidRPr="00282AA6" w:rsidRDefault="00282AA6" w:rsidP="00B035EB">
            <w:pPr>
              <w:autoSpaceDE w:val="0"/>
              <w:autoSpaceDN w:val="0"/>
              <w:adjustRightInd w:val="0"/>
              <w:jc w:val="center"/>
              <w:rPr>
                <w:rFonts w:eastAsiaTheme="minorHAnsi"/>
                <w:color w:val="000000"/>
                <w:lang w:eastAsia="en-US"/>
              </w:rPr>
            </w:pPr>
          </w:p>
        </w:tc>
        <w:tc>
          <w:tcPr>
            <w:tcW w:w="2832" w:type="dxa"/>
          </w:tcPr>
          <w:p w14:paraId="4EBF7C92" w14:textId="77777777" w:rsidR="00282AA6" w:rsidRPr="00282AA6" w:rsidRDefault="00282AA6" w:rsidP="00B035EB">
            <w:pPr>
              <w:autoSpaceDE w:val="0"/>
              <w:autoSpaceDN w:val="0"/>
              <w:adjustRightInd w:val="0"/>
              <w:jc w:val="center"/>
              <w:rPr>
                <w:rFonts w:eastAsiaTheme="minorHAnsi"/>
                <w:color w:val="000000"/>
                <w:lang w:eastAsia="en-US"/>
              </w:rPr>
            </w:pPr>
          </w:p>
        </w:tc>
        <w:tc>
          <w:tcPr>
            <w:tcW w:w="2303" w:type="dxa"/>
          </w:tcPr>
          <w:p w14:paraId="231ADD0F" w14:textId="77777777" w:rsidR="00282AA6" w:rsidRPr="00282AA6" w:rsidRDefault="00282AA6" w:rsidP="00B035EB">
            <w:pPr>
              <w:autoSpaceDE w:val="0"/>
              <w:autoSpaceDN w:val="0"/>
              <w:adjustRightInd w:val="0"/>
              <w:jc w:val="center"/>
              <w:rPr>
                <w:rFonts w:eastAsiaTheme="minorHAnsi"/>
                <w:color w:val="000000"/>
                <w:lang w:eastAsia="en-US"/>
              </w:rPr>
            </w:pPr>
          </w:p>
        </w:tc>
      </w:tr>
    </w:tbl>
    <w:p w14:paraId="72F8402B" w14:textId="77777777" w:rsidR="00282AA6" w:rsidRPr="00282AA6" w:rsidRDefault="00282AA6" w:rsidP="00282AA6">
      <w:pPr>
        <w:widowControl w:val="0"/>
        <w:spacing w:before="120" w:line="312" w:lineRule="auto"/>
        <w:jc w:val="both"/>
        <w:rPr>
          <w:bCs/>
          <w:sz w:val="22"/>
          <w:szCs w:val="22"/>
        </w:rPr>
      </w:pPr>
      <w:r w:rsidRPr="00282AA6">
        <w:rPr>
          <w:bCs/>
          <w:sz w:val="22"/>
          <w:szCs w:val="22"/>
        </w:rPr>
        <w:t xml:space="preserve">Na tym protokół zakończono i podpisano: </w:t>
      </w:r>
    </w:p>
    <w:p w14:paraId="38C2A204" w14:textId="77777777" w:rsidR="00282AA6" w:rsidRPr="00282AA6" w:rsidRDefault="00282AA6" w:rsidP="00282AA6">
      <w:pPr>
        <w:widowControl w:val="0"/>
        <w:spacing w:before="120" w:line="312" w:lineRule="auto"/>
        <w:jc w:val="both"/>
        <w:rPr>
          <w:bCs/>
          <w:sz w:val="22"/>
          <w:szCs w:val="22"/>
        </w:rPr>
      </w:pPr>
    </w:p>
    <w:p w14:paraId="1DCE389D" w14:textId="77777777" w:rsidR="00282AA6" w:rsidRPr="00282AA6" w:rsidRDefault="00282AA6" w:rsidP="002D0080">
      <w:pPr>
        <w:widowControl w:val="0"/>
        <w:numPr>
          <w:ilvl w:val="1"/>
          <w:numId w:val="95"/>
        </w:numPr>
        <w:spacing w:before="120" w:line="312" w:lineRule="auto"/>
        <w:jc w:val="both"/>
        <w:rPr>
          <w:bCs/>
          <w:sz w:val="22"/>
          <w:szCs w:val="22"/>
        </w:rPr>
      </w:pPr>
      <w:r w:rsidRPr="00282AA6">
        <w:rPr>
          <w:bCs/>
          <w:sz w:val="22"/>
          <w:szCs w:val="22"/>
        </w:rPr>
        <w:t>…………………………………</w:t>
      </w:r>
      <w:r w:rsidRPr="00282AA6">
        <w:rPr>
          <w:bCs/>
          <w:sz w:val="22"/>
          <w:szCs w:val="22"/>
        </w:rPr>
        <w:tab/>
      </w:r>
      <w:r w:rsidRPr="00282AA6">
        <w:rPr>
          <w:bCs/>
          <w:sz w:val="22"/>
          <w:szCs w:val="22"/>
        </w:rPr>
        <w:tab/>
        <w:t>3.</w:t>
      </w:r>
      <w:r w:rsidRPr="00282AA6">
        <w:rPr>
          <w:bCs/>
          <w:sz w:val="22"/>
          <w:szCs w:val="22"/>
        </w:rPr>
        <w:tab/>
        <w:t>……………………………….</w:t>
      </w:r>
    </w:p>
    <w:p w14:paraId="0B5EAB9E" w14:textId="77777777" w:rsidR="00282AA6" w:rsidRPr="00282AA6" w:rsidRDefault="00282AA6" w:rsidP="002D0080">
      <w:pPr>
        <w:widowControl w:val="0"/>
        <w:numPr>
          <w:ilvl w:val="1"/>
          <w:numId w:val="95"/>
        </w:numPr>
        <w:spacing w:before="120" w:line="312" w:lineRule="auto"/>
        <w:jc w:val="both"/>
        <w:rPr>
          <w:bCs/>
          <w:sz w:val="22"/>
          <w:szCs w:val="22"/>
        </w:rPr>
      </w:pPr>
      <w:r w:rsidRPr="00282AA6">
        <w:rPr>
          <w:bCs/>
          <w:sz w:val="22"/>
          <w:szCs w:val="22"/>
        </w:rPr>
        <w:t>…………………………………</w:t>
      </w:r>
      <w:r w:rsidRPr="00282AA6">
        <w:rPr>
          <w:bCs/>
          <w:sz w:val="22"/>
          <w:szCs w:val="22"/>
        </w:rPr>
        <w:tab/>
      </w:r>
      <w:r w:rsidRPr="00282AA6">
        <w:rPr>
          <w:bCs/>
          <w:sz w:val="22"/>
          <w:szCs w:val="22"/>
        </w:rPr>
        <w:tab/>
        <w:t>4.</w:t>
      </w:r>
      <w:r w:rsidRPr="00282AA6">
        <w:rPr>
          <w:bCs/>
          <w:sz w:val="22"/>
          <w:szCs w:val="22"/>
        </w:rPr>
        <w:tab/>
        <w:t>……………………………….</w:t>
      </w:r>
    </w:p>
    <w:p w14:paraId="49EA71F0" w14:textId="77777777" w:rsidR="00282AA6" w:rsidRDefault="00282AA6" w:rsidP="00282AA6">
      <w:pPr>
        <w:spacing w:before="120"/>
        <w:jc w:val="right"/>
        <w:rPr>
          <w:b/>
          <w:bCs/>
          <w:sz w:val="22"/>
          <w:szCs w:val="22"/>
        </w:rPr>
      </w:pPr>
    </w:p>
    <w:p w14:paraId="4221DE1A" w14:textId="77777777" w:rsidR="00282AA6" w:rsidRDefault="00282AA6" w:rsidP="00282AA6">
      <w:pPr>
        <w:spacing w:before="120"/>
        <w:jc w:val="right"/>
        <w:rPr>
          <w:b/>
          <w:bCs/>
          <w:sz w:val="22"/>
          <w:szCs w:val="22"/>
        </w:rPr>
      </w:pPr>
    </w:p>
    <w:p w14:paraId="28526416" w14:textId="77777777" w:rsidR="00282AA6" w:rsidRDefault="00282AA6" w:rsidP="00282AA6">
      <w:pPr>
        <w:spacing w:before="120"/>
        <w:jc w:val="right"/>
        <w:rPr>
          <w:b/>
          <w:bCs/>
          <w:sz w:val="22"/>
          <w:szCs w:val="22"/>
        </w:rPr>
      </w:pPr>
    </w:p>
    <w:p w14:paraId="7BD67542" w14:textId="77777777" w:rsidR="00282AA6" w:rsidRDefault="00282AA6" w:rsidP="00282AA6">
      <w:pPr>
        <w:spacing w:before="120"/>
        <w:jc w:val="right"/>
        <w:rPr>
          <w:b/>
          <w:bCs/>
          <w:sz w:val="22"/>
          <w:szCs w:val="22"/>
        </w:rPr>
      </w:pPr>
    </w:p>
    <w:p w14:paraId="6D5D59F0" w14:textId="77777777" w:rsidR="00282AA6" w:rsidRDefault="00282AA6" w:rsidP="00282AA6">
      <w:pPr>
        <w:spacing w:before="120"/>
        <w:jc w:val="right"/>
        <w:rPr>
          <w:b/>
          <w:bCs/>
          <w:sz w:val="22"/>
          <w:szCs w:val="22"/>
        </w:rPr>
      </w:pPr>
      <w:r>
        <w:rPr>
          <w:b/>
          <w:bCs/>
          <w:sz w:val="22"/>
          <w:szCs w:val="22"/>
        </w:rPr>
        <w:br/>
      </w:r>
    </w:p>
    <w:p w14:paraId="31503ADC" w14:textId="77777777" w:rsidR="00282AA6" w:rsidRDefault="00282AA6" w:rsidP="00282AA6">
      <w:pPr>
        <w:spacing w:before="120"/>
        <w:jc w:val="right"/>
        <w:rPr>
          <w:b/>
          <w:bCs/>
          <w:sz w:val="22"/>
          <w:szCs w:val="22"/>
        </w:rPr>
      </w:pPr>
    </w:p>
    <w:p w14:paraId="6DEEC856" w14:textId="77777777" w:rsidR="00282AA6" w:rsidRDefault="00282AA6" w:rsidP="00282AA6">
      <w:pPr>
        <w:spacing w:before="120"/>
        <w:jc w:val="right"/>
        <w:rPr>
          <w:b/>
          <w:bCs/>
          <w:sz w:val="22"/>
          <w:szCs w:val="22"/>
        </w:rPr>
      </w:pPr>
    </w:p>
    <w:p w14:paraId="7C8870D7" w14:textId="77777777" w:rsidR="00282AA6" w:rsidRDefault="00282AA6" w:rsidP="00282AA6">
      <w:pPr>
        <w:spacing w:before="120"/>
        <w:jc w:val="right"/>
        <w:rPr>
          <w:b/>
          <w:bCs/>
          <w:sz w:val="22"/>
          <w:szCs w:val="22"/>
        </w:rPr>
      </w:pPr>
    </w:p>
    <w:p w14:paraId="195DF400" w14:textId="77777777" w:rsidR="00282AA6" w:rsidRDefault="00282AA6" w:rsidP="00282AA6">
      <w:pPr>
        <w:spacing w:before="120"/>
        <w:jc w:val="right"/>
        <w:rPr>
          <w:b/>
          <w:bCs/>
          <w:sz w:val="22"/>
          <w:szCs w:val="22"/>
        </w:rPr>
      </w:pPr>
    </w:p>
    <w:p w14:paraId="3969EB8E" w14:textId="77777777" w:rsidR="00282AA6" w:rsidRDefault="00282AA6" w:rsidP="00282AA6">
      <w:pPr>
        <w:autoSpaceDE w:val="0"/>
        <w:autoSpaceDN w:val="0"/>
        <w:adjustRightInd w:val="0"/>
        <w:jc w:val="right"/>
        <w:rPr>
          <w:rFonts w:eastAsiaTheme="minorHAnsi"/>
          <w:b/>
          <w:bCs/>
          <w:color w:val="000000"/>
          <w:sz w:val="22"/>
          <w:szCs w:val="22"/>
          <w:highlight w:val="yellow"/>
          <w:lang w:eastAsia="en-US"/>
        </w:rPr>
      </w:pPr>
    </w:p>
    <w:p w14:paraId="5064C6AA" w14:textId="64E4D26F" w:rsidR="00282AA6" w:rsidRPr="00282AA6" w:rsidRDefault="00282AA6" w:rsidP="00282AA6">
      <w:pPr>
        <w:autoSpaceDE w:val="0"/>
        <w:autoSpaceDN w:val="0"/>
        <w:adjustRightInd w:val="0"/>
        <w:jc w:val="right"/>
        <w:rPr>
          <w:rFonts w:eastAsiaTheme="minorHAnsi"/>
          <w:b/>
          <w:bCs/>
          <w:color w:val="000000"/>
          <w:sz w:val="22"/>
          <w:szCs w:val="22"/>
          <w:lang w:eastAsia="en-US"/>
        </w:rPr>
      </w:pPr>
      <w:r w:rsidRPr="00282AA6">
        <w:rPr>
          <w:rFonts w:eastAsiaTheme="minorHAnsi"/>
          <w:b/>
          <w:bCs/>
          <w:color w:val="000000"/>
          <w:sz w:val="22"/>
          <w:szCs w:val="22"/>
          <w:lang w:eastAsia="en-US"/>
        </w:rPr>
        <w:lastRenderedPageBreak/>
        <w:t xml:space="preserve">Załącznik nr 1.3 do Umowy </w:t>
      </w:r>
    </w:p>
    <w:p w14:paraId="6680590A" w14:textId="77777777" w:rsidR="00282AA6" w:rsidRPr="00282AA6" w:rsidRDefault="00282AA6" w:rsidP="00282AA6">
      <w:pPr>
        <w:spacing w:before="120"/>
        <w:jc w:val="center"/>
        <w:rPr>
          <w:b/>
          <w:bCs/>
          <w:i/>
          <w:iCs/>
          <w:sz w:val="28"/>
          <w:szCs w:val="28"/>
        </w:rPr>
      </w:pPr>
      <w:r w:rsidRPr="00282AA6">
        <w:rPr>
          <w:b/>
          <w:bCs/>
          <w:i/>
          <w:iCs/>
          <w:sz w:val="28"/>
          <w:szCs w:val="28"/>
        </w:rPr>
        <w:t>WZÓR</w:t>
      </w:r>
    </w:p>
    <w:p w14:paraId="6989A6EA" w14:textId="77777777" w:rsidR="00282AA6" w:rsidRPr="00282AA6" w:rsidRDefault="00282AA6" w:rsidP="00282AA6">
      <w:pPr>
        <w:autoSpaceDE w:val="0"/>
        <w:autoSpaceDN w:val="0"/>
        <w:adjustRightInd w:val="0"/>
        <w:jc w:val="center"/>
        <w:rPr>
          <w:rFonts w:eastAsiaTheme="minorHAnsi"/>
          <w:b/>
          <w:bCs/>
          <w:color w:val="000000"/>
          <w:sz w:val="22"/>
          <w:szCs w:val="22"/>
          <w:lang w:eastAsia="en-US"/>
        </w:rPr>
      </w:pPr>
    </w:p>
    <w:p w14:paraId="60D542F6" w14:textId="77777777" w:rsidR="00282AA6" w:rsidRPr="00282AA6" w:rsidRDefault="00282AA6" w:rsidP="00282AA6">
      <w:pPr>
        <w:autoSpaceDE w:val="0"/>
        <w:autoSpaceDN w:val="0"/>
        <w:adjustRightInd w:val="0"/>
        <w:jc w:val="center"/>
        <w:rPr>
          <w:rFonts w:eastAsiaTheme="minorHAnsi"/>
          <w:color w:val="000000"/>
          <w:sz w:val="22"/>
          <w:szCs w:val="22"/>
          <w:lang w:eastAsia="en-US"/>
        </w:rPr>
      </w:pPr>
      <w:r w:rsidRPr="00282AA6">
        <w:rPr>
          <w:rFonts w:eastAsiaTheme="minorHAnsi"/>
          <w:b/>
          <w:bCs/>
          <w:color w:val="000000"/>
          <w:sz w:val="22"/>
          <w:szCs w:val="22"/>
          <w:lang w:eastAsia="en-US"/>
        </w:rPr>
        <w:t>PROTOKÓŁ ODBIORU TECHNICZNEGO</w:t>
      </w:r>
    </w:p>
    <w:p w14:paraId="7076BD0B" w14:textId="77777777" w:rsidR="00282AA6" w:rsidRPr="00282AA6" w:rsidRDefault="00282AA6" w:rsidP="00282AA6">
      <w:pPr>
        <w:autoSpaceDE w:val="0"/>
        <w:autoSpaceDN w:val="0"/>
        <w:adjustRightInd w:val="0"/>
        <w:jc w:val="center"/>
        <w:rPr>
          <w:rFonts w:eastAsiaTheme="minorHAnsi"/>
          <w:color w:val="000000"/>
          <w:sz w:val="22"/>
          <w:szCs w:val="22"/>
          <w:lang w:eastAsia="en-US"/>
        </w:rPr>
      </w:pPr>
      <w:r w:rsidRPr="00282AA6">
        <w:rPr>
          <w:rFonts w:eastAsiaTheme="minorHAnsi"/>
          <w:b/>
          <w:bCs/>
          <w:color w:val="000000"/>
          <w:sz w:val="22"/>
          <w:szCs w:val="22"/>
          <w:lang w:eastAsia="en-US"/>
        </w:rPr>
        <w:t>KOMBAJNU TYPU ………………………</w:t>
      </w:r>
    </w:p>
    <w:p w14:paraId="163F3B7F" w14:textId="77777777" w:rsidR="00282AA6" w:rsidRPr="00282AA6" w:rsidRDefault="00282AA6" w:rsidP="00282AA6">
      <w:pPr>
        <w:autoSpaceDE w:val="0"/>
        <w:autoSpaceDN w:val="0"/>
        <w:adjustRightInd w:val="0"/>
        <w:jc w:val="center"/>
        <w:rPr>
          <w:rFonts w:eastAsiaTheme="minorHAnsi"/>
          <w:b/>
          <w:bCs/>
          <w:color w:val="000000"/>
          <w:sz w:val="22"/>
          <w:szCs w:val="22"/>
          <w:lang w:eastAsia="en-US"/>
        </w:rPr>
      </w:pPr>
      <w:r w:rsidRPr="00282AA6">
        <w:rPr>
          <w:rFonts w:eastAsiaTheme="minorHAnsi"/>
          <w:b/>
          <w:bCs/>
          <w:color w:val="000000"/>
          <w:sz w:val="22"/>
          <w:szCs w:val="22"/>
          <w:lang w:eastAsia="en-US"/>
        </w:rPr>
        <w:t>PO URUCHOMIENIU W MIEJSCU ZAINSTALOWANIA (na dole)</w:t>
      </w:r>
    </w:p>
    <w:p w14:paraId="12DA2B37" w14:textId="77777777" w:rsidR="00282AA6" w:rsidRPr="00282AA6" w:rsidRDefault="00282AA6" w:rsidP="00282AA6">
      <w:pPr>
        <w:autoSpaceDE w:val="0"/>
        <w:autoSpaceDN w:val="0"/>
        <w:adjustRightInd w:val="0"/>
        <w:jc w:val="center"/>
        <w:rPr>
          <w:rFonts w:eastAsiaTheme="minorHAnsi"/>
          <w:color w:val="000000"/>
          <w:sz w:val="22"/>
          <w:szCs w:val="22"/>
          <w:lang w:eastAsia="en-US"/>
        </w:rPr>
      </w:pPr>
    </w:p>
    <w:p w14:paraId="56B899AC" w14:textId="77777777" w:rsidR="00282AA6" w:rsidRPr="00282AA6" w:rsidRDefault="00282AA6" w:rsidP="00282AA6">
      <w:pPr>
        <w:autoSpaceDE w:val="0"/>
        <w:autoSpaceDN w:val="0"/>
        <w:adjustRightInd w:val="0"/>
        <w:rPr>
          <w:rFonts w:eastAsiaTheme="minorHAnsi"/>
          <w:b/>
          <w:bCs/>
          <w:color w:val="000000"/>
          <w:sz w:val="22"/>
          <w:szCs w:val="22"/>
          <w:lang w:eastAsia="en-US"/>
        </w:rPr>
      </w:pPr>
      <w:r w:rsidRPr="00282AA6">
        <w:rPr>
          <w:rFonts w:eastAsiaTheme="minorHAnsi"/>
          <w:b/>
          <w:bCs/>
          <w:color w:val="000000"/>
          <w:sz w:val="22"/>
          <w:szCs w:val="22"/>
          <w:lang w:eastAsia="en-US"/>
        </w:rPr>
        <w:t xml:space="preserve">sporządzony w dniu ………………. </w:t>
      </w:r>
    </w:p>
    <w:p w14:paraId="02EC3A46" w14:textId="77777777" w:rsidR="00282AA6" w:rsidRPr="00282AA6" w:rsidRDefault="00282AA6" w:rsidP="00282AA6">
      <w:pPr>
        <w:autoSpaceDE w:val="0"/>
        <w:autoSpaceDN w:val="0"/>
        <w:adjustRightInd w:val="0"/>
        <w:rPr>
          <w:rFonts w:eastAsiaTheme="minorHAnsi"/>
          <w:color w:val="000000"/>
          <w:sz w:val="22"/>
          <w:szCs w:val="22"/>
          <w:lang w:eastAsia="en-US"/>
        </w:rPr>
      </w:pPr>
      <w:r w:rsidRPr="00282AA6">
        <w:rPr>
          <w:rFonts w:eastAsiaTheme="minorHAnsi"/>
          <w:color w:val="000000"/>
          <w:sz w:val="22"/>
          <w:szCs w:val="22"/>
          <w:lang w:eastAsia="en-US"/>
        </w:rPr>
        <w:t xml:space="preserve">Zgodnie z Umową nr …………………… z dnia ……………….. komisja w składzie: </w:t>
      </w:r>
    </w:p>
    <w:p w14:paraId="3B843A4A" w14:textId="77777777" w:rsidR="00282AA6" w:rsidRPr="00282AA6" w:rsidRDefault="00282AA6" w:rsidP="002D0080">
      <w:pPr>
        <w:numPr>
          <w:ilvl w:val="0"/>
          <w:numId w:val="96"/>
        </w:numPr>
        <w:autoSpaceDE w:val="0"/>
        <w:autoSpaceDN w:val="0"/>
        <w:adjustRightInd w:val="0"/>
        <w:spacing w:after="21"/>
        <w:ind w:left="720" w:hanging="360"/>
        <w:rPr>
          <w:rFonts w:eastAsiaTheme="minorHAnsi"/>
          <w:color w:val="000000"/>
          <w:sz w:val="22"/>
          <w:szCs w:val="22"/>
          <w:lang w:eastAsia="en-US"/>
        </w:rPr>
      </w:pPr>
      <w:r w:rsidRPr="00282AA6">
        <w:rPr>
          <w:rFonts w:eastAsiaTheme="minorHAnsi"/>
          <w:color w:val="000000"/>
          <w:sz w:val="22"/>
          <w:szCs w:val="22"/>
          <w:lang w:eastAsia="en-US"/>
        </w:rPr>
        <w:t xml:space="preserve">…………………………………. przedst. Oddziału KWK / Ruch ………………… </w:t>
      </w:r>
    </w:p>
    <w:p w14:paraId="5ABCFED4" w14:textId="77777777" w:rsidR="00282AA6" w:rsidRPr="00282AA6" w:rsidRDefault="00282AA6" w:rsidP="002D0080">
      <w:pPr>
        <w:numPr>
          <w:ilvl w:val="0"/>
          <w:numId w:val="96"/>
        </w:numPr>
        <w:autoSpaceDE w:val="0"/>
        <w:autoSpaceDN w:val="0"/>
        <w:adjustRightInd w:val="0"/>
        <w:spacing w:after="21"/>
        <w:ind w:left="720" w:hanging="360"/>
        <w:rPr>
          <w:rFonts w:eastAsiaTheme="minorHAnsi"/>
          <w:color w:val="000000"/>
          <w:sz w:val="22"/>
          <w:szCs w:val="22"/>
          <w:lang w:eastAsia="en-US"/>
        </w:rPr>
      </w:pPr>
      <w:r w:rsidRPr="00282AA6">
        <w:rPr>
          <w:rFonts w:eastAsiaTheme="minorHAnsi"/>
          <w:color w:val="000000"/>
          <w:sz w:val="22"/>
          <w:szCs w:val="22"/>
          <w:lang w:eastAsia="en-US"/>
        </w:rPr>
        <w:t xml:space="preserve">…………………………………. przedst. Oddziału KWK / Ruch ……………….. </w:t>
      </w:r>
    </w:p>
    <w:p w14:paraId="1F88E29C" w14:textId="77777777" w:rsidR="00282AA6" w:rsidRPr="00282AA6" w:rsidRDefault="00282AA6" w:rsidP="002D0080">
      <w:pPr>
        <w:numPr>
          <w:ilvl w:val="0"/>
          <w:numId w:val="96"/>
        </w:numPr>
        <w:autoSpaceDE w:val="0"/>
        <w:autoSpaceDN w:val="0"/>
        <w:adjustRightInd w:val="0"/>
        <w:spacing w:after="21"/>
        <w:ind w:left="720" w:hanging="360"/>
        <w:rPr>
          <w:rFonts w:eastAsiaTheme="minorHAnsi"/>
          <w:color w:val="000000"/>
          <w:sz w:val="22"/>
          <w:szCs w:val="22"/>
          <w:lang w:eastAsia="en-US"/>
        </w:rPr>
      </w:pPr>
      <w:r w:rsidRPr="00282AA6">
        <w:rPr>
          <w:rFonts w:eastAsiaTheme="minorHAnsi"/>
          <w:color w:val="000000"/>
          <w:sz w:val="22"/>
          <w:szCs w:val="22"/>
          <w:lang w:eastAsia="en-US"/>
        </w:rPr>
        <w:t xml:space="preserve">…………………………………. przedst. ………………………………..………. </w:t>
      </w:r>
    </w:p>
    <w:p w14:paraId="616A3B1C" w14:textId="77777777" w:rsidR="00282AA6" w:rsidRPr="00282AA6" w:rsidRDefault="00282AA6" w:rsidP="002D0080">
      <w:pPr>
        <w:numPr>
          <w:ilvl w:val="0"/>
          <w:numId w:val="96"/>
        </w:numPr>
        <w:autoSpaceDE w:val="0"/>
        <w:autoSpaceDN w:val="0"/>
        <w:adjustRightInd w:val="0"/>
        <w:ind w:left="720" w:hanging="360"/>
        <w:rPr>
          <w:rFonts w:eastAsiaTheme="minorHAnsi"/>
          <w:color w:val="000000"/>
          <w:sz w:val="22"/>
          <w:szCs w:val="22"/>
          <w:lang w:eastAsia="en-US"/>
        </w:rPr>
      </w:pPr>
      <w:r w:rsidRPr="00282AA6">
        <w:rPr>
          <w:rFonts w:eastAsiaTheme="minorHAnsi"/>
          <w:color w:val="000000"/>
          <w:sz w:val="22"/>
          <w:szCs w:val="22"/>
          <w:lang w:eastAsia="en-US"/>
        </w:rPr>
        <w:t xml:space="preserve">…………………………………. przedst. ………………………………………….. </w:t>
      </w:r>
    </w:p>
    <w:p w14:paraId="436A831A" w14:textId="77777777" w:rsidR="00282AA6" w:rsidRPr="00282AA6" w:rsidRDefault="00282AA6" w:rsidP="00282AA6">
      <w:pPr>
        <w:autoSpaceDE w:val="0"/>
        <w:autoSpaceDN w:val="0"/>
        <w:adjustRightInd w:val="0"/>
        <w:rPr>
          <w:rFonts w:eastAsiaTheme="minorHAnsi"/>
          <w:color w:val="000000"/>
          <w:sz w:val="22"/>
          <w:szCs w:val="22"/>
          <w:lang w:eastAsia="en-US"/>
        </w:rPr>
      </w:pPr>
    </w:p>
    <w:p w14:paraId="683465CB" w14:textId="77777777" w:rsidR="00282AA6" w:rsidRPr="00282AA6" w:rsidRDefault="00282AA6" w:rsidP="00282AA6">
      <w:pPr>
        <w:autoSpaceDE w:val="0"/>
        <w:autoSpaceDN w:val="0"/>
        <w:adjustRightInd w:val="0"/>
        <w:rPr>
          <w:rFonts w:eastAsiaTheme="minorHAnsi"/>
          <w:color w:val="000000"/>
          <w:sz w:val="22"/>
          <w:szCs w:val="22"/>
          <w:lang w:eastAsia="en-US"/>
        </w:rPr>
      </w:pPr>
      <w:r w:rsidRPr="00282AA6">
        <w:rPr>
          <w:rFonts w:eastAsiaTheme="minorHAnsi"/>
          <w:color w:val="000000"/>
          <w:sz w:val="22"/>
          <w:szCs w:val="22"/>
          <w:lang w:eastAsia="en-US"/>
        </w:rPr>
        <w:t xml:space="preserve">w dniu ………………….dokonała odbioru technicznego kombajnu typu ………………………….. nr </w:t>
      </w:r>
      <w:proofErr w:type="spellStart"/>
      <w:r w:rsidRPr="00282AA6">
        <w:rPr>
          <w:rFonts w:eastAsiaTheme="minorHAnsi"/>
          <w:color w:val="000000"/>
          <w:sz w:val="22"/>
          <w:szCs w:val="22"/>
          <w:lang w:eastAsia="en-US"/>
        </w:rPr>
        <w:t>fabr</w:t>
      </w:r>
      <w:proofErr w:type="spellEnd"/>
      <w:r w:rsidRPr="00282AA6">
        <w:rPr>
          <w:rFonts w:eastAsiaTheme="minorHAnsi"/>
          <w:color w:val="000000"/>
          <w:sz w:val="22"/>
          <w:szCs w:val="22"/>
          <w:lang w:eastAsia="en-US"/>
        </w:rPr>
        <w:t xml:space="preserve">. …………, po zainstalowaniu w ……………………………. </w:t>
      </w:r>
    </w:p>
    <w:p w14:paraId="3D32056C" w14:textId="77777777" w:rsidR="00282AA6" w:rsidRPr="00282AA6" w:rsidRDefault="00282AA6" w:rsidP="00282AA6">
      <w:pPr>
        <w:autoSpaceDE w:val="0"/>
        <w:autoSpaceDN w:val="0"/>
        <w:adjustRightInd w:val="0"/>
        <w:rPr>
          <w:rFonts w:eastAsiaTheme="minorHAnsi"/>
          <w:color w:val="000000"/>
          <w:sz w:val="22"/>
          <w:szCs w:val="22"/>
          <w:lang w:eastAsia="en-US"/>
        </w:rPr>
      </w:pPr>
      <w:r w:rsidRPr="00282AA6">
        <w:rPr>
          <w:rFonts w:eastAsiaTheme="minorHAnsi"/>
          <w:color w:val="000000"/>
          <w:sz w:val="22"/>
          <w:szCs w:val="22"/>
          <w:lang w:eastAsia="en-US"/>
        </w:rPr>
        <w:t xml:space="preserve">W trakcie odbioru sprawdzono: </w:t>
      </w:r>
    </w:p>
    <w:p w14:paraId="4306D08F" w14:textId="77777777" w:rsidR="00282AA6" w:rsidRPr="00282AA6" w:rsidRDefault="00282AA6" w:rsidP="00282AA6">
      <w:pPr>
        <w:autoSpaceDE w:val="0"/>
        <w:autoSpaceDN w:val="0"/>
        <w:adjustRightInd w:val="0"/>
        <w:spacing w:after="38"/>
        <w:rPr>
          <w:rFonts w:eastAsiaTheme="minorHAnsi"/>
          <w:color w:val="000000"/>
          <w:sz w:val="22"/>
          <w:szCs w:val="22"/>
          <w:lang w:eastAsia="en-US"/>
        </w:rPr>
      </w:pPr>
      <w:r w:rsidRPr="00282AA6">
        <w:rPr>
          <w:rFonts w:eastAsiaTheme="minorHAnsi"/>
          <w:color w:val="000000"/>
          <w:sz w:val="22"/>
          <w:szCs w:val="22"/>
          <w:lang w:eastAsia="en-US"/>
        </w:rPr>
        <w:t xml:space="preserve">- zgodność montażu kombajnu z Instrukcją/DTR obsługi, </w:t>
      </w:r>
    </w:p>
    <w:p w14:paraId="777BCCFF" w14:textId="77777777" w:rsidR="00282AA6" w:rsidRPr="00282AA6" w:rsidRDefault="00282AA6" w:rsidP="00282AA6">
      <w:pPr>
        <w:autoSpaceDE w:val="0"/>
        <w:autoSpaceDN w:val="0"/>
        <w:adjustRightInd w:val="0"/>
        <w:spacing w:after="275"/>
        <w:rPr>
          <w:rFonts w:eastAsiaTheme="minorHAnsi"/>
          <w:color w:val="000000"/>
          <w:sz w:val="22"/>
          <w:szCs w:val="22"/>
          <w:lang w:eastAsia="en-US"/>
        </w:rPr>
      </w:pPr>
      <w:r w:rsidRPr="00282AA6">
        <w:rPr>
          <w:rFonts w:eastAsiaTheme="minorHAnsi"/>
          <w:color w:val="000000"/>
          <w:sz w:val="22"/>
          <w:szCs w:val="22"/>
          <w:lang w:eastAsia="en-US"/>
        </w:rPr>
        <w:t>- prawidłowość realizacji podstawowych funkcji oraz poprawności działania układów sterowania, diagnostyki, rejestracji i wizualizacji. (*)</w:t>
      </w:r>
    </w:p>
    <w:p w14:paraId="637444AD" w14:textId="77777777" w:rsidR="00282AA6" w:rsidRPr="00282AA6" w:rsidRDefault="00282AA6" w:rsidP="00282AA6">
      <w:pPr>
        <w:autoSpaceDE w:val="0"/>
        <w:autoSpaceDN w:val="0"/>
        <w:adjustRightInd w:val="0"/>
        <w:rPr>
          <w:rFonts w:eastAsiaTheme="minorHAnsi"/>
          <w:color w:val="000000"/>
          <w:sz w:val="22"/>
          <w:szCs w:val="22"/>
          <w:lang w:eastAsia="en-US"/>
        </w:rPr>
      </w:pPr>
      <w:r w:rsidRPr="00282AA6">
        <w:rPr>
          <w:rFonts w:eastAsiaTheme="minorHAnsi"/>
          <w:color w:val="000000"/>
          <w:sz w:val="22"/>
          <w:szCs w:val="22"/>
          <w:lang w:eastAsia="en-US"/>
        </w:rPr>
        <w:t xml:space="preserve">Z dniem ………….….. kombajn przekazano do eksploatacji. </w:t>
      </w:r>
    </w:p>
    <w:p w14:paraId="7E7B8C5E" w14:textId="77777777" w:rsidR="00282AA6" w:rsidRPr="00282AA6" w:rsidRDefault="00282AA6" w:rsidP="00282AA6">
      <w:pPr>
        <w:autoSpaceDE w:val="0"/>
        <w:autoSpaceDN w:val="0"/>
        <w:adjustRightInd w:val="0"/>
        <w:rPr>
          <w:rFonts w:eastAsiaTheme="minorHAnsi"/>
          <w:color w:val="000000"/>
          <w:sz w:val="22"/>
          <w:szCs w:val="22"/>
          <w:lang w:eastAsia="en-US"/>
        </w:rPr>
      </w:pPr>
      <w:r w:rsidRPr="00282AA6">
        <w:rPr>
          <w:rFonts w:eastAsiaTheme="minorHAnsi"/>
          <w:color w:val="000000"/>
          <w:sz w:val="22"/>
          <w:szCs w:val="22"/>
          <w:lang w:eastAsia="en-US"/>
        </w:rPr>
        <w:t xml:space="preserve">…………………………………………………………………………………………………………………………………………………………………………………………………………………………………………………………………………………………………………………………………………………………………………… </w:t>
      </w:r>
    </w:p>
    <w:p w14:paraId="64C4E516" w14:textId="77777777" w:rsidR="00282AA6" w:rsidRPr="00282AA6" w:rsidRDefault="00282AA6" w:rsidP="00282AA6">
      <w:pPr>
        <w:autoSpaceDE w:val="0"/>
        <w:autoSpaceDN w:val="0"/>
        <w:adjustRightInd w:val="0"/>
        <w:rPr>
          <w:rFonts w:eastAsiaTheme="minorHAnsi"/>
          <w:color w:val="000000"/>
          <w:sz w:val="22"/>
          <w:szCs w:val="22"/>
          <w:lang w:eastAsia="en-US"/>
        </w:rPr>
      </w:pPr>
      <w:r w:rsidRPr="00282AA6">
        <w:rPr>
          <w:rFonts w:eastAsiaTheme="minorHAnsi"/>
          <w:color w:val="000000"/>
          <w:sz w:val="22"/>
          <w:szCs w:val="22"/>
          <w:lang w:eastAsia="en-US"/>
        </w:rPr>
        <w:t xml:space="preserve">Na tym protokół zakończono i podpisano: </w:t>
      </w:r>
    </w:p>
    <w:p w14:paraId="70956F68" w14:textId="77777777" w:rsidR="00282AA6" w:rsidRPr="00282AA6" w:rsidRDefault="00282AA6" w:rsidP="00282AA6">
      <w:pPr>
        <w:autoSpaceDE w:val="0"/>
        <w:autoSpaceDN w:val="0"/>
        <w:adjustRightInd w:val="0"/>
        <w:rPr>
          <w:rFonts w:eastAsiaTheme="minorHAnsi"/>
          <w:color w:val="000000"/>
          <w:sz w:val="22"/>
          <w:szCs w:val="22"/>
          <w:lang w:eastAsia="en-US"/>
        </w:rPr>
      </w:pPr>
    </w:p>
    <w:p w14:paraId="2FDFD0A2" w14:textId="77777777" w:rsidR="00282AA6" w:rsidRPr="00282AA6" w:rsidRDefault="00282AA6" w:rsidP="00282AA6">
      <w:pPr>
        <w:autoSpaceDE w:val="0"/>
        <w:autoSpaceDN w:val="0"/>
        <w:adjustRightInd w:val="0"/>
        <w:rPr>
          <w:rFonts w:eastAsiaTheme="minorHAnsi"/>
          <w:color w:val="000000"/>
          <w:sz w:val="22"/>
          <w:szCs w:val="22"/>
          <w:lang w:eastAsia="en-US"/>
        </w:rPr>
      </w:pPr>
      <w:r w:rsidRPr="00282AA6">
        <w:rPr>
          <w:rFonts w:eastAsiaTheme="minorHAnsi"/>
          <w:color w:val="000000"/>
          <w:sz w:val="22"/>
          <w:szCs w:val="22"/>
          <w:lang w:eastAsia="en-US"/>
        </w:rPr>
        <w:t>1……………………………………</w:t>
      </w:r>
    </w:p>
    <w:p w14:paraId="3853A766" w14:textId="77777777" w:rsidR="00282AA6" w:rsidRPr="00282AA6" w:rsidRDefault="00282AA6" w:rsidP="00282AA6">
      <w:pPr>
        <w:autoSpaceDE w:val="0"/>
        <w:autoSpaceDN w:val="0"/>
        <w:adjustRightInd w:val="0"/>
        <w:rPr>
          <w:rFonts w:eastAsiaTheme="minorHAnsi"/>
          <w:color w:val="000000"/>
          <w:sz w:val="22"/>
          <w:szCs w:val="22"/>
          <w:lang w:eastAsia="en-US"/>
        </w:rPr>
      </w:pPr>
    </w:p>
    <w:p w14:paraId="7C49D801" w14:textId="77777777" w:rsidR="00282AA6" w:rsidRPr="00282AA6" w:rsidRDefault="00282AA6" w:rsidP="00282AA6">
      <w:pPr>
        <w:autoSpaceDE w:val="0"/>
        <w:autoSpaceDN w:val="0"/>
        <w:adjustRightInd w:val="0"/>
        <w:rPr>
          <w:rFonts w:eastAsiaTheme="minorHAnsi"/>
          <w:color w:val="000000"/>
          <w:sz w:val="22"/>
          <w:szCs w:val="22"/>
          <w:lang w:eastAsia="en-US"/>
        </w:rPr>
      </w:pPr>
      <w:r w:rsidRPr="00282AA6">
        <w:rPr>
          <w:rFonts w:eastAsiaTheme="minorHAnsi"/>
          <w:color w:val="000000"/>
          <w:sz w:val="22"/>
          <w:szCs w:val="22"/>
          <w:lang w:eastAsia="en-US"/>
        </w:rPr>
        <w:t>2……………………………………</w:t>
      </w:r>
    </w:p>
    <w:p w14:paraId="37F0AA68" w14:textId="77777777" w:rsidR="00282AA6" w:rsidRPr="00282AA6" w:rsidRDefault="00282AA6" w:rsidP="00282AA6">
      <w:pPr>
        <w:autoSpaceDE w:val="0"/>
        <w:autoSpaceDN w:val="0"/>
        <w:adjustRightInd w:val="0"/>
        <w:rPr>
          <w:rFonts w:eastAsiaTheme="minorHAnsi"/>
          <w:color w:val="000000"/>
          <w:sz w:val="22"/>
          <w:szCs w:val="22"/>
          <w:lang w:eastAsia="en-US"/>
        </w:rPr>
      </w:pPr>
    </w:p>
    <w:p w14:paraId="26C61DFE" w14:textId="77777777" w:rsidR="00282AA6" w:rsidRPr="00282AA6" w:rsidRDefault="00282AA6" w:rsidP="00282AA6">
      <w:pPr>
        <w:autoSpaceDE w:val="0"/>
        <w:autoSpaceDN w:val="0"/>
        <w:adjustRightInd w:val="0"/>
        <w:rPr>
          <w:rFonts w:eastAsiaTheme="minorHAnsi"/>
          <w:color w:val="000000"/>
          <w:sz w:val="22"/>
          <w:szCs w:val="22"/>
          <w:lang w:eastAsia="en-US"/>
        </w:rPr>
      </w:pPr>
      <w:r w:rsidRPr="00282AA6">
        <w:rPr>
          <w:rFonts w:eastAsiaTheme="minorHAnsi"/>
          <w:color w:val="000000"/>
          <w:sz w:val="22"/>
          <w:szCs w:val="22"/>
          <w:lang w:eastAsia="en-US"/>
        </w:rPr>
        <w:t>3……………………………………</w:t>
      </w:r>
    </w:p>
    <w:p w14:paraId="19795452" w14:textId="77777777" w:rsidR="00282AA6" w:rsidRPr="00282AA6" w:rsidRDefault="00282AA6" w:rsidP="00282AA6">
      <w:pPr>
        <w:autoSpaceDE w:val="0"/>
        <w:autoSpaceDN w:val="0"/>
        <w:adjustRightInd w:val="0"/>
        <w:rPr>
          <w:rFonts w:eastAsiaTheme="minorHAnsi"/>
          <w:color w:val="000000"/>
          <w:sz w:val="22"/>
          <w:szCs w:val="22"/>
          <w:lang w:eastAsia="en-US"/>
        </w:rPr>
      </w:pPr>
    </w:p>
    <w:p w14:paraId="5EA4865C" w14:textId="77777777" w:rsidR="00282AA6" w:rsidRPr="00282AA6" w:rsidRDefault="00282AA6" w:rsidP="00282AA6">
      <w:pPr>
        <w:autoSpaceDE w:val="0"/>
        <w:autoSpaceDN w:val="0"/>
        <w:adjustRightInd w:val="0"/>
        <w:rPr>
          <w:rFonts w:eastAsiaTheme="minorHAnsi"/>
          <w:color w:val="000000"/>
          <w:sz w:val="22"/>
          <w:szCs w:val="22"/>
          <w:lang w:eastAsia="en-US"/>
        </w:rPr>
      </w:pPr>
      <w:r w:rsidRPr="00282AA6">
        <w:rPr>
          <w:rFonts w:eastAsiaTheme="minorHAnsi"/>
          <w:color w:val="000000"/>
          <w:sz w:val="22"/>
          <w:szCs w:val="22"/>
          <w:lang w:eastAsia="en-US"/>
        </w:rPr>
        <w:t>4……………………………………</w:t>
      </w:r>
    </w:p>
    <w:p w14:paraId="68C35694" w14:textId="77777777" w:rsidR="00282AA6" w:rsidRPr="00282AA6" w:rsidRDefault="00282AA6" w:rsidP="00282AA6">
      <w:pPr>
        <w:spacing w:before="120"/>
        <w:jc w:val="both"/>
        <w:rPr>
          <w:rFonts w:eastAsiaTheme="minorHAnsi"/>
          <w:color w:val="000000"/>
          <w:sz w:val="22"/>
          <w:szCs w:val="22"/>
          <w:lang w:eastAsia="en-US"/>
        </w:rPr>
      </w:pPr>
    </w:p>
    <w:p w14:paraId="28DD5FD5" w14:textId="77777777" w:rsidR="00282AA6" w:rsidRPr="00282AA6" w:rsidRDefault="00282AA6" w:rsidP="00282AA6">
      <w:pPr>
        <w:spacing w:before="120"/>
        <w:jc w:val="both"/>
        <w:rPr>
          <w:rFonts w:eastAsiaTheme="minorHAnsi"/>
          <w:color w:val="000000"/>
          <w:sz w:val="22"/>
          <w:szCs w:val="22"/>
          <w:lang w:eastAsia="en-US"/>
        </w:rPr>
      </w:pPr>
    </w:p>
    <w:p w14:paraId="4FB22FB7" w14:textId="77777777" w:rsidR="00282AA6" w:rsidRDefault="00282AA6" w:rsidP="00282AA6">
      <w:pPr>
        <w:spacing w:before="120"/>
        <w:jc w:val="both"/>
        <w:rPr>
          <w:b/>
          <w:bCs/>
          <w:sz w:val="22"/>
          <w:szCs w:val="22"/>
        </w:rPr>
      </w:pPr>
      <w:r w:rsidRPr="00282AA6">
        <w:rPr>
          <w:rFonts w:eastAsiaTheme="minorHAnsi"/>
          <w:color w:val="000000"/>
          <w:sz w:val="22"/>
          <w:szCs w:val="22"/>
          <w:lang w:eastAsia="en-US"/>
        </w:rPr>
        <w:t xml:space="preserve">(*) </w:t>
      </w:r>
      <w:r w:rsidRPr="00282AA6">
        <w:rPr>
          <w:rFonts w:eastAsiaTheme="minorHAnsi"/>
          <w:i/>
          <w:iCs/>
          <w:color w:val="000000"/>
          <w:sz w:val="22"/>
          <w:szCs w:val="22"/>
          <w:lang w:eastAsia="en-US"/>
        </w:rPr>
        <w:t>niepotrzebne skreślić</w:t>
      </w:r>
    </w:p>
    <w:p w14:paraId="01DD684F" w14:textId="77777777" w:rsidR="00282AA6" w:rsidRDefault="00282AA6" w:rsidP="00282AA6">
      <w:pPr>
        <w:spacing w:before="120"/>
        <w:jc w:val="right"/>
        <w:rPr>
          <w:b/>
          <w:bCs/>
          <w:sz w:val="22"/>
          <w:szCs w:val="22"/>
        </w:rPr>
      </w:pPr>
    </w:p>
    <w:p w14:paraId="25F75699" w14:textId="77777777" w:rsidR="00282AA6" w:rsidRDefault="00282AA6" w:rsidP="00282AA6">
      <w:pPr>
        <w:spacing w:before="120"/>
        <w:jc w:val="right"/>
        <w:rPr>
          <w:b/>
          <w:bCs/>
          <w:sz w:val="22"/>
          <w:szCs w:val="22"/>
        </w:rPr>
      </w:pPr>
    </w:p>
    <w:p w14:paraId="1CC1F265" w14:textId="77777777" w:rsidR="00282AA6" w:rsidRDefault="00282AA6" w:rsidP="00282AA6">
      <w:pPr>
        <w:spacing w:before="120"/>
        <w:jc w:val="right"/>
        <w:rPr>
          <w:b/>
          <w:bCs/>
          <w:sz w:val="22"/>
          <w:szCs w:val="22"/>
        </w:rPr>
      </w:pPr>
    </w:p>
    <w:p w14:paraId="577CC9C2" w14:textId="77777777" w:rsidR="00282AA6" w:rsidRDefault="00282AA6" w:rsidP="00282AA6">
      <w:pPr>
        <w:spacing w:before="120"/>
        <w:jc w:val="right"/>
        <w:rPr>
          <w:b/>
          <w:bCs/>
          <w:sz w:val="22"/>
          <w:szCs w:val="22"/>
        </w:rPr>
      </w:pPr>
    </w:p>
    <w:p w14:paraId="6954F2BD" w14:textId="77777777" w:rsidR="00282AA6" w:rsidRDefault="00282AA6" w:rsidP="00282AA6">
      <w:pPr>
        <w:spacing w:before="120"/>
        <w:jc w:val="right"/>
        <w:rPr>
          <w:b/>
          <w:bCs/>
          <w:sz w:val="22"/>
          <w:szCs w:val="22"/>
        </w:rPr>
      </w:pPr>
    </w:p>
    <w:p w14:paraId="7AF11FA3" w14:textId="77777777" w:rsidR="00282AA6" w:rsidRDefault="00282AA6" w:rsidP="00282AA6">
      <w:pPr>
        <w:spacing w:before="120"/>
        <w:jc w:val="right"/>
        <w:rPr>
          <w:b/>
          <w:bCs/>
          <w:sz w:val="22"/>
          <w:szCs w:val="22"/>
        </w:rPr>
      </w:pPr>
    </w:p>
    <w:p w14:paraId="0F57AE66" w14:textId="77777777" w:rsidR="00282AA6" w:rsidRDefault="00282AA6" w:rsidP="00282AA6">
      <w:pPr>
        <w:spacing w:before="120"/>
        <w:jc w:val="right"/>
        <w:rPr>
          <w:b/>
          <w:bCs/>
          <w:sz w:val="22"/>
          <w:szCs w:val="22"/>
        </w:rPr>
      </w:pPr>
    </w:p>
    <w:p w14:paraId="31CA2E09" w14:textId="77777777" w:rsidR="00282AA6" w:rsidRDefault="00282AA6" w:rsidP="00282AA6">
      <w:pPr>
        <w:spacing w:before="120"/>
        <w:jc w:val="right"/>
        <w:rPr>
          <w:b/>
          <w:bCs/>
          <w:sz w:val="22"/>
          <w:szCs w:val="22"/>
        </w:rPr>
      </w:pPr>
    </w:p>
    <w:p w14:paraId="3454E4D7" w14:textId="77777777" w:rsidR="00282AA6" w:rsidRDefault="00282AA6" w:rsidP="00282AA6">
      <w:pPr>
        <w:spacing w:before="120"/>
        <w:jc w:val="right"/>
        <w:rPr>
          <w:b/>
          <w:bCs/>
          <w:sz w:val="22"/>
          <w:szCs w:val="22"/>
        </w:rPr>
      </w:pPr>
    </w:p>
    <w:p w14:paraId="37DBD037" w14:textId="77777777" w:rsidR="00282AA6" w:rsidRPr="00282AA6" w:rsidRDefault="00282AA6" w:rsidP="00282AA6">
      <w:pPr>
        <w:autoSpaceDE w:val="0"/>
        <w:autoSpaceDN w:val="0"/>
        <w:adjustRightInd w:val="0"/>
        <w:jc w:val="right"/>
        <w:rPr>
          <w:rFonts w:eastAsiaTheme="minorHAnsi"/>
          <w:b/>
          <w:bCs/>
          <w:sz w:val="22"/>
          <w:szCs w:val="22"/>
          <w:lang w:eastAsia="en-US"/>
        </w:rPr>
      </w:pPr>
      <w:bookmarkStart w:id="233" w:name="_Hlk219119524"/>
      <w:r w:rsidRPr="00282AA6">
        <w:rPr>
          <w:rFonts w:eastAsiaTheme="minorHAnsi"/>
          <w:b/>
          <w:bCs/>
          <w:sz w:val="22"/>
          <w:szCs w:val="22"/>
          <w:lang w:eastAsia="en-US"/>
        </w:rPr>
        <w:t>Załącznik nr 1.4 do umowy</w:t>
      </w:r>
    </w:p>
    <w:p w14:paraId="06CFAC18" w14:textId="77777777" w:rsidR="00282AA6" w:rsidRPr="00282AA6" w:rsidRDefault="00282AA6" w:rsidP="00282AA6">
      <w:pPr>
        <w:autoSpaceDE w:val="0"/>
        <w:autoSpaceDN w:val="0"/>
        <w:adjustRightInd w:val="0"/>
        <w:jc w:val="right"/>
        <w:rPr>
          <w:rFonts w:eastAsiaTheme="minorHAnsi"/>
          <w:b/>
          <w:bCs/>
          <w:sz w:val="22"/>
          <w:szCs w:val="22"/>
          <w:lang w:eastAsia="en-US"/>
        </w:rPr>
      </w:pPr>
    </w:p>
    <w:p w14:paraId="2F7E6A66" w14:textId="77777777" w:rsidR="00282AA6" w:rsidRPr="00282AA6" w:rsidRDefault="00282AA6" w:rsidP="00282AA6">
      <w:pPr>
        <w:spacing w:before="120"/>
        <w:jc w:val="center"/>
        <w:rPr>
          <w:b/>
          <w:bCs/>
          <w:i/>
          <w:iCs/>
          <w:sz w:val="28"/>
          <w:szCs w:val="28"/>
        </w:rPr>
      </w:pPr>
      <w:r w:rsidRPr="00282AA6">
        <w:rPr>
          <w:b/>
          <w:bCs/>
          <w:i/>
          <w:iCs/>
          <w:sz w:val="28"/>
          <w:szCs w:val="28"/>
        </w:rPr>
        <w:t>WZÓR</w:t>
      </w:r>
    </w:p>
    <w:p w14:paraId="6809CD96" w14:textId="77777777" w:rsidR="00282AA6" w:rsidRPr="00282AA6" w:rsidRDefault="00282AA6" w:rsidP="00282AA6">
      <w:pPr>
        <w:autoSpaceDE w:val="0"/>
        <w:autoSpaceDN w:val="0"/>
        <w:adjustRightInd w:val="0"/>
        <w:jc w:val="right"/>
        <w:rPr>
          <w:rFonts w:eastAsiaTheme="minorHAnsi"/>
          <w:sz w:val="22"/>
          <w:szCs w:val="22"/>
          <w:lang w:eastAsia="en-US"/>
        </w:rPr>
      </w:pPr>
      <w:r w:rsidRPr="00282AA6">
        <w:rPr>
          <w:rFonts w:eastAsiaTheme="minorHAnsi"/>
          <w:b/>
          <w:bCs/>
          <w:i/>
          <w:iCs/>
          <w:sz w:val="22"/>
          <w:szCs w:val="22"/>
          <w:lang w:eastAsia="en-US"/>
        </w:rPr>
        <w:t xml:space="preserve"> </w:t>
      </w:r>
    </w:p>
    <w:p w14:paraId="5B20EE86" w14:textId="77777777" w:rsidR="00282AA6" w:rsidRPr="00282AA6" w:rsidRDefault="00282AA6" w:rsidP="00282AA6">
      <w:pPr>
        <w:autoSpaceDE w:val="0"/>
        <w:autoSpaceDN w:val="0"/>
        <w:adjustRightInd w:val="0"/>
        <w:jc w:val="center"/>
        <w:rPr>
          <w:rFonts w:eastAsiaTheme="minorHAnsi"/>
          <w:sz w:val="22"/>
          <w:szCs w:val="22"/>
          <w:lang w:eastAsia="en-US"/>
        </w:rPr>
      </w:pPr>
      <w:r w:rsidRPr="00282AA6">
        <w:rPr>
          <w:rFonts w:eastAsiaTheme="minorHAnsi"/>
          <w:b/>
          <w:bCs/>
          <w:sz w:val="22"/>
          <w:szCs w:val="22"/>
          <w:lang w:eastAsia="en-US"/>
        </w:rPr>
        <w:t>PROTOKÓŁ PO WYKONANIU TESTU WYDAJNOŚCI</w:t>
      </w:r>
    </w:p>
    <w:p w14:paraId="196B6E43" w14:textId="77777777" w:rsidR="00282AA6" w:rsidRPr="00282AA6" w:rsidRDefault="00282AA6" w:rsidP="00282AA6">
      <w:pPr>
        <w:autoSpaceDE w:val="0"/>
        <w:autoSpaceDN w:val="0"/>
        <w:adjustRightInd w:val="0"/>
        <w:jc w:val="center"/>
        <w:rPr>
          <w:rFonts w:eastAsiaTheme="minorHAnsi"/>
          <w:b/>
          <w:bCs/>
          <w:sz w:val="22"/>
          <w:szCs w:val="22"/>
          <w:lang w:eastAsia="en-US"/>
        </w:rPr>
      </w:pPr>
      <w:r w:rsidRPr="00282AA6">
        <w:rPr>
          <w:rFonts w:eastAsiaTheme="minorHAnsi"/>
          <w:b/>
          <w:bCs/>
          <w:sz w:val="22"/>
          <w:szCs w:val="22"/>
          <w:lang w:eastAsia="en-US"/>
        </w:rPr>
        <w:t>KOMBAJNU TYPU ………………………</w:t>
      </w:r>
    </w:p>
    <w:p w14:paraId="4971C32D" w14:textId="77777777" w:rsidR="00282AA6" w:rsidRPr="00282AA6" w:rsidRDefault="00282AA6" w:rsidP="00282AA6">
      <w:pPr>
        <w:autoSpaceDE w:val="0"/>
        <w:autoSpaceDN w:val="0"/>
        <w:adjustRightInd w:val="0"/>
        <w:jc w:val="center"/>
        <w:rPr>
          <w:rFonts w:eastAsiaTheme="minorHAnsi"/>
          <w:sz w:val="22"/>
          <w:szCs w:val="22"/>
          <w:lang w:eastAsia="en-US"/>
        </w:rPr>
      </w:pPr>
    </w:p>
    <w:p w14:paraId="2C597016" w14:textId="77777777" w:rsidR="00282AA6" w:rsidRPr="00282AA6" w:rsidRDefault="00282AA6" w:rsidP="00282AA6">
      <w:pPr>
        <w:autoSpaceDE w:val="0"/>
        <w:autoSpaceDN w:val="0"/>
        <w:adjustRightInd w:val="0"/>
        <w:jc w:val="center"/>
        <w:rPr>
          <w:rFonts w:eastAsiaTheme="minorHAnsi"/>
          <w:b/>
          <w:bCs/>
          <w:sz w:val="22"/>
          <w:szCs w:val="22"/>
          <w:lang w:eastAsia="en-US"/>
        </w:rPr>
      </w:pPr>
      <w:r w:rsidRPr="00282AA6">
        <w:rPr>
          <w:rFonts w:eastAsiaTheme="minorHAnsi"/>
          <w:b/>
          <w:bCs/>
          <w:sz w:val="22"/>
          <w:szCs w:val="22"/>
          <w:lang w:eastAsia="en-US"/>
        </w:rPr>
        <w:t>sporządzony w dniu ……………….</w:t>
      </w:r>
    </w:p>
    <w:p w14:paraId="7E2DD48E" w14:textId="77777777" w:rsidR="00282AA6" w:rsidRPr="00282AA6" w:rsidRDefault="00282AA6" w:rsidP="00282AA6">
      <w:pPr>
        <w:autoSpaceDE w:val="0"/>
        <w:autoSpaceDN w:val="0"/>
        <w:adjustRightInd w:val="0"/>
        <w:jc w:val="center"/>
        <w:rPr>
          <w:rFonts w:eastAsiaTheme="minorHAnsi"/>
          <w:sz w:val="22"/>
          <w:szCs w:val="22"/>
          <w:lang w:eastAsia="en-US"/>
        </w:rPr>
      </w:pPr>
    </w:p>
    <w:p w14:paraId="3F404040" w14:textId="77777777" w:rsidR="00282AA6" w:rsidRPr="00282AA6" w:rsidRDefault="00282AA6" w:rsidP="00282AA6">
      <w:pPr>
        <w:autoSpaceDE w:val="0"/>
        <w:autoSpaceDN w:val="0"/>
        <w:adjustRightInd w:val="0"/>
        <w:rPr>
          <w:rFonts w:eastAsiaTheme="minorHAnsi"/>
          <w:sz w:val="22"/>
          <w:szCs w:val="22"/>
          <w:lang w:eastAsia="en-US"/>
        </w:rPr>
      </w:pPr>
      <w:r w:rsidRPr="00282AA6">
        <w:rPr>
          <w:rFonts w:eastAsiaTheme="minorHAnsi"/>
          <w:sz w:val="22"/>
          <w:szCs w:val="22"/>
          <w:lang w:eastAsia="en-US"/>
        </w:rPr>
        <w:t xml:space="preserve">Zgodnie z Umową nr …………………… z dnia ……………….. komisja w składzie: </w:t>
      </w:r>
    </w:p>
    <w:p w14:paraId="1EEDAA0C" w14:textId="77777777" w:rsidR="00282AA6" w:rsidRPr="00282AA6" w:rsidRDefault="00282AA6" w:rsidP="002D0080">
      <w:pPr>
        <w:numPr>
          <w:ilvl w:val="0"/>
          <w:numId w:val="97"/>
        </w:numPr>
        <w:autoSpaceDE w:val="0"/>
        <w:autoSpaceDN w:val="0"/>
        <w:adjustRightInd w:val="0"/>
        <w:spacing w:after="23"/>
        <w:ind w:left="720" w:hanging="360"/>
        <w:rPr>
          <w:rFonts w:eastAsiaTheme="minorHAnsi"/>
          <w:sz w:val="22"/>
          <w:szCs w:val="22"/>
          <w:lang w:eastAsia="en-US"/>
        </w:rPr>
      </w:pPr>
      <w:r w:rsidRPr="00282AA6">
        <w:rPr>
          <w:rFonts w:eastAsiaTheme="minorHAnsi"/>
          <w:sz w:val="22"/>
          <w:szCs w:val="22"/>
          <w:lang w:eastAsia="en-US"/>
        </w:rPr>
        <w:t xml:space="preserve">…………………………………. przedst. Oddziału KWK / Ruch ……………….. </w:t>
      </w:r>
    </w:p>
    <w:p w14:paraId="1EA15D30" w14:textId="77777777" w:rsidR="00282AA6" w:rsidRPr="00282AA6" w:rsidRDefault="00282AA6" w:rsidP="002D0080">
      <w:pPr>
        <w:numPr>
          <w:ilvl w:val="0"/>
          <w:numId w:val="97"/>
        </w:numPr>
        <w:autoSpaceDE w:val="0"/>
        <w:autoSpaceDN w:val="0"/>
        <w:adjustRightInd w:val="0"/>
        <w:spacing w:after="23"/>
        <w:ind w:left="720" w:hanging="360"/>
        <w:rPr>
          <w:rFonts w:eastAsiaTheme="minorHAnsi"/>
          <w:sz w:val="22"/>
          <w:szCs w:val="22"/>
          <w:lang w:eastAsia="en-US"/>
        </w:rPr>
      </w:pPr>
      <w:r w:rsidRPr="00282AA6">
        <w:rPr>
          <w:rFonts w:eastAsiaTheme="minorHAnsi"/>
          <w:sz w:val="22"/>
          <w:szCs w:val="22"/>
          <w:lang w:eastAsia="en-US"/>
        </w:rPr>
        <w:t xml:space="preserve">…………………………………. przedst. Oddziału KWK / Ruch ……………….. </w:t>
      </w:r>
    </w:p>
    <w:p w14:paraId="2F80B136" w14:textId="77777777" w:rsidR="00282AA6" w:rsidRPr="00282AA6" w:rsidRDefault="00282AA6" w:rsidP="002D0080">
      <w:pPr>
        <w:numPr>
          <w:ilvl w:val="0"/>
          <w:numId w:val="97"/>
        </w:numPr>
        <w:autoSpaceDE w:val="0"/>
        <w:autoSpaceDN w:val="0"/>
        <w:adjustRightInd w:val="0"/>
        <w:spacing w:after="23"/>
        <w:ind w:left="720" w:hanging="360"/>
        <w:rPr>
          <w:rFonts w:eastAsiaTheme="minorHAnsi"/>
          <w:sz w:val="22"/>
          <w:szCs w:val="22"/>
          <w:lang w:eastAsia="en-US"/>
        </w:rPr>
      </w:pPr>
      <w:r w:rsidRPr="00282AA6">
        <w:rPr>
          <w:rFonts w:eastAsiaTheme="minorHAnsi"/>
          <w:sz w:val="22"/>
          <w:szCs w:val="22"/>
          <w:lang w:eastAsia="en-US"/>
        </w:rPr>
        <w:t xml:space="preserve">…………………………………. przedst. ……………………………………..…. </w:t>
      </w:r>
    </w:p>
    <w:p w14:paraId="771B35FC" w14:textId="77777777" w:rsidR="00282AA6" w:rsidRPr="00282AA6" w:rsidRDefault="00282AA6" w:rsidP="002D0080">
      <w:pPr>
        <w:numPr>
          <w:ilvl w:val="1"/>
          <w:numId w:val="97"/>
        </w:numPr>
        <w:autoSpaceDE w:val="0"/>
        <w:autoSpaceDN w:val="0"/>
        <w:adjustRightInd w:val="0"/>
        <w:spacing w:after="530"/>
        <w:ind w:left="1440" w:hanging="360"/>
        <w:rPr>
          <w:rFonts w:eastAsiaTheme="minorHAnsi"/>
          <w:sz w:val="22"/>
          <w:szCs w:val="22"/>
          <w:lang w:eastAsia="en-US"/>
        </w:rPr>
      </w:pPr>
      <w:r w:rsidRPr="00282AA6">
        <w:rPr>
          <w:rFonts w:eastAsiaTheme="minorHAnsi"/>
          <w:sz w:val="22"/>
          <w:szCs w:val="22"/>
          <w:lang w:eastAsia="en-US"/>
        </w:rPr>
        <w:t xml:space="preserve">…………………………………. przedst. ……………………………………..…. </w:t>
      </w:r>
    </w:p>
    <w:p w14:paraId="69F30ECA" w14:textId="77777777" w:rsidR="00282AA6" w:rsidRPr="00282AA6" w:rsidRDefault="00282AA6" w:rsidP="00282AA6">
      <w:pPr>
        <w:autoSpaceDE w:val="0"/>
        <w:autoSpaceDN w:val="0"/>
        <w:adjustRightInd w:val="0"/>
        <w:ind w:left="360"/>
        <w:rPr>
          <w:rFonts w:eastAsiaTheme="minorHAnsi"/>
          <w:sz w:val="22"/>
          <w:szCs w:val="22"/>
          <w:lang w:eastAsia="en-US"/>
        </w:rPr>
      </w:pPr>
    </w:p>
    <w:p w14:paraId="2C8B3A2B" w14:textId="77777777" w:rsidR="00282AA6" w:rsidRPr="00282AA6" w:rsidRDefault="00282AA6" w:rsidP="00282AA6">
      <w:pPr>
        <w:autoSpaceDE w:val="0"/>
        <w:autoSpaceDN w:val="0"/>
        <w:adjustRightInd w:val="0"/>
        <w:jc w:val="both"/>
        <w:rPr>
          <w:rFonts w:eastAsiaTheme="minorHAnsi"/>
          <w:sz w:val="22"/>
          <w:szCs w:val="22"/>
          <w:lang w:eastAsia="en-US"/>
        </w:rPr>
      </w:pPr>
      <w:r w:rsidRPr="00282AA6">
        <w:rPr>
          <w:rFonts w:eastAsiaTheme="minorHAnsi"/>
          <w:sz w:val="22"/>
          <w:szCs w:val="22"/>
          <w:lang w:eastAsia="en-US"/>
        </w:rPr>
        <w:t xml:space="preserve">W związku z zastrzeżeniem Zamawiającego co do spełnienia przez dostarczony kombajn typu ……………. nr fabryczny …………… wymogów technicznych, w szczególności dotyczących wymaganej minimalnej wydajności urabiania i ładowania urobku, Zamawiający przeprowadził                     w dniach: ……………………………….. test wydajności urabiania i ładowania kombajnu zgodnie                    z zasadami określonymi w </w:t>
      </w:r>
      <w:r w:rsidRPr="00282AA6">
        <w:rPr>
          <w:rFonts w:eastAsiaTheme="minorHAnsi"/>
          <w:i/>
          <w:iCs/>
          <w:sz w:val="22"/>
          <w:szCs w:val="22"/>
          <w:lang w:eastAsia="en-US"/>
        </w:rPr>
        <w:t xml:space="preserve">Warunkach wykonywania testu wydajności kombajnu w wyrobisku ……..                w pokładzie ………. </w:t>
      </w:r>
      <w:r w:rsidRPr="00282AA6">
        <w:rPr>
          <w:rFonts w:eastAsiaTheme="minorHAnsi"/>
          <w:sz w:val="22"/>
          <w:szCs w:val="22"/>
          <w:lang w:eastAsia="en-US"/>
        </w:rPr>
        <w:t xml:space="preserve">Stanowiącymi </w:t>
      </w:r>
      <w:r w:rsidRPr="00282AA6">
        <w:rPr>
          <w:rFonts w:eastAsiaTheme="minorHAnsi"/>
          <w:b/>
          <w:bCs/>
          <w:i/>
          <w:iCs/>
          <w:sz w:val="22"/>
          <w:szCs w:val="22"/>
          <w:lang w:eastAsia="en-US"/>
        </w:rPr>
        <w:t xml:space="preserve">Załącznik nr 1.5 </w:t>
      </w:r>
      <w:r w:rsidRPr="00282AA6">
        <w:rPr>
          <w:rFonts w:eastAsiaTheme="minorHAnsi"/>
          <w:i/>
          <w:iCs/>
          <w:sz w:val="22"/>
          <w:szCs w:val="22"/>
          <w:lang w:eastAsia="en-US"/>
        </w:rPr>
        <w:t xml:space="preserve">do umowy nr ………. </w:t>
      </w:r>
    </w:p>
    <w:p w14:paraId="744354D7" w14:textId="77777777" w:rsidR="00282AA6" w:rsidRPr="00282AA6" w:rsidRDefault="00282AA6" w:rsidP="00282AA6">
      <w:pPr>
        <w:autoSpaceDE w:val="0"/>
        <w:autoSpaceDN w:val="0"/>
        <w:adjustRightInd w:val="0"/>
        <w:jc w:val="both"/>
        <w:rPr>
          <w:rFonts w:eastAsiaTheme="minorHAnsi"/>
          <w:sz w:val="22"/>
          <w:szCs w:val="22"/>
          <w:lang w:eastAsia="en-US"/>
        </w:rPr>
      </w:pPr>
      <w:r w:rsidRPr="00282AA6">
        <w:rPr>
          <w:rFonts w:eastAsiaTheme="minorHAnsi"/>
          <w:sz w:val="22"/>
          <w:szCs w:val="22"/>
          <w:lang w:eastAsia="en-US"/>
        </w:rPr>
        <w:t>Kombajn osiągnął wydajność urabiania i ładowania ……………m</w:t>
      </w:r>
      <w:r w:rsidRPr="00282AA6">
        <w:rPr>
          <w:rFonts w:eastAsiaTheme="minorHAnsi"/>
          <w:sz w:val="14"/>
          <w:szCs w:val="14"/>
          <w:lang w:eastAsia="en-US"/>
        </w:rPr>
        <w:t>3</w:t>
      </w:r>
      <w:r w:rsidRPr="00282AA6">
        <w:rPr>
          <w:rFonts w:eastAsiaTheme="minorHAnsi"/>
          <w:sz w:val="22"/>
          <w:szCs w:val="22"/>
          <w:lang w:eastAsia="en-US"/>
        </w:rPr>
        <w:t xml:space="preserve">/zmianę przy wytrzymałości na ściskanie skał </w:t>
      </w:r>
      <w:proofErr w:type="spellStart"/>
      <w:r w:rsidRPr="00282AA6">
        <w:rPr>
          <w:rFonts w:eastAsiaTheme="minorHAnsi"/>
          <w:sz w:val="22"/>
          <w:szCs w:val="22"/>
          <w:lang w:eastAsia="en-US"/>
        </w:rPr>
        <w:t>Rc</w:t>
      </w:r>
      <w:proofErr w:type="spellEnd"/>
      <w:r w:rsidRPr="00282AA6">
        <w:rPr>
          <w:rFonts w:eastAsiaTheme="minorHAnsi"/>
          <w:sz w:val="22"/>
          <w:szCs w:val="22"/>
          <w:lang w:eastAsia="en-US"/>
        </w:rPr>
        <w:t xml:space="preserve"> ……………</w:t>
      </w:r>
      <w:proofErr w:type="spellStart"/>
      <w:r w:rsidRPr="00282AA6">
        <w:rPr>
          <w:rFonts w:eastAsiaTheme="minorHAnsi"/>
          <w:sz w:val="22"/>
          <w:szCs w:val="22"/>
          <w:lang w:eastAsia="en-US"/>
        </w:rPr>
        <w:t>Mpa</w:t>
      </w:r>
      <w:proofErr w:type="spellEnd"/>
      <w:r w:rsidRPr="00282AA6">
        <w:rPr>
          <w:rFonts w:eastAsiaTheme="minorHAnsi"/>
          <w:sz w:val="22"/>
          <w:szCs w:val="22"/>
          <w:lang w:eastAsia="en-US"/>
        </w:rPr>
        <w:t xml:space="preserve"> wg GIG. </w:t>
      </w:r>
    </w:p>
    <w:p w14:paraId="561AB869" w14:textId="77777777" w:rsidR="00282AA6" w:rsidRPr="00282AA6" w:rsidRDefault="00282AA6" w:rsidP="00282AA6">
      <w:pPr>
        <w:autoSpaceDE w:val="0"/>
        <w:autoSpaceDN w:val="0"/>
        <w:adjustRightInd w:val="0"/>
        <w:jc w:val="both"/>
        <w:rPr>
          <w:rFonts w:eastAsiaTheme="minorHAnsi"/>
          <w:sz w:val="22"/>
          <w:szCs w:val="22"/>
          <w:lang w:eastAsia="en-US"/>
        </w:rPr>
      </w:pPr>
      <w:r w:rsidRPr="00282AA6">
        <w:rPr>
          <w:rFonts w:eastAsiaTheme="minorHAnsi"/>
          <w:sz w:val="22"/>
          <w:szCs w:val="22"/>
          <w:lang w:eastAsia="en-US"/>
        </w:rPr>
        <w:t xml:space="preserve">Powyższy wynik stanowi / nie stanowi (*) pozytywne wykonanie testu wydajność urabiania i ładowania kombajnu chodnikowego. </w:t>
      </w:r>
    </w:p>
    <w:p w14:paraId="5A217B2B" w14:textId="77777777" w:rsidR="00282AA6" w:rsidRPr="00282AA6" w:rsidRDefault="00282AA6" w:rsidP="00282AA6">
      <w:pPr>
        <w:autoSpaceDE w:val="0"/>
        <w:autoSpaceDN w:val="0"/>
        <w:adjustRightInd w:val="0"/>
        <w:jc w:val="both"/>
        <w:rPr>
          <w:rFonts w:eastAsiaTheme="minorHAnsi"/>
          <w:sz w:val="22"/>
          <w:szCs w:val="22"/>
          <w:lang w:eastAsia="en-US"/>
        </w:rPr>
      </w:pPr>
      <w:r w:rsidRPr="00282AA6">
        <w:rPr>
          <w:rFonts w:eastAsiaTheme="minorHAnsi"/>
          <w:i/>
          <w:iCs/>
          <w:sz w:val="22"/>
          <w:szCs w:val="22"/>
          <w:lang w:eastAsia="en-US"/>
        </w:rPr>
        <w:t xml:space="preserve">(W przypadku nieosiągnięcia deklarowanej wydajności wymienić przyczyny) </w:t>
      </w:r>
    </w:p>
    <w:p w14:paraId="517F1775" w14:textId="77777777" w:rsidR="00282AA6" w:rsidRPr="00282AA6" w:rsidRDefault="00282AA6" w:rsidP="00282AA6">
      <w:pPr>
        <w:autoSpaceDE w:val="0"/>
        <w:autoSpaceDN w:val="0"/>
        <w:adjustRightInd w:val="0"/>
        <w:jc w:val="both"/>
        <w:rPr>
          <w:rFonts w:eastAsiaTheme="minorHAnsi"/>
          <w:sz w:val="22"/>
          <w:szCs w:val="22"/>
          <w:lang w:eastAsia="en-US"/>
        </w:rPr>
      </w:pPr>
      <w:r w:rsidRPr="00282AA6">
        <w:rPr>
          <w:rFonts w:eastAsiaTheme="minorHAnsi"/>
          <w:i/>
          <w:iCs/>
          <w:sz w:val="22"/>
          <w:szCs w:val="22"/>
          <w:lang w:eastAsia="en-US"/>
        </w:rPr>
        <w:t xml:space="preserve">……………………………………………………………………………………………………………………………………………………………………………………………………………………………………………………………………………………………………………………………………………………………………………… </w:t>
      </w:r>
    </w:p>
    <w:p w14:paraId="13B3C07E" w14:textId="77777777" w:rsidR="00282AA6" w:rsidRPr="00282AA6" w:rsidRDefault="00282AA6" w:rsidP="00282AA6">
      <w:pPr>
        <w:autoSpaceDE w:val="0"/>
        <w:autoSpaceDN w:val="0"/>
        <w:adjustRightInd w:val="0"/>
        <w:jc w:val="both"/>
        <w:rPr>
          <w:rFonts w:eastAsiaTheme="minorHAnsi"/>
          <w:sz w:val="22"/>
          <w:szCs w:val="22"/>
          <w:lang w:eastAsia="en-US"/>
        </w:rPr>
      </w:pPr>
      <w:r w:rsidRPr="00282AA6">
        <w:rPr>
          <w:rFonts w:eastAsiaTheme="minorHAnsi"/>
          <w:sz w:val="22"/>
          <w:szCs w:val="22"/>
          <w:lang w:eastAsia="en-US"/>
        </w:rPr>
        <w:t xml:space="preserve">Negatywne wyniki testu uprawniają Zamawiającego do żądania dostarczenia kombajnu spełniającego wymagania Zamawiającego a w przypadku braku możliwości realizacji takiego roszczenia Zamawiającemu przysługiwać będzie prawo odstąpienia od umowy w całości z winy Wykonawcy. </w:t>
      </w:r>
    </w:p>
    <w:p w14:paraId="71EC6535" w14:textId="77777777" w:rsidR="00282AA6" w:rsidRPr="00282AA6" w:rsidRDefault="00282AA6" w:rsidP="00282AA6">
      <w:pPr>
        <w:autoSpaceDE w:val="0"/>
        <w:autoSpaceDN w:val="0"/>
        <w:adjustRightInd w:val="0"/>
        <w:jc w:val="both"/>
        <w:rPr>
          <w:rFonts w:eastAsiaTheme="minorHAnsi"/>
          <w:sz w:val="22"/>
          <w:szCs w:val="22"/>
          <w:lang w:eastAsia="en-US"/>
        </w:rPr>
      </w:pPr>
      <w:r w:rsidRPr="00282AA6">
        <w:rPr>
          <w:rFonts w:eastAsiaTheme="minorHAnsi"/>
          <w:sz w:val="22"/>
          <w:szCs w:val="22"/>
          <w:lang w:eastAsia="en-US"/>
        </w:rPr>
        <w:t xml:space="preserve">Niniejszy </w:t>
      </w:r>
      <w:r w:rsidRPr="00282AA6">
        <w:rPr>
          <w:rFonts w:eastAsiaTheme="minorHAnsi"/>
          <w:i/>
          <w:iCs/>
          <w:sz w:val="22"/>
          <w:szCs w:val="22"/>
          <w:lang w:eastAsia="en-US"/>
        </w:rPr>
        <w:t xml:space="preserve">Protokół </w:t>
      </w:r>
      <w:r w:rsidRPr="00282AA6">
        <w:rPr>
          <w:rFonts w:eastAsiaTheme="minorHAnsi"/>
          <w:sz w:val="22"/>
          <w:szCs w:val="22"/>
          <w:lang w:eastAsia="en-US"/>
        </w:rPr>
        <w:t xml:space="preserve">sporządzono w dwóch egzemplarzach: jeden dla Wykonawcy, jeden dla Zamawiającego. </w:t>
      </w:r>
    </w:p>
    <w:p w14:paraId="14F38E61" w14:textId="77777777" w:rsidR="00282AA6" w:rsidRPr="00282AA6" w:rsidRDefault="00282AA6" w:rsidP="00282AA6">
      <w:pPr>
        <w:autoSpaceDE w:val="0"/>
        <w:autoSpaceDN w:val="0"/>
        <w:adjustRightInd w:val="0"/>
        <w:jc w:val="both"/>
        <w:rPr>
          <w:rFonts w:eastAsiaTheme="minorHAnsi"/>
          <w:sz w:val="22"/>
          <w:szCs w:val="22"/>
          <w:lang w:eastAsia="en-US"/>
        </w:rPr>
      </w:pPr>
      <w:r w:rsidRPr="00282AA6">
        <w:rPr>
          <w:rFonts w:eastAsiaTheme="minorHAnsi"/>
          <w:sz w:val="22"/>
          <w:szCs w:val="22"/>
          <w:lang w:eastAsia="en-US"/>
        </w:rPr>
        <w:t xml:space="preserve">Na tym protokół zakończono i podpisano: </w:t>
      </w:r>
    </w:p>
    <w:p w14:paraId="5EA9D6E9" w14:textId="77777777" w:rsidR="00282AA6" w:rsidRPr="00282AA6" w:rsidRDefault="00282AA6" w:rsidP="00282AA6">
      <w:pPr>
        <w:spacing w:before="120"/>
        <w:jc w:val="both"/>
        <w:rPr>
          <w:rFonts w:eastAsiaTheme="minorHAnsi"/>
          <w:sz w:val="22"/>
          <w:szCs w:val="22"/>
          <w:lang w:eastAsia="en-US"/>
        </w:rPr>
      </w:pPr>
    </w:p>
    <w:p w14:paraId="34A680E9" w14:textId="77777777" w:rsidR="00282AA6" w:rsidRPr="00282AA6" w:rsidRDefault="00282AA6" w:rsidP="00282AA6">
      <w:pPr>
        <w:spacing w:before="120"/>
        <w:jc w:val="both"/>
        <w:rPr>
          <w:rFonts w:eastAsiaTheme="minorHAnsi"/>
          <w:sz w:val="22"/>
          <w:szCs w:val="22"/>
          <w:lang w:eastAsia="en-US"/>
        </w:rPr>
      </w:pPr>
    </w:p>
    <w:p w14:paraId="72AC436F" w14:textId="77777777" w:rsidR="00282AA6" w:rsidRPr="00DC3FEB" w:rsidRDefault="00282AA6" w:rsidP="00282AA6">
      <w:pPr>
        <w:spacing w:before="120"/>
        <w:jc w:val="both"/>
        <w:rPr>
          <w:b/>
          <w:bCs/>
          <w:sz w:val="22"/>
          <w:szCs w:val="22"/>
        </w:rPr>
      </w:pPr>
      <w:r w:rsidRPr="00282AA6">
        <w:rPr>
          <w:rFonts w:eastAsiaTheme="minorHAnsi"/>
          <w:sz w:val="22"/>
          <w:szCs w:val="22"/>
          <w:lang w:eastAsia="en-US"/>
        </w:rPr>
        <w:t xml:space="preserve">(*) </w:t>
      </w:r>
      <w:r w:rsidRPr="00282AA6">
        <w:rPr>
          <w:rFonts w:eastAsiaTheme="minorHAnsi"/>
          <w:i/>
          <w:iCs/>
          <w:sz w:val="22"/>
          <w:szCs w:val="22"/>
          <w:lang w:eastAsia="en-US"/>
        </w:rPr>
        <w:t>niepotrzebne skreślić</w:t>
      </w:r>
    </w:p>
    <w:bookmarkEnd w:id="233"/>
    <w:p w14:paraId="55A3DC87" w14:textId="77777777" w:rsidR="00282AA6" w:rsidRDefault="00282AA6" w:rsidP="00282AA6">
      <w:pPr>
        <w:spacing w:before="120"/>
        <w:jc w:val="right"/>
        <w:rPr>
          <w:b/>
          <w:bCs/>
          <w:sz w:val="22"/>
          <w:szCs w:val="22"/>
        </w:rPr>
      </w:pPr>
    </w:p>
    <w:p w14:paraId="0A5013C4" w14:textId="77777777" w:rsidR="00282AA6" w:rsidRDefault="00282AA6" w:rsidP="00282AA6">
      <w:pPr>
        <w:spacing w:before="120"/>
        <w:jc w:val="right"/>
        <w:rPr>
          <w:b/>
          <w:bCs/>
          <w:sz w:val="22"/>
          <w:szCs w:val="22"/>
        </w:rPr>
      </w:pPr>
    </w:p>
    <w:p w14:paraId="3D130F2F" w14:textId="77777777" w:rsidR="00282AA6" w:rsidRDefault="00282AA6" w:rsidP="00282AA6">
      <w:pPr>
        <w:spacing w:before="120"/>
        <w:jc w:val="right"/>
        <w:rPr>
          <w:b/>
          <w:bCs/>
          <w:sz w:val="22"/>
          <w:szCs w:val="22"/>
        </w:rPr>
      </w:pPr>
    </w:p>
    <w:p w14:paraId="1F3A54C5" w14:textId="77777777" w:rsidR="00282AA6" w:rsidRDefault="00282AA6" w:rsidP="00282AA6">
      <w:pPr>
        <w:spacing w:before="120"/>
        <w:jc w:val="right"/>
        <w:rPr>
          <w:b/>
          <w:bCs/>
          <w:sz w:val="22"/>
          <w:szCs w:val="22"/>
        </w:rPr>
      </w:pPr>
    </w:p>
    <w:p w14:paraId="1BD2C31D" w14:textId="77777777" w:rsidR="00282AA6" w:rsidRDefault="00282AA6" w:rsidP="00282AA6">
      <w:pPr>
        <w:spacing w:before="120"/>
        <w:jc w:val="right"/>
        <w:rPr>
          <w:b/>
          <w:bCs/>
          <w:sz w:val="22"/>
          <w:szCs w:val="22"/>
        </w:rPr>
      </w:pPr>
    </w:p>
    <w:p w14:paraId="7F93F630" w14:textId="77777777" w:rsidR="00282AA6" w:rsidRDefault="00282AA6" w:rsidP="00282AA6">
      <w:pPr>
        <w:spacing w:before="120"/>
        <w:jc w:val="right"/>
        <w:rPr>
          <w:b/>
          <w:bCs/>
          <w:sz w:val="22"/>
          <w:szCs w:val="22"/>
        </w:rPr>
      </w:pPr>
    </w:p>
    <w:p w14:paraId="6431E563" w14:textId="77777777" w:rsidR="00282AA6" w:rsidRPr="00282AA6" w:rsidRDefault="00282AA6" w:rsidP="00282AA6">
      <w:pPr>
        <w:autoSpaceDE w:val="0"/>
        <w:autoSpaceDN w:val="0"/>
        <w:adjustRightInd w:val="0"/>
        <w:jc w:val="right"/>
        <w:rPr>
          <w:rFonts w:eastAsiaTheme="minorHAnsi"/>
          <w:b/>
          <w:bCs/>
          <w:color w:val="000000"/>
          <w:sz w:val="22"/>
          <w:szCs w:val="22"/>
          <w:lang w:eastAsia="en-US"/>
        </w:rPr>
      </w:pPr>
      <w:r w:rsidRPr="00282AA6">
        <w:rPr>
          <w:rFonts w:eastAsiaTheme="minorHAnsi"/>
          <w:b/>
          <w:bCs/>
          <w:color w:val="000000"/>
          <w:sz w:val="22"/>
          <w:szCs w:val="22"/>
          <w:lang w:eastAsia="en-US"/>
        </w:rPr>
        <w:lastRenderedPageBreak/>
        <w:t xml:space="preserve">Załącznik nr 1.5 do Umowy </w:t>
      </w:r>
    </w:p>
    <w:p w14:paraId="6939F64E" w14:textId="671012D5" w:rsidR="00282AA6" w:rsidRPr="003B449A" w:rsidRDefault="003B449A" w:rsidP="003B449A">
      <w:pPr>
        <w:autoSpaceDE w:val="0"/>
        <w:autoSpaceDN w:val="0"/>
        <w:adjustRightInd w:val="0"/>
        <w:jc w:val="center"/>
        <w:rPr>
          <w:rFonts w:eastAsiaTheme="minorHAnsi"/>
          <w:i/>
          <w:iCs/>
          <w:color w:val="000000"/>
          <w:sz w:val="22"/>
          <w:szCs w:val="22"/>
          <w:lang w:eastAsia="en-US"/>
        </w:rPr>
      </w:pPr>
      <w:r w:rsidRPr="003B449A">
        <w:rPr>
          <w:rFonts w:eastAsiaTheme="minorHAnsi"/>
          <w:i/>
          <w:iCs/>
          <w:color w:val="000000"/>
          <w:sz w:val="22"/>
          <w:szCs w:val="22"/>
          <w:lang w:eastAsia="en-US"/>
        </w:rPr>
        <w:t>WZÓR</w:t>
      </w:r>
    </w:p>
    <w:p w14:paraId="6FAB0B63" w14:textId="77777777" w:rsidR="00282AA6" w:rsidRPr="00282AA6" w:rsidRDefault="00282AA6" w:rsidP="00282AA6">
      <w:pPr>
        <w:autoSpaceDE w:val="0"/>
        <w:autoSpaceDN w:val="0"/>
        <w:adjustRightInd w:val="0"/>
        <w:jc w:val="center"/>
        <w:rPr>
          <w:rFonts w:eastAsiaTheme="minorHAnsi"/>
          <w:color w:val="000000"/>
          <w:sz w:val="22"/>
          <w:szCs w:val="22"/>
          <w:lang w:eastAsia="en-US"/>
        </w:rPr>
      </w:pPr>
      <w:r w:rsidRPr="00282AA6">
        <w:rPr>
          <w:rFonts w:eastAsiaTheme="minorHAnsi"/>
          <w:b/>
          <w:bCs/>
          <w:color w:val="000000"/>
          <w:sz w:val="22"/>
          <w:szCs w:val="22"/>
          <w:lang w:eastAsia="en-US"/>
        </w:rPr>
        <w:t>WARUNKI PRZEPROWADZANIA TESTU WYDAJNOŚCI URABIANIA I ŁADOWANIA KOMBAJNU CHODNIKOWEGO</w:t>
      </w:r>
    </w:p>
    <w:p w14:paraId="0FE0DB3D" w14:textId="77777777" w:rsidR="00282AA6" w:rsidRPr="00282AA6" w:rsidRDefault="00282AA6" w:rsidP="00282AA6">
      <w:pPr>
        <w:autoSpaceDE w:val="0"/>
        <w:autoSpaceDN w:val="0"/>
        <w:adjustRightInd w:val="0"/>
        <w:rPr>
          <w:rFonts w:eastAsiaTheme="minorHAnsi"/>
          <w:color w:val="000000"/>
          <w:sz w:val="24"/>
          <w:szCs w:val="24"/>
          <w:lang w:eastAsia="en-US"/>
        </w:rPr>
      </w:pPr>
    </w:p>
    <w:p w14:paraId="404779D1" w14:textId="77777777" w:rsidR="00282AA6" w:rsidRPr="00282AA6" w:rsidRDefault="00282AA6" w:rsidP="002D0080">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82AA6">
        <w:rPr>
          <w:rFonts w:eastAsiaTheme="minorHAnsi"/>
          <w:color w:val="000000"/>
          <w:sz w:val="22"/>
          <w:szCs w:val="22"/>
          <w:lang w:eastAsia="en-US"/>
        </w:rPr>
        <w:t xml:space="preserve">Celem testu jest praktyczne potwierdzenie spełnienia przez kombajn wymogów technicznych, </w:t>
      </w:r>
      <w:r w:rsidRPr="00282AA6">
        <w:rPr>
          <w:rFonts w:eastAsiaTheme="minorHAnsi"/>
          <w:color w:val="000000"/>
          <w:sz w:val="22"/>
          <w:szCs w:val="22"/>
          <w:lang w:eastAsia="en-US"/>
        </w:rPr>
        <w:br/>
        <w:t xml:space="preserve">w szczególności dotyczących wymaganej minimalnej wydajności urabiania i ładowania urobku                     z calizny, w wyłomie przeznaczonym do zabudowy niepodwyższonej i niewzmacnianej obudowy </w:t>
      </w:r>
      <w:r w:rsidRPr="00282AA6">
        <w:rPr>
          <w:rFonts w:eastAsiaTheme="minorHAnsi"/>
          <w:color w:val="000000"/>
          <w:sz w:val="22"/>
          <w:szCs w:val="22"/>
          <w:lang w:eastAsia="en-US"/>
        </w:rPr>
        <w:br/>
        <w:t xml:space="preserve">ŁP 10÷ŁP 11, o rozstawie odrzwi nie mniejszej niż 0,5 m. </w:t>
      </w:r>
    </w:p>
    <w:p w14:paraId="11192BC8" w14:textId="77777777" w:rsidR="00282AA6" w:rsidRPr="00282AA6" w:rsidRDefault="00282AA6" w:rsidP="002D0080">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82AA6">
        <w:rPr>
          <w:rFonts w:eastAsiaTheme="minorHAnsi"/>
          <w:color w:val="000000"/>
          <w:sz w:val="22"/>
          <w:szCs w:val="22"/>
          <w:lang w:eastAsia="en-US"/>
        </w:rPr>
        <w:t xml:space="preserve">Test przeprowadzony zostanie w warunkach normalnego biegu przodka, tj. wykonywania prostego odcinka chodnika w obudowie jak w pkt. 1, bez wnęk, poszerzeń i pobierek, bez konieczności dodatkowych wzmocnień, poza strefami o szczególnie trudnych warunkach </w:t>
      </w:r>
      <w:proofErr w:type="spellStart"/>
      <w:r w:rsidRPr="00282AA6">
        <w:rPr>
          <w:rFonts w:eastAsiaTheme="minorHAnsi"/>
          <w:color w:val="000000"/>
          <w:sz w:val="22"/>
          <w:szCs w:val="22"/>
          <w:lang w:eastAsia="en-US"/>
        </w:rPr>
        <w:t>geologiczno</w:t>
      </w:r>
      <w:proofErr w:type="spellEnd"/>
      <w:r w:rsidRPr="00282AA6">
        <w:rPr>
          <w:rFonts w:eastAsiaTheme="minorHAnsi"/>
          <w:color w:val="000000"/>
          <w:sz w:val="22"/>
          <w:szCs w:val="22"/>
          <w:lang w:eastAsia="en-US"/>
        </w:rPr>
        <w:t xml:space="preserve"> – górniczych. </w:t>
      </w:r>
    </w:p>
    <w:p w14:paraId="0DB15DDE" w14:textId="77777777" w:rsidR="00282AA6" w:rsidRPr="00282AA6" w:rsidRDefault="00282AA6" w:rsidP="002D0080">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82AA6">
        <w:rPr>
          <w:rFonts w:eastAsiaTheme="minorHAnsi"/>
          <w:color w:val="000000"/>
          <w:sz w:val="22"/>
          <w:szCs w:val="22"/>
          <w:lang w:eastAsia="en-US"/>
        </w:rPr>
        <w:t xml:space="preserve">Test przeprowadzony będzie w warunkach zgodnych z Dokumentacją Techniczno-ruchową / Instrukcją użytkowania kombajnu oraz warunkami SWZ. </w:t>
      </w:r>
    </w:p>
    <w:p w14:paraId="686AC8B1" w14:textId="77777777" w:rsidR="00282AA6" w:rsidRPr="00282AA6" w:rsidRDefault="00282AA6" w:rsidP="002D0080">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82AA6">
        <w:rPr>
          <w:rFonts w:eastAsiaTheme="minorHAnsi"/>
          <w:color w:val="000000"/>
          <w:sz w:val="22"/>
          <w:szCs w:val="22"/>
          <w:lang w:eastAsia="en-US"/>
        </w:rPr>
        <w:t xml:space="preserve">Zakładany efektywny czas pracy kombajnu w przodku (tj. wykonywania przez kombajn urabiania, ładowania, zabudowy odrzwi obudowy i wykonywania robót pomocniczych przez załogę przodka) wynosi min. 3 godziny / zmianę. </w:t>
      </w:r>
    </w:p>
    <w:p w14:paraId="63A20D3C" w14:textId="77777777" w:rsidR="00282AA6" w:rsidRPr="00282AA6" w:rsidRDefault="00282AA6" w:rsidP="002D0080">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82AA6">
        <w:rPr>
          <w:rFonts w:eastAsiaTheme="minorHAnsi"/>
          <w:color w:val="000000"/>
          <w:sz w:val="22"/>
          <w:szCs w:val="22"/>
          <w:lang w:eastAsia="en-US"/>
        </w:rPr>
        <w:t xml:space="preserve">Test wydajności wykonywany będzie przez 3 zmiany robocze w ciągu doby, w okresie 10 kolejnych dni roboczych. </w:t>
      </w:r>
    </w:p>
    <w:p w14:paraId="5AE295F4" w14:textId="77777777" w:rsidR="00282AA6" w:rsidRPr="00282AA6" w:rsidRDefault="00282AA6" w:rsidP="002D0080">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82AA6">
        <w:rPr>
          <w:rFonts w:eastAsiaTheme="minorHAnsi"/>
          <w:color w:val="000000"/>
          <w:sz w:val="22"/>
          <w:szCs w:val="22"/>
          <w:lang w:eastAsia="en-US"/>
        </w:rPr>
        <w:t xml:space="preserve">Zamawiający uzna wynik testu za pozytywny jeżeli kombajn osiągnie średnio zmianowe (liczone                  w okresie 10 kolejnych dni roboczych, przy 3 zmianach roboczych w ciągu doby) następujące minimalne wydajności urabiania i ładowania urobku z calizny: </w:t>
      </w:r>
    </w:p>
    <w:p w14:paraId="419FA5B4" w14:textId="77777777" w:rsidR="00282AA6" w:rsidRPr="00282AA6" w:rsidRDefault="00282AA6" w:rsidP="00282AA6">
      <w:pPr>
        <w:autoSpaceDE w:val="0"/>
        <w:autoSpaceDN w:val="0"/>
        <w:adjustRightInd w:val="0"/>
        <w:ind w:firstLine="426"/>
        <w:jc w:val="both"/>
        <w:rPr>
          <w:rFonts w:eastAsiaTheme="minorHAnsi"/>
          <w:b/>
          <w:color w:val="000000"/>
          <w:sz w:val="22"/>
          <w:szCs w:val="22"/>
          <w:lang w:eastAsia="en-US"/>
        </w:rPr>
      </w:pPr>
      <w:r w:rsidRPr="00282AA6">
        <w:rPr>
          <w:rFonts w:eastAsiaTheme="minorHAnsi"/>
          <w:b/>
          <w:color w:val="000000"/>
          <w:sz w:val="22"/>
          <w:szCs w:val="22"/>
          <w:lang w:eastAsia="en-US"/>
        </w:rPr>
        <w:t>15 m</w:t>
      </w:r>
      <w:r w:rsidRPr="0025122D">
        <w:rPr>
          <w:rFonts w:eastAsiaTheme="minorHAnsi"/>
          <w:b/>
          <w:color w:val="000000"/>
          <w:sz w:val="22"/>
          <w:szCs w:val="22"/>
          <w:vertAlign w:val="superscript"/>
          <w:lang w:eastAsia="en-US"/>
        </w:rPr>
        <w:t>3</w:t>
      </w:r>
      <w:r w:rsidRPr="00282AA6">
        <w:rPr>
          <w:rFonts w:eastAsiaTheme="minorHAnsi"/>
          <w:b/>
          <w:color w:val="000000"/>
          <w:sz w:val="22"/>
          <w:szCs w:val="22"/>
          <w:lang w:eastAsia="en-US"/>
        </w:rPr>
        <w:t>/h i 45 m</w:t>
      </w:r>
      <w:r w:rsidRPr="0025122D">
        <w:rPr>
          <w:rFonts w:eastAsiaTheme="minorHAnsi"/>
          <w:b/>
          <w:color w:val="000000"/>
          <w:sz w:val="22"/>
          <w:szCs w:val="22"/>
          <w:vertAlign w:val="superscript"/>
          <w:lang w:eastAsia="en-US"/>
        </w:rPr>
        <w:t>3</w:t>
      </w:r>
      <w:r w:rsidRPr="00282AA6">
        <w:rPr>
          <w:rFonts w:eastAsiaTheme="minorHAnsi"/>
          <w:b/>
          <w:color w:val="000000"/>
          <w:sz w:val="22"/>
          <w:szCs w:val="22"/>
          <w:lang w:eastAsia="en-US"/>
        </w:rPr>
        <w:t xml:space="preserve">/zmianę dla wytrzymałości na ściskanie skał </w:t>
      </w:r>
      <w:proofErr w:type="spellStart"/>
      <w:r w:rsidRPr="00282AA6">
        <w:rPr>
          <w:rFonts w:eastAsiaTheme="minorHAnsi"/>
          <w:b/>
          <w:color w:val="000000"/>
          <w:sz w:val="22"/>
          <w:szCs w:val="22"/>
          <w:lang w:eastAsia="en-US"/>
        </w:rPr>
        <w:t>Rc</w:t>
      </w:r>
      <w:proofErr w:type="spellEnd"/>
      <w:r w:rsidRPr="00282AA6">
        <w:rPr>
          <w:rFonts w:eastAsiaTheme="minorHAnsi"/>
          <w:b/>
          <w:color w:val="000000"/>
          <w:sz w:val="22"/>
          <w:szCs w:val="22"/>
          <w:lang w:eastAsia="en-US"/>
        </w:rPr>
        <w:t xml:space="preserve"> do 90 </w:t>
      </w:r>
      <w:proofErr w:type="spellStart"/>
      <w:r w:rsidRPr="00282AA6">
        <w:rPr>
          <w:rFonts w:eastAsiaTheme="minorHAnsi"/>
          <w:b/>
          <w:color w:val="000000"/>
          <w:sz w:val="22"/>
          <w:szCs w:val="22"/>
          <w:lang w:eastAsia="en-US"/>
        </w:rPr>
        <w:t>MPa</w:t>
      </w:r>
      <w:proofErr w:type="spellEnd"/>
      <w:r w:rsidRPr="00282AA6">
        <w:rPr>
          <w:rFonts w:eastAsiaTheme="minorHAnsi"/>
          <w:b/>
          <w:color w:val="000000"/>
          <w:sz w:val="22"/>
          <w:szCs w:val="22"/>
          <w:lang w:eastAsia="en-US"/>
        </w:rPr>
        <w:t xml:space="preserve">. </w:t>
      </w:r>
    </w:p>
    <w:p w14:paraId="24A4D218" w14:textId="77777777" w:rsidR="00282AA6" w:rsidRPr="00282AA6" w:rsidRDefault="00282AA6" w:rsidP="002D0080">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82AA6">
        <w:rPr>
          <w:rFonts w:eastAsiaTheme="minorHAnsi"/>
          <w:color w:val="000000"/>
          <w:sz w:val="22"/>
          <w:szCs w:val="22"/>
          <w:lang w:eastAsia="en-US"/>
        </w:rPr>
        <w:t xml:space="preserve">Przedstawiciele Wykonawcy w uzgodnieniu z Zamawiającym mogą brać udział w teście                            w charakterze obserwatorów. Brak udziału Wykonawcy w testach nie uprawnia do podważania wyników testu. </w:t>
      </w:r>
    </w:p>
    <w:p w14:paraId="621CA52E" w14:textId="77777777" w:rsidR="00282AA6" w:rsidRPr="00282AA6" w:rsidRDefault="00282AA6" w:rsidP="002D0080">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82AA6">
        <w:rPr>
          <w:rFonts w:eastAsiaTheme="minorHAnsi"/>
          <w:color w:val="000000"/>
          <w:sz w:val="22"/>
          <w:szCs w:val="22"/>
          <w:lang w:eastAsia="en-US"/>
        </w:rPr>
        <w:t xml:space="preserve">Operatorami testowanego kombajnu będą pracownicy Zamawiającego lub podmiotów pracujących na rzecz Zamawiającego. </w:t>
      </w:r>
      <w:r w:rsidRPr="00282AA6">
        <w:rPr>
          <w:rFonts w:eastAsiaTheme="minorHAnsi"/>
          <w:color w:val="000000"/>
          <w:sz w:val="22"/>
          <w:szCs w:val="22"/>
          <w:lang w:eastAsia="en-US"/>
        </w:rPr>
        <w:br/>
      </w:r>
      <w:r w:rsidRPr="00282AA6">
        <w:rPr>
          <w:sz w:val="22"/>
          <w:szCs w:val="22"/>
        </w:rPr>
        <w:t>Na wniosek Wykonawcy operatorami kombajnu mogą być przedstawiciele Wykonawcy posiadający upoważnienia wynikające z przepisów Prawa geologicznego i górniczego oraz zaznajomieni z dokumentacją prowadzenia przodka.</w:t>
      </w:r>
    </w:p>
    <w:p w14:paraId="7FF9B3F8" w14:textId="77777777" w:rsidR="00282AA6" w:rsidRPr="00282AA6" w:rsidRDefault="00282AA6" w:rsidP="002D0080">
      <w:pPr>
        <w:pStyle w:val="Akapitzlist"/>
        <w:numPr>
          <w:ilvl w:val="0"/>
          <w:numId w:val="98"/>
        </w:numPr>
        <w:autoSpaceDE w:val="0"/>
        <w:autoSpaceDN w:val="0"/>
        <w:adjustRightInd w:val="0"/>
        <w:ind w:left="426" w:hanging="426"/>
        <w:jc w:val="both"/>
        <w:rPr>
          <w:rFonts w:eastAsiaTheme="minorHAnsi"/>
          <w:color w:val="000000"/>
          <w:sz w:val="22"/>
          <w:szCs w:val="22"/>
          <w:lang w:eastAsia="en-US"/>
        </w:rPr>
      </w:pPr>
      <w:r w:rsidRPr="00282AA6">
        <w:rPr>
          <w:rFonts w:eastAsiaTheme="minorHAnsi"/>
          <w:color w:val="000000"/>
          <w:sz w:val="22"/>
          <w:szCs w:val="22"/>
          <w:lang w:eastAsia="en-US"/>
        </w:rPr>
        <w:t xml:space="preserve">Test wydajności przeprowadzony będzie przez Zamawiającego w przypadku zastrzeżeń Zamawiającego, co do spełnienia przez dostarczony kombajn wymogów technicznych,                                    w szczególności dotyczących wymaganej minimalnej wydajności urabiania i ładowania urobku. </w:t>
      </w:r>
    </w:p>
    <w:p w14:paraId="297A1E44" w14:textId="77777777" w:rsidR="00282AA6" w:rsidRPr="00282AA6" w:rsidRDefault="00282AA6" w:rsidP="002D0080">
      <w:pPr>
        <w:pStyle w:val="Akapitzlist"/>
        <w:numPr>
          <w:ilvl w:val="0"/>
          <w:numId w:val="99"/>
        </w:numPr>
        <w:autoSpaceDE w:val="0"/>
        <w:autoSpaceDN w:val="0"/>
        <w:adjustRightInd w:val="0"/>
        <w:ind w:left="426" w:hanging="426"/>
        <w:jc w:val="both"/>
        <w:rPr>
          <w:rFonts w:eastAsiaTheme="minorHAnsi"/>
          <w:sz w:val="22"/>
          <w:szCs w:val="22"/>
          <w:lang w:eastAsia="en-US"/>
        </w:rPr>
      </w:pPr>
      <w:r w:rsidRPr="00282AA6">
        <w:rPr>
          <w:rFonts w:eastAsiaTheme="minorHAnsi"/>
          <w:sz w:val="22"/>
          <w:szCs w:val="22"/>
          <w:lang w:eastAsia="en-US"/>
        </w:rPr>
        <w:t xml:space="preserve">Z przeprowadzonego testu Zamawiający sporządza </w:t>
      </w:r>
      <w:r w:rsidRPr="00282AA6">
        <w:rPr>
          <w:rFonts w:eastAsiaTheme="minorHAnsi"/>
          <w:i/>
          <w:iCs/>
          <w:sz w:val="22"/>
          <w:szCs w:val="22"/>
          <w:lang w:eastAsia="en-US"/>
        </w:rPr>
        <w:t xml:space="preserve">Protokół po wykonaniu testu wydajności kombajnu typu ….. </w:t>
      </w:r>
      <w:r w:rsidRPr="00282AA6">
        <w:rPr>
          <w:rFonts w:eastAsiaTheme="minorHAnsi"/>
          <w:sz w:val="22"/>
          <w:szCs w:val="22"/>
          <w:lang w:eastAsia="en-US"/>
        </w:rPr>
        <w:t xml:space="preserve">zgodnie z wzorem stanowiącym </w:t>
      </w:r>
      <w:r w:rsidRPr="00282AA6">
        <w:rPr>
          <w:rFonts w:eastAsiaTheme="minorHAnsi"/>
          <w:b/>
          <w:bCs/>
          <w:sz w:val="22"/>
          <w:szCs w:val="22"/>
          <w:lang w:eastAsia="en-US"/>
        </w:rPr>
        <w:t>Załącznik nr 1.4 do Umowy</w:t>
      </w:r>
      <w:r w:rsidRPr="00282AA6">
        <w:rPr>
          <w:rFonts w:eastAsiaTheme="minorHAnsi"/>
          <w:sz w:val="22"/>
          <w:szCs w:val="22"/>
          <w:lang w:eastAsia="en-US"/>
        </w:rPr>
        <w:t>, w którym określa wynik testu jako pozytywny lub negatywny.</w:t>
      </w:r>
    </w:p>
    <w:p w14:paraId="4CE7E334" w14:textId="77777777" w:rsidR="00282AA6" w:rsidRPr="00282AA6" w:rsidRDefault="00282AA6" w:rsidP="002D0080">
      <w:pPr>
        <w:pStyle w:val="Akapitzlist"/>
        <w:numPr>
          <w:ilvl w:val="0"/>
          <w:numId w:val="99"/>
        </w:numPr>
        <w:autoSpaceDE w:val="0"/>
        <w:autoSpaceDN w:val="0"/>
        <w:adjustRightInd w:val="0"/>
        <w:ind w:left="426" w:hanging="426"/>
        <w:jc w:val="both"/>
        <w:rPr>
          <w:rFonts w:eastAsiaTheme="minorHAnsi"/>
          <w:color w:val="000000"/>
          <w:sz w:val="22"/>
          <w:szCs w:val="22"/>
          <w:lang w:eastAsia="en-US"/>
        </w:rPr>
      </w:pPr>
      <w:r w:rsidRPr="00282AA6">
        <w:rPr>
          <w:rFonts w:eastAsiaTheme="minorHAnsi"/>
          <w:color w:val="000000"/>
          <w:sz w:val="22"/>
          <w:szCs w:val="22"/>
          <w:lang w:eastAsia="en-US"/>
        </w:rPr>
        <w:t xml:space="preserve">W przypadku uzyskania wyniku negatywnego Wykonawcy przysługuje prawo żądania jednokrotnego powtórzenia danego testu w terminie do 4 tygodni od daty sporządzenia Protokołu               o którym mowa w pkt. 10. </w:t>
      </w:r>
    </w:p>
    <w:p w14:paraId="77042D2F" w14:textId="77777777" w:rsidR="00282AA6" w:rsidRPr="00282AA6" w:rsidRDefault="00282AA6" w:rsidP="002D0080">
      <w:pPr>
        <w:pStyle w:val="Akapitzlist"/>
        <w:numPr>
          <w:ilvl w:val="0"/>
          <w:numId w:val="99"/>
        </w:numPr>
        <w:autoSpaceDE w:val="0"/>
        <w:autoSpaceDN w:val="0"/>
        <w:adjustRightInd w:val="0"/>
        <w:ind w:left="426" w:hanging="426"/>
        <w:jc w:val="both"/>
        <w:rPr>
          <w:rFonts w:eastAsiaTheme="minorHAnsi"/>
          <w:color w:val="000000"/>
          <w:sz w:val="22"/>
          <w:szCs w:val="22"/>
          <w:lang w:eastAsia="en-US"/>
        </w:rPr>
      </w:pPr>
      <w:r w:rsidRPr="00282AA6">
        <w:rPr>
          <w:rFonts w:eastAsiaTheme="minorHAnsi"/>
          <w:color w:val="000000"/>
          <w:sz w:val="22"/>
          <w:szCs w:val="22"/>
          <w:lang w:eastAsia="en-US"/>
        </w:rPr>
        <w:t xml:space="preserve">Zamawiający zastrzega sobie prawo do powtarzania testu. </w:t>
      </w:r>
    </w:p>
    <w:p w14:paraId="76466878" w14:textId="77777777" w:rsidR="00282AA6" w:rsidRPr="00282AA6" w:rsidRDefault="00282AA6" w:rsidP="002D0080">
      <w:pPr>
        <w:pStyle w:val="Akapitzlist"/>
        <w:numPr>
          <w:ilvl w:val="0"/>
          <w:numId w:val="99"/>
        </w:numPr>
        <w:autoSpaceDE w:val="0"/>
        <w:autoSpaceDN w:val="0"/>
        <w:adjustRightInd w:val="0"/>
        <w:ind w:left="426" w:hanging="426"/>
        <w:jc w:val="both"/>
        <w:rPr>
          <w:rFonts w:eastAsiaTheme="minorHAnsi"/>
          <w:color w:val="000000"/>
          <w:sz w:val="22"/>
          <w:szCs w:val="22"/>
          <w:lang w:eastAsia="en-US"/>
        </w:rPr>
      </w:pPr>
      <w:r w:rsidRPr="00282AA6">
        <w:rPr>
          <w:rFonts w:eastAsiaTheme="minorHAnsi"/>
          <w:color w:val="000000"/>
          <w:sz w:val="22"/>
          <w:szCs w:val="22"/>
          <w:lang w:eastAsia="en-US"/>
        </w:rPr>
        <w:t xml:space="preserve">Negatywne wyniki testu uprawniają Zamawiającego do żądania dostarczenia kombajnu spełniającego wymagania Zamawiającego a w przypadku braku możliwości realizacji takiego roszczenia Zamawiającemu przysługiwać będzie prawo odstąpienia od umowy w całości z winy Wykonawcy. </w:t>
      </w:r>
    </w:p>
    <w:p w14:paraId="0622C24D" w14:textId="77777777" w:rsidR="00282AA6" w:rsidRPr="00282AA6" w:rsidRDefault="00282AA6" w:rsidP="00282AA6">
      <w:pPr>
        <w:pStyle w:val="Akapitzlist"/>
        <w:autoSpaceDE w:val="0"/>
        <w:autoSpaceDN w:val="0"/>
        <w:adjustRightInd w:val="0"/>
        <w:ind w:left="426"/>
        <w:jc w:val="both"/>
        <w:rPr>
          <w:rFonts w:eastAsiaTheme="minorHAnsi"/>
          <w:color w:val="000000"/>
          <w:sz w:val="22"/>
          <w:szCs w:val="22"/>
          <w:lang w:eastAsia="en-US"/>
        </w:rPr>
      </w:pPr>
    </w:p>
    <w:p w14:paraId="7E84BD70" w14:textId="77777777" w:rsidR="00282AA6" w:rsidRPr="00282AA6" w:rsidRDefault="00282AA6" w:rsidP="00282AA6">
      <w:pPr>
        <w:autoSpaceDE w:val="0"/>
        <w:autoSpaceDN w:val="0"/>
        <w:adjustRightInd w:val="0"/>
        <w:jc w:val="both"/>
        <w:rPr>
          <w:rFonts w:eastAsiaTheme="minorHAnsi"/>
          <w:color w:val="000000"/>
          <w:sz w:val="22"/>
          <w:szCs w:val="22"/>
          <w:lang w:eastAsia="en-US"/>
        </w:rPr>
      </w:pPr>
      <w:r w:rsidRPr="00282AA6">
        <w:rPr>
          <w:rFonts w:eastAsiaTheme="minorHAnsi"/>
          <w:color w:val="000000"/>
          <w:sz w:val="22"/>
          <w:szCs w:val="22"/>
          <w:lang w:eastAsia="en-US"/>
        </w:rPr>
        <w:t xml:space="preserve">Niniejszy </w:t>
      </w:r>
      <w:r w:rsidRPr="00282AA6">
        <w:rPr>
          <w:rFonts w:eastAsiaTheme="minorHAnsi"/>
          <w:i/>
          <w:iCs/>
          <w:color w:val="000000"/>
          <w:sz w:val="22"/>
          <w:szCs w:val="22"/>
          <w:lang w:eastAsia="en-US"/>
        </w:rPr>
        <w:t xml:space="preserve">Protokół </w:t>
      </w:r>
      <w:r w:rsidRPr="00282AA6">
        <w:rPr>
          <w:rFonts w:eastAsiaTheme="minorHAnsi"/>
          <w:color w:val="000000"/>
          <w:sz w:val="22"/>
          <w:szCs w:val="22"/>
          <w:lang w:eastAsia="en-US"/>
        </w:rPr>
        <w:t xml:space="preserve">sporządzono w dwóch egzemplarzach, po jednym dla każdej ze stron. </w:t>
      </w:r>
    </w:p>
    <w:p w14:paraId="45647E1A" w14:textId="77777777" w:rsidR="00282AA6" w:rsidRPr="00282AA6" w:rsidRDefault="00282AA6" w:rsidP="00282AA6">
      <w:pPr>
        <w:autoSpaceDE w:val="0"/>
        <w:autoSpaceDN w:val="0"/>
        <w:adjustRightInd w:val="0"/>
        <w:rPr>
          <w:rFonts w:eastAsiaTheme="minorHAnsi"/>
          <w:color w:val="000000"/>
          <w:sz w:val="22"/>
          <w:szCs w:val="22"/>
          <w:lang w:eastAsia="en-US"/>
        </w:rPr>
      </w:pPr>
    </w:p>
    <w:p w14:paraId="3B469492" w14:textId="77777777" w:rsidR="00282AA6" w:rsidRPr="00282AA6" w:rsidRDefault="00282AA6" w:rsidP="00282AA6">
      <w:pPr>
        <w:autoSpaceDE w:val="0"/>
        <w:autoSpaceDN w:val="0"/>
        <w:adjustRightInd w:val="0"/>
        <w:ind w:left="360"/>
        <w:rPr>
          <w:rFonts w:eastAsiaTheme="minorHAnsi"/>
          <w:color w:val="000000"/>
          <w:sz w:val="22"/>
          <w:szCs w:val="22"/>
          <w:lang w:eastAsia="en-US"/>
        </w:rPr>
      </w:pPr>
      <w:r w:rsidRPr="00282AA6">
        <w:rPr>
          <w:rFonts w:eastAsiaTheme="minorHAnsi"/>
          <w:color w:val="000000"/>
          <w:sz w:val="22"/>
          <w:szCs w:val="22"/>
          <w:lang w:eastAsia="en-US"/>
        </w:rPr>
        <w:t>Zamawiający                                                       Wykonawca</w:t>
      </w:r>
    </w:p>
    <w:p w14:paraId="1DBE78D0" w14:textId="77777777" w:rsidR="00282AA6" w:rsidRPr="00282AA6" w:rsidRDefault="00282AA6" w:rsidP="00282AA6">
      <w:pPr>
        <w:autoSpaceDE w:val="0"/>
        <w:autoSpaceDN w:val="0"/>
        <w:adjustRightInd w:val="0"/>
        <w:rPr>
          <w:rFonts w:eastAsiaTheme="minorHAnsi"/>
          <w:color w:val="000000"/>
          <w:sz w:val="22"/>
          <w:szCs w:val="22"/>
          <w:lang w:eastAsia="en-US"/>
        </w:rPr>
      </w:pPr>
      <w:r w:rsidRPr="00282AA6">
        <w:rPr>
          <w:rFonts w:eastAsiaTheme="minorHAnsi"/>
          <w:color w:val="000000"/>
          <w:sz w:val="22"/>
          <w:szCs w:val="22"/>
          <w:lang w:eastAsia="en-US"/>
        </w:rPr>
        <w:t xml:space="preserve">1. ……………………………….                        1. ………………………………. </w:t>
      </w:r>
    </w:p>
    <w:p w14:paraId="75BF3B34" w14:textId="2F2D79E3" w:rsidR="00683A07" w:rsidRDefault="00282AA6" w:rsidP="00282AA6">
      <w:pPr>
        <w:spacing w:after="160" w:line="259" w:lineRule="auto"/>
        <w:rPr>
          <w:b/>
          <w:bCs/>
          <w:sz w:val="22"/>
          <w:szCs w:val="22"/>
        </w:rPr>
      </w:pPr>
      <w:r w:rsidRPr="00282AA6">
        <w:rPr>
          <w:rFonts w:eastAsiaTheme="minorHAnsi"/>
          <w:color w:val="000000"/>
          <w:sz w:val="22"/>
          <w:szCs w:val="22"/>
          <w:lang w:eastAsia="en-US"/>
        </w:rPr>
        <w:t>2. ……………………………….                        2. ……………………………….</w:t>
      </w:r>
      <w:r w:rsidRPr="00CD1936">
        <w:rPr>
          <w:rFonts w:eastAsiaTheme="minorHAnsi"/>
          <w:color w:val="000000"/>
          <w:sz w:val="22"/>
          <w:szCs w:val="22"/>
          <w:lang w:eastAsia="en-US"/>
        </w:rPr>
        <w:t xml:space="preserve"> </w:t>
      </w:r>
      <w:r w:rsidR="00683A07">
        <w:rPr>
          <w:b/>
          <w:bCs/>
          <w:sz w:val="22"/>
          <w:szCs w:val="22"/>
        </w:rPr>
        <w:br w:type="page"/>
      </w:r>
    </w:p>
    <w:p w14:paraId="7D5F9709" w14:textId="692F40EE" w:rsidR="00C958B4" w:rsidRPr="001456AD" w:rsidRDefault="00C958B4" w:rsidP="00C958B4">
      <w:pPr>
        <w:spacing w:before="120"/>
        <w:jc w:val="right"/>
        <w:rPr>
          <w:b/>
          <w:bCs/>
          <w:sz w:val="22"/>
          <w:szCs w:val="22"/>
        </w:rPr>
      </w:pPr>
      <w:bookmarkStart w:id="234" w:name="_Hlk67831498"/>
      <w:bookmarkStart w:id="235" w:name="_Hlk67827058"/>
      <w:bookmarkEnd w:id="230"/>
      <w:r w:rsidRPr="001456AD">
        <w:rPr>
          <w:b/>
          <w:bCs/>
          <w:sz w:val="22"/>
          <w:szCs w:val="22"/>
        </w:rPr>
        <w:lastRenderedPageBreak/>
        <w:t xml:space="preserve">Załącznik nr </w:t>
      </w:r>
      <w:r w:rsidR="00EE0B7F">
        <w:rPr>
          <w:b/>
          <w:bCs/>
          <w:sz w:val="22"/>
          <w:szCs w:val="22"/>
        </w:rPr>
        <w:t>2</w:t>
      </w:r>
      <w:r w:rsidRPr="001456AD">
        <w:rPr>
          <w:b/>
          <w:bCs/>
          <w:sz w:val="22"/>
          <w:szCs w:val="22"/>
        </w:rPr>
        <w:t xml:space="preserve"> do Umowy       </w:t>
      </w:r>
    </w:p>
    <w:p w14:paraId="57321E97" w14:textId="77777777" w:rsidR="00C958B4" w:rsidRPr="00556F81" w:rsidRDefault="00C958B4" w:rsidP="00C958B4">
      <w:pPr>
        <w:spacing w:after="160" w:line="259" w:lineRule="auto"/>
        <w:jc w:val="center"/>
        <w:rPr>
          <w:b/>
          <w:bCs/>
          <w:sz w:val="22"/>
          <w:szCs w:val="22"/>
        </w:rPr>
      </w:pPr>
    </w:p>
    <w:p w14:paraId="38CC7D78" w14:textId="77777777" w:rsidR="00C958B4" w:rsidRPr="00DE750C" w:rsidRDefault="00C958B4" w:rsidP="00C958B4">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34"/>
    <w:p w14:paraId="17F62CAD" w14:textId="77777777" w:rsidR="00C958B4" w:rsidRPr="00B30F1F" w:rsidRDefault="00C958B4" w:rsidP="00C958B4">
      <w:pPr>
        <w:overflowPunct w:val="0"/>
        <w:autoSpaceDE w:val="0"/>
        <w:autoSpaceDN w:val="0"/>
        <w:jc w:val="both"/>
        <w:rPr>
          <w:color w:val="000000"/>
          <w:sz w:val="10"/>
          <w:szCs w:val="10"/>
        </w:rPr>
      </w:pPr>
    </w:p>
    <w:bookmarkEnd w:id="235"/>
    <w:p w14:paraId="5A1CB8A5" w14:textId="77777777" w:rsidR="00C958B4" w:rsidRPr="0025122D" w:rsidRDefault="00C958B4" w:rsidP="0025122D">
      <w:pPr>
        <w:overflowPunct w:val="0"/>
        <w:autoSpaceDE w:val="0"/>
        <w:autoSpaceDN w:val="0"/>
        <w:jc w:val="both"/>
        <w:rPr>
          <w:color w:val="000000"/>
          <w:sz w:val="22"/>
          <w:szCs w:val="22"/>
        </w:rPr>
      </w:pPr>
      <w:r w:rsidRPr="0025122D">
        <w:rPr>
          <w:b/>
          <w:sz w:val="22"/>
          <w:szCs w:val="22"/>
          <w:u w:val="single"/>
        </w:rPr>
        <w:t>Udostępnienie danych osobowych</w:t>
      </w:r>
    </w:p>
    <w:p w14:paraId="1AE47CF1" w14:textId="77777777" w:rsidR="00C958B4" w:rsidRPr="00C94ECA" w:rsidRDefault="00C958B4" w:rsidP="0025122D">
      <w:pPr>
        <w:pStyle w:val="Akapitzlist"/>
        <w:numPr>
          <w:ilvl w:val="0"/>
          <w:numId w:val="61"/>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4A99EBB6" w14:textId="543BF3F3" w:rsidR="00C958B4" w:rsidRPr="00C94ECA" w:rsidRDefault="00C958B4" w:rsidP="0025122D">
      <w:pPr>
        <w:pStyle w:val="Akapitzlist"/>
        <w:numPr>
          <w:ilvl w:val="0"/>
          <w:numId w:val="61"/>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0DF48DDF" w14:textId="7F960369" w:rsidR="00C958B4" w:rsidRPr="00C94ECA" w:rsidRDefault="00C958B4" w:rsidP="0025122D">
      <w:pPr>
        <w:pStyle w:val="Akapitzlist"/>
        <w:numPr>
          <w:ilvl w:val="0"/>
          <w:numId w:val="61"/>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9F354F0" w14:textId="0EFE3632" w:rsidR="00C958B4" w:rsidRPr="00C94ECA" w:rsidRDefault="00C958B4" w:rsidP="0025122D">
      <w:pPr>
        <w:pStyle w:val="Akapitzlist"/>
        <w:numPr>
          <w:ilvl w:val="0"/>
          <w:numId w:val="61"/>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70E6C7C" w14:textId="77777777" w:rsidR="00C958B4" w:rsidRPr="00C94ECA" w:rsidRDefault="00C958B4" w:rsidP="0025122D">
      <w:pPr>
        <w:pStyle w:val="Akapitzlist"/>
        <w:numPr>
          <w:ilvl w:val="0"/>
          <w:numId w:val="61"/>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6476BC" w14:textId="77777777" w:rsidR="00C958B4" w:rsidRPr="00C94ECA" w:rsidRDefault="00C958B4" w:rsidP="0025122D">
      <w:pPr>
        <w:pStyle w:val="Akapitzlist"/>
        <w:numPr>
          <w:ilvl w:val="0"/>
          <w:numId w:val="61"/>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5C2BF225" w14:textId="77777777" w:rsidR="00C958B4" w:rsidRDefault="00C958B4" w:rsidP="0025122D">
      <w:pPr>
        <w:pStyle w:val="Akapitzlist"/>
        <w:numPr>
          <w:ilvl w:val="0"/>
          <w:numId w:val="61"/>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CF56C35" w14:textId="77777777" w:rsidR="00C958B4" w:rsidRPr="00127D60" w:rsidRDefault="00C958B4" w:rsidP="0025122D">
      <w:pPr>
        <w:pStyle w:val="Akapitzlist"/>
        <w:numPr>
          <w:ilvl w:val="0"/>
          <w:numId w:val="61"/>
        </w:numPr>
        <w:autoSpaceDN w:val="0"/>
        <w:ind w:left="709" w:hanging="349"/>
        <w:jc w:val="both"/>
        <w:rPr>
          <w:color w:val="000000"/>
          <w:sz w:val="22"/>
          <w:szCs w:val="22"/>
        </w:rPr>
      </w:pPr>
      <w:r w:rsidRPr="00127D60">
        <w:rPr>
          <w:i/>
          <w:iCs/>
          <w:color w:val="FF0000"/>
          <w:sz w:val="22"/>
          <w:szCs w:val="22"/>
        </w:rPr>
        <w:t>Kontrahent w razie potrzeby określa sposób spełnienia obowiązku informacyjnego wobec osób, których dane pozyskuje.</w:t>
      </w:r>
    </w:p>
    <w:p w14:paraId="0E44DCE9" w14:textId="77777777" w:rsidR="00C958B4" w:rsidRDefault="00C958B4" w:rsidP="00C958B4">
      <w:pPr>
        <w:pStyle w:val="Akapitzlist"/>
        <w:autoSpaceDN w:val="0"/>
        <w:jc w:val="both"/>
        <w:rPr>
          <w:i/>
          <w:iCs/>
          <w:color w:val="FF0000"/>
          <w:sz w:val="22"/>
          <w:szCs w:val="22"/>
        </w:rPr>
      </w:pP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1F1BD761" w14:textId="77777777" w:rsidR="00173713" w:rsidRDefault="00173713">
      <w:pPr>
        <w:spacing w:after="160" w:line="259" w:lineRule="auto"/>
        <w:rPr>
          <w:b/>
          <w:bCs/>
          <w:sz w:val="22"/>
          <w:szCs w:val="22"/>
        </w:rPr>
      </w:pPr>
      <w:bookmarkStart w:id="236" w:name="_Hlk67832211"/>
      <w:r>
        <w:rPr>
          <w:b/>
          <w:bCs/>
          <w:sz w:val="22"/>
          <w:szCs w:val="22"/>
        </w:rPr>
        <w:br w:type="page"/>
      </w:r>
    </w:p>
    <w:p w14:paraId="739B6A22" w14:textId="6B5B4518" w:rsidR="00683A07" w:rsidRPr="00B30F1F" w:rsidRDefault="00683A07" w:rsidP="00683A07">
      <w:pPr>
        <w:spacing w:before="120"/>
        <w:jc w:val="right"/>
        <w:rPr>
          <w:b/>
          <w:bCs/>
          <w:sz w:val="22"/>
          <w:szCs w:val="22"/>
        </w:rPr>
      </w:pPr>
      <w:r w:rsidRPr="00B30F1F">
        <w:rPr>
          <w:b/>
          <w:bCs/>
          <w:sz w:val="22"/>
          <w:szCs w:val="22"/>
        </w:rPr>
        <w:lastRenderedPageBreak/>
        <w:t xml:space="preserve">Załącznik nr </w:t>
      </w:r>
      <w:r w:rsidR="00EE0B7F">
        <w:rPr>
          <w:b/>
          <w:bCs/>
          <w:sz w:val="22"/>
          <w:szCs w:val="22"/>
        </w:rPr>
        <w:t>3</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37" w:name="_Hlk146785995"/>
      <w:bookmarkEnd w:id="236"/>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37"/>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0C594BF8"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EE0B7F">
        <w:rPr>
          <w:b/>
          <w:bCs/>
          <w:sz w:val="22"/>
          <w:szCs w:val="22"/>
        </w:rPr>
        <w:t>4</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AA03A2" w:rsidRDefault="00683A07" w:rsidP="00683A07">
      <w:pPr>
        <w:spacing w:line="280" w:lineRule="atLeast"/>
        <w:rPr>
          <w:rFonts w:ascii="Verdana" w:hAnsi="Verdana"/>
          <w:b/>
          <w:lang w:val="en-GB"/>
        </w:rPr>
      </w:pPr>
      <w:r w:rsidRPr="00AA03A2">
        <w:rPr>
          <w:rFonts w:ascii="Verdana" w:hAnsi="Verdana"/>
          <w:b/>
          <w:lang w:val="en-GB"/>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1415D2" w14:paraId="5C6A6C93" w14:textId="77777777" w:rsidTr="003C5C1A">
        <w:trPr>
          <w:trHeight w:val="4820"/>
        </w:trPr>
        <w:tc>
          <w:tcPr>
            <w:tcW w:w="4958" w:type="dxa"/>
          </w:tcPr>
          <w:p w14:paraId="22CD5371" w14:textId="77777777" w:rsidR="00683A07" w:rsidRPr="00B30F1F" w:rsidRDefault="00683A07" w:rsidP="003C5C1A">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3C5C1A">
            <w:pPr>
              <w:contextualSpacing/>
              <w:jc w:val="both"/>
              <w:rPr>
                <w:rFonts w:ascii="Verdana" w:hAnsi="Verdana"/>
                <w:b/>
              </w:rPr>
            </w:pPr>
          </w:p>
          <w:p w14:paraId="32C9E211" w14:textId="77777777" w:rsidR="00683A07" w:rsidRPr="00B30F1F" w:rsidRDefault="00683A07" w:rsidP="001C415A">
            <w:pPr>
              <w:numPr>
                <w:ilvl w:val="0"/>
                <w:numId w:val="5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3C5C1A">
            <w:pPr>
              <w:ind w:left="360"/>
              <w:contextualSpacing/>
              <w:jc w:val="both"/>
              <w:rPr>
                <w:rFonts w:ascii="Verdana" w:hAnsi="Verdana"/>
              </w:rPr>
            </w:pPr>
          </w:p>
          <w:p w14:paraId="43178BC6" w14:textId="77777777" w:rsidR="00683A07" w:rsidRPr="00B30F1F" w:rsidRDefault="00683A07" w:rsidP="001C415A">
            <w:pPr>
              <w:numPr>
                <w:ilvl w:val="0"/>
                <w:numId w:val="5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3C5C1A">
            <w:pPr>
              <w:contextualSpacing/>
              <w:jc w:val="both"/>
              <w:rPr>
                <w:rFonts w:ascii="Verdana" w:hAnsi="Verdana"/>
              </w:rPr>
            </w:pPr>
          </w:p>
          <w:p w14:paraId="0ABB4AAB" w14:textId="77777777" w:rsidR="00683A07" w:rsidRPr="00B30F1F" w:rsidRDefault="00683A07" w:rsidP="001C415A">
            <w:pPr>
              <w:numPr>
                <w:ilvl w:val="0"/>
                <w:numId w:val="5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3C5C1A">
            <w:pPr>
              <w:ind w:left="709"/>
              <w:contextualSpacing/>
              <w:jc w:val="both"/>
              <w:rPr>
                <w:rFonts w:ascii="Verdana" w:hAnsi="Verdana"/>
              </w:rPr>
            </w:pPr>
          </w:p>
          <w:p w14:paraId="119AFA0D" w14:textId="77777777" w:rsidR="00683A07" w:rsidRPr="00B30F1F" w:rsidRDefault="00683A07" w:rsidP="001C415A">
            <w:pPr>
              <w:numPr>
                <w:ilvl w:val="0"/>
                <w:numId w:val="5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3C5C1A">
            <w:pPr>
              <w:contextualSpacing/>
              <w:jc w:val="both"/>
              <w:rPr>
                <w:rFonts w:ascii="Verdana" w:hAnsi="Verdana"/>
              </w:rPr>
            </w:pPr>
          </w:p>
          <w:p w14:paraId="5E53D952" w14:textId="77777777" w:rsidR="00683A07" w:rsidRPr="00B30F1F" w:rsidRDefault="00683A07" w:rsidP="003C5C1A">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51C50152" w14:textId="77777777" w:rsidR="00683A07" w:rsidRPr="00B30F1F" w:rsidRDefault="00683A07" w:rsidP="003C5C1A">
            <w:pPr>
              <w:ind w:left="709"/>
              <w:contextualSpacing/>
              <w:jc w:val="both"/>
              <w:rPr>
                <w:rFonts w:ascii="Verdana" w:hAnsi="Verdana"/>
              </w:rPr>
            </w:pPr>
          </w:p>
          <w:p w14:paraId="0DD086A0" w14:textId="77777777" w:rsidR="00683A07" w:rsidRPr="00B30F1F" w:rsidRDefault="00683A07" w:rsidP="003C5C1A">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3C5C1A">
            <w:pPr>
              <w:ind w:left="709"/>
              <w:contextualSpacing/>
              <w:jc w:val="both"/>
              <w:rPr>
                <w:rFonts w:ascii="Verdana" w:hAnsi="Verdana"/>
              </w:rPr>
            </w:pPr>
          </w:p>
          <w:p w14:paraId="30A07F8A" w14:textId="77777777" w:rsidR="00683A07" w:rsidRPr="00B30F1F" w:rsidRDefault="00683A07" w:rsidP="003C5C1A">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3C5C1A">
            <w:pPr>
              <w:ind w:left="709"/>
              <w:contextualSpacing/>
              <w:jc w:val="both"/>
              <w:rPr>
                <w:rFonts w:ascii="Verdana" w:hAnsi="Verdana"/>
              </w:rPr>
            </w:pPr>
          </w:p>
          <w:p w14:paraId="5A3166A8" w14:textId="77777777" w:rsidR="00683A07" w:rsidRPr="00B30F1F" w:rsidRDefault="00683A07" w:rsidP="003C5C1A">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3C5C1A">
            <w:pPr>
              <w:ind w:left="709"/>
              <w:contextualSpacing/>
              <w:jc w:val="both"/>
              <w:rPr>
                <w:rFonts w:ascii="Verdana" w:hAnsi="Verdana"/>
              </w:rPr>
            </w:pPr>
          </w:p>
          <w:p w14:paraId="03D37454" w14:textId="77777777" w:rsidR="00683A07" w:rsidRPr="00B30F1F" w:rsidRDefault="00683A07" w:rsidP="003C5C1A">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3C5C1A">
            <w:pPr>
              <w:contextualSpacing/>
              <w:jc w:val="both"/>
              <w:rPr>
                <w:rFonts w:ascii="Verdana" w:hAnsi="Verdana"/>
              </w:rPr>
            </w:pPr>
          </w:p>
          <w:p w14:paraId="5EB45181" w14:textId="77777777" w:rsidR="00683A07" w:rsidRPr="00B30F1F" w:rsidRDefault="00683A07" w:rsidP="001C415A">
            <w:pPr>
              <w:numPr>
                <w:ilvl w:val="0"/>
                <w:numId w:val="53"/>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6A7A152" w14:textId="77777777" w:rsidR="00683A07" w:rsidRPr="00B30F1F" w:rsidRDefault="00683A07" w:rsidP="003C5C1A">
            <w:pPr>
              <w:contextualSpacing/>
              <w:jc w:val="both"/>
              <w:rPr>
                <w:rFonts w:ascii="Verdana" w:hAnsi="Verdana"/>
              </w:rPr>
            </w:pPr>
          </w:p>
          <w:p w14:paraId="27E4B05D" w14:textId="77777777" w:rsidR="00683A07" w:rsidRPr="00B30F1F" w:rsidRDefault="00683A07" w:rsidP="003C5C1A">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3C5C1A">
            <w:pPr>
              <w:contextualSpacing/>
              <w:jc w:val="both"/>
              <w:rPr>
                <w:rFonts w:ascii="Verdana" w:hAnsi="Verdana"/>
              </w:rPr>
            </w:pPr>
          </w:p>
          <w:p w14:paraId="606EF153" w14:textId="03CD856B" w:rsidR="00683A07" w:rsidRPr="00B30F1F" w:rsidRDefault="00683A07" w:rsidP="003C5C1A">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911AFE" w:rsidRDefault="00683A07" w:rsidP="003C5C1A">
            <w:pPr>
              <w:contextualSpacing/>
              <w:jc w:val="both"/>
              <w:rPr>
                <w:rFonts w:ascii="Verdana" w:hAnsi="Verdana"/>
                <w:lang w:val="en-GB"/>
              </w:rPr>
            </w:pPr>
            <w:r w:rsidRPr="00911AFE">
              <w:rPr>
                <w:rFonts w:ascii="Verdana" w:hAnsi="Verdana"/>
                <w:lang w:val="en-GB"/>
              </w:rPr>
              <w:lastRenderedPageBreak/>
              <w:t>Acting as a person authorized to represent__________[further as: the Company] I hereby declare that:</w:t>
            </w:r>
          </w:p>
          <w:p w14:paraId="244BC869" w14:textId="77777777" w:rsidR="00683A07" w:rsidRPr="00B30F1F" w:rsidRDefault="00683A07" w:rsidP="003C5C1A">
            <w:pPr>
              <w:contextualSpacing/>
              <w:jc w:val="both"/>
              <w:rPr>
                <w:rFonts w:ascii="Verdana" w:hAnsi="Verdana"/>
                <w:lang w:val="en-GB"/>
              </w:rPr>
            </w:pPr>
          </w:p>
          <w:p w14:paraId="0A542868" w14:textId="77777777" w:rsidR="00683A07" w:rsidRPr="00911AFE" w:rsidRDefault="00683A07" w:rsidP="001C415A">
            <w:pPr>
              <w:numPr>
                <w:ilvl w:val="0"/>
                <w:numId w:val="53"/>
              </w:numPr>
              <w:contextualSpacing/>
              <w:jc w:val="both"/>
              <w:rPr>
                <w:rFonts w:ascii="Verdana" w:hAnsi="Verdana"/>
                <w:lang w:val="en-GB"/>
              </w:rPr>
            </w:pPr>
            <w:r w:rsidRPr="00B30F1F">
              <w:rPr>
                <w:rFonts w:ascii="Verdana" w:hAnsi="Verdana"/>
                <w:lang w:val="en-GB"/>
              </w:rPr>
              <w:t xml:space="preserve">the Company is the beneficial owner with respect to the receivables to be paid by </w:t>
            </w:r>
            <w:r w:rsidRPr="00911AFE">
              <w:rPr>
                <w:rFonts w:ascii="Verdana" w:hAnsi="Verdana"/>
                <w:bCs/>
                <w:lang w:val="en-GB"/>
              </w:rPr>
              <w:t xml:space="preserve">Polska Grupa </w:t>
            </w:r>
            <w:proofErr w:type="spellStart"/>
            <w:r w:rsidRPr="00911AFE">
              <w:rPr>
                <w:rFonts w:ascii="Verdana" w:hAnsi="Verdana"/>
                <w:bCs/>
                <w:lang w:val="en-GB"/>
              </w:rPr>
              <w:t>Górnicza</w:t>
            </w:r>
            <w:proofErr w:type="spellEnd"/>
            <w:r w:rsidRPr="00911AFE">
              <w:rPr>
                <w:rFonts w:ascii="Verdana" w:hAnsi="Verdana"/>
                <w:bCs/>
                <w:lang w:val="en-GB"/>
              </w:rPr>
              <w:t xml:space="preserve"> </w:t>
            </w:r>
            <w:proofErr w:type="spellStart"/>
            <w:r w:rsidRPr="00911AFE">
              <w:rPr>
                <w:rFonts w:ascii="Verdana" w:hAnsi="Verdana"/>
                <w:bCs/>
                <w:lang w:val="en-GB"/>
              </w:rPr>
              <w:t>S.A.</w:t>
            </w:r>
            <w:r w:rsidRPr="00B30F1F">
              <w:rPr>
                <w:rFonts w:ascii="Verdana" w:hAnsi="Verdana"/>
                <w:lang w:val="en-GB"/>
              </w:rPr>
              <w:t>based</w:t>
            </w:r>
            <w:proofErr w:type="spell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911AFE" w:rsidRDefault="00683A07" w:rsidP="003C5C1A">
            <w:pPr>
              <w:ind w:left="573"/>
              <w:contextualSpacing/>
              <w:jc w:val="both"/>
              <w:rPr>
                <w:rFonts w:ascii="Verdana" w:hAnsi="Verdana"/>
                <w:lang w:val="en-GB"/>
              </w:rPr>
            </w:pPr>
          </w:p>
          <w:p w14:paraId="3F892339" w14:textId="77777777" w:rsidR="00683A07" w:rsidRPr="00911AFE" w:rsidRDefault="00683A07" w:rsidP="001C415A">
            <w:pPr>
              <w:numPr>
                <w:ilvl w:val="0"/>
                <w:numId w:val="55"/>
              </w:numPr>
              <w:ind w:left="714"/>
              <w:contextualSpacing/>
              <w:jc w:val="both"/>
              <w:rPr>
                <w:rFonts w:ascii="Verdana" w:hAnsi="Verdana"/>
                <w:lang w:val="en-GB"/>
              </w:rPr>
            </w:pPr>
            <w:r w:rsidRPr="00911AFE">
              <w:rPr>
                <w:rFonts w:ascii="Verdana" w:hAnsi="Verdana" w:cs="Arial"/>
                <w:color w:val="000000"/>
                <w:lang w:val="en-GB"/>
              </w:rPr>
              <w:t>receives a receivable for its own benefit, especially decides independently on how these receivables are to be used and bears the economic risk connected with the loss of this receivable or its part,</w:t>
            </w:r>
          </w:p>
          <w:p w14:paraId="0B191721" w14:textId="77777777" w:rsidR="00683A07" w:rsidRPr="00911AFE" w:rsidRDefault="00683A07" w:rsidP="003C5C1A">
            <w:pPr>
              <w:ind w:left="714"/>
              <w:contextualSpacing/>
              <w:jc w:val="both"/>
              <w:rPr>
                <w:rFonts w:ascii="Verdana" w:hAnsi="Verdana"/>
                <w:lang w:val="en-GB"/>
              </w:rPr>
            </w:pPr>
          </w:p>
          <w:p w14:paraId="5C990329" w14:textId="77777777" w:rsidR="00683A07" w:rsidRPr="00911AFE" w:rsidRDefault="00683A07" w:rsidP="001C415A">
            <w:pPr>
              <w:numPr>
                <w:ilvl w:val="0"/>
                <w:numId w:val="55"/>
              </w:numPr>
              <w:ind w:left="714"/>
              <w:contextualSpacing/>
              <w:jc w:val="both"/>
              <w:rPr>
                <w:rFonts w:ascii="Verdana" w:hAnsi="Verdana"/>
                <w:lang w:val="en-GB"/>
              </w:rPr>
            </w:pPr>
            <w:r w:rsidRPr="00911AFE">
              <w:rPr>
                <w:rFonts w:ascii="Verdana" w:hAnsi="Verdana" w:cs="Arial"/>
                <w:color w:val="000000"/>
                <w:shd w:val="clear" w:color="auto" w:fill="FFFFFF"/>
                <w:lang w:val="en-GB"/>
              </w:rPr>
              <w:t>is not an intermediary, representative, trustee or other entity legally or actually obliged to transfer all or part of the receivables to another entity,</w:t>
            </w:r>
          </w:p>
          <w:p w14:paraId="751B223E" w14:textId="77777777" w:rsidR="00683A07" w:rsidRPr="00911AFE" w:rsidRDefault="00683A07" w:rsidP="003C5C1A">
            <w:pPr>
              <w:ind w:left="714"/>
              <w:contextualSpacing/>
              <w:jc w:val="both"/>
              <w:rPr>
                <w:rFonts w:ascii="Verdana" w:hAnsi="Verdana"/>
                <w:lang w:val="en-GB"/>
              </w:rPr>
            </w:pPr>
          </w:p>
          <w:p w14:paraId="2CFDA95F" w14:textId="77777777" w:rsidR="00683A07" w:rsidRPr="00911AFE" w:rsidRDefault="00683A07" w:rsidP="003C5C1A">
            <w:pPr>
              <w:contextualSpacing/>
              <w:jc w:val="both"/>
              <w:rPr>
                <w:rFonts w:ascii="Verdana" w:hAnsi="Verdana"/>
                <w:lang w:val="en-GB"/>
              </w:rPr>
            </w:pPr>
          </w:p>
          <w:p w14:paraId="1A577D4D" w14:textId="77777777" w:rsidR="00683A07" w:rsidRPr="00911AFE" w:rsidRDefault="00683A07" w:rsidP="001C415A">
            <w:pPr>
              <w:numPr>
                <w:ilvl w:val="0"/>
                <w:numId w:val="55"/>
              </w:numPr>
              <w:ind w:left="714"/>
              <w:contextualSpacing/>
              <w:jc w:val="both"/>
              <w:rPr>
                <w:rFonts w:ascii="Verdana" w:hAnsi="Verdana"/>
                <w:lang w:val="en-GB"/>
              </w:rPr>
            </w:pPr>
            <w:r w:rsidRPr="00911AFE">
              <w:rPr>
                <w:rFonts w:ascii="Verdana" w:hAnsi="Verdana" w:cs="Arial"/>
                <w:color w:val="000000"/>
                <w:shd w:val="clear" w:color="auto" w:fill="FFFFFF"/>
                <w:lang w:val="en-GB"/>
              </w:rPr>
              <w:t>conducts an actual economic activity in the country of its residence if the receivables are obtained in connection with the conducted business activity, i.e. in particular</w:t>
            </w:r>
            <w:r w:rsidRPr="00911AFE">
              <w:rPr>
                <w:rFonts w:ascii="Verdana" w:hAnsi="Verdana"/>
                <w:lang w:val="en-GB"/>
              </w:rPr>
              <w:t xml:space="preserve">: </w:t>
            </w:r>
          </w:p>
          <w:p w14:paraId="296EBA02" w14:textId="77777777" w:rsidR="00683A07" w:rsidRPr="00911AFE" w:rsidRDefault="00683A07" w:rsidP="003C5C1A">
            <w:pPr>
              <w:ind w:left="714"/>
              <w:contextualSpacing/>
              <w:jc w:val="both"/>
              <w:rPr>
                <w:rFonts w:ascii="Verdana" w:hAnsi="Verdana"/>
                <w:lang w:val="en-GB"/>
              </w:rPr>
            </w:pPr>
          </w:p>
          <w:p w14:paraId="17E299B3" w14:textId="77777777" w:rsidR="00683A07" w:rsidRPr="00911AFE" w:rsidRDefault="00683A07" w:rsidP="003C5C1A">
            <w:pPr>
              <w:ind w:left="714"/>
              <w:contextualSpacing/>
              <w:jc w:val="both"/>
              <w:rPr>
                <w:rFonts w:ascii="Verdana" w:hAnsi="Verdana"/>
                <w:lang w:val="en-GB"/>
              </w:rPr>
            </w:pPr>
            <w:r w:rsidRPr="00911AFE">
              <w:rPr>
                <w:rFonts w:ascii="Verdana" w:hAnsi="Verdana"/>
                <w:lang w:val="en-GB"/>
              </w:rPr>
              <w:t xml:space="preserve">1) registration of the Company is connected with the existence of an enterprise as part of which the Company conducts actual operations constituting its business activities, and in particular </w:t>
            </w:r>
            <w:r w:rsidRPr="00911AFE">
              <w:rPr>
                <w:rFonts w:ascii="Verdana" w:hAnsi="Verdana"/>
                <w:lang w:val="en-GB"/>
              </w:rPr>
              <w:lastRenderedPageBreak/>
              <w:t xml:space="preserve">the Company has a premises, skilled staff and equipment used in the economic activities conducted; </w:t>
            </w:r>
          </w:p>
          <w:p w14:paraId="6B2F19A1" w14:textId="77777777" w:rsidR="00683A07" w:rsidRPr="00911AFE" w:rsidRDefault="00683A07" w:rsidP="003C5C1A">
            <w:pPr>
              <w:ind w:left="714"/>
              <w:contextualSpacing/>
              <w:jc w:val="both"/>
              <w:rPr>
                <w:rFonts w:ascii="Verdana" w:hAnsi="Verdana"/>
                <w:lang w:val="en-GB"/>
              </w:rPr>
            </w:pPr>
          </w:p>
          <w:p w14:paraId="08F718C6" w14:textId="77777777" w:rsidR="00683A07" w:rsidRPr="00911AFE" w:rsidRDefault="00683A07" w:rsidP="003C5C1A">
            <w:pPr>
              <w:ind w:left="714"/>
              <w:contextualSpacing/>
              <w:jc w:val="both"/>
              <w:rPr>
                <w:rFonts w:ascii="Verdana" w:hAnsi="Verdana"/>
                <w:lang w:val="en-GB"/>
              </w:rPr>
            </w:pPr>
            <w:r w:rsidRPr="00911AFE">
              <w:rPr>
                <w:rFonts w:ascii="Verdana" w:hAnsi="Verdana"/>
                <w:lang w:val="en-GB"/>
              </w:rPr>
              <w:t xml:space="preserve">2) the </w:t>
            </w:r>
            <w:proofErr w:type="spellStart"/>
            <w:r w:rsidRPr="00911AFE">
              <w:rPr>
                <w:rFonts w:ascii="Verdana" w:hAnsi="Verdana"/>
                <w:lang w:val="en-GB"/>
              </w:rPr>
              <w:t>Companydoes</w:t>
            </w:r>
            <w:proofErr w:type="spellEnd"/>
            <w:r w:rsidRPr="00911AFE">
              <w:rPr>
                <w:rFonts w:ascii="Verdana" w:hAnsi="Verdana"/>
                <w:lang w:val="en-GB"/>
              </w:rPr>
              <w:t xml:space="preserve"> not create the structure operating in a manner not reflecting the economic reality; </w:t>
            </w:r>
          </w:p>
          <w:p w14:paraId="0A7E0AF9" w14:textId="77777777" w:rsidR="00683A07" w:rsidRPr="00911AFE" w:rsidRDefault="00683A07" w:rsidP="003C5C1A">
            <w:pPr>
              <w:ind w:left="714"/>
              <w:contextualSpacing/>
              <w:jc w:val="both"/>
              <w:rPr>
                <w:rFonts w:ascii="Verdana" w:hAnsi="Verdana"/>
                <w:lang w:val="en-GB"/>
              </w:rPr>
            </w:pPr>
          </w:p>
          <w:p w14:paraId="207797EC" w14:textId="77777777" w:rsidR="00683A07" w:rsidRPr="00911AFE" w:rsidRDefault="00683A07" w:rsidP="003C5C1A">
            <w:pPr>
              <w:ind w:left="714"/>
              <w:contextualSpacing/>
              <w:jc w:val="both"/>
              <w:rPr>
                <w:rFonts w:ascii="Verdana" w:hAnsi="Verdana"/>
                <w:lang w:val="en-GB"/>
              </w:rPr>
            </w:pPr>
            <w:r w:rsidRPr="00911AFE">
              <w:rPr>
                <w:rFonts w:ascii="Verdana" w:hAnsi="Verdana"/>
                <w:lang w:val="en-GB"/>
              </w:rPr>
              <w:t>3) there is adequacy between the scope of activities conducted by the Company and the premises, staff, and equipment actually possessed;</w:t>
            </w:r>
          </w:p>
          <w:p w14:paraId="270C0BAF" w14:textId="77777777" w:rsidR="00683A07" w:rsidRPr="00911AFE" w:rsidRDefault="00683A07" w:rsidP="003C5C1A">
            <w:pPr>
              <w:ind w:left="714"/>
              <w:contextualSpacing/>
              <w:jc w:val="both"/>
              <w:rPr>
                <w:rFonts w:ascii="Verdana" w:hAnsi="Verdana"/>
                <w:lang w:val="en-GB"/>
              </w:rPr>
            </w:pPr>
          </w:p>
          <w:p w14:paraId="1428EEFA" w14:textId="77777777" w:rsidR="00683A07" w:rsidRPr="00911AFE" w:rsidRDefault="00683A07" w:rsidP="003C5C1A">
            <w:pPr>
              <w:ind w:left="714"/>
              <w:contextualSpacing/>
              <w:jc w:val="both"/>
              <w:rPr>
                <w:rFonts w:ascii="Verdana" w:hAnsi="Verdana"/>
                <w:lang w:val="en-GB"/>
              </w:rPr>
            </w:pPr>
          </w:p>
          <w:p w14:paraId="01649B5B" w14:textId="77777777" w:rsidR="00683A07" w:rsidRPr="00911AFE" w:rsidRDefault="00683A07" w:rsidP="003C5C1A">
            <w:pPr>
              <w:ind w:left="714"/>
              <w:contextualSpacing/>
              <w:jc w:val="both"/>
              <w:rPr>
                <w:rFonts w:ascii="Verdana" w:hAnsi="Verdana"/>
                <w:lang w:val="en-GB"/>
              </w:rPr>
            </w:pPr>
            <w:r w:rsidRPr="00911AFE">
              <w:rPr>
                <w:rFonts w:ascii="Verdana" w:hAnsi="Verdana"/>
                <w:lang w:val="en-GB"/>
              </w:rPr>
              <w:t xml:space="preserve">4) the agreements concluded reflect the economic reality, have </w:t>
            </w:r>
            <w:proofErr w:type="spellStart"/>
            <w:r w:rsidRPr="00911AFE">
              <w:rPr>
                <w:rFonts w:ascii="Verdana" w:hAnsi="Verdana"/>
                <w:lang w:val="en-GB"/>
              </w:rPr>
              <w:t>abusiness</w:t>
            </w:r>
            <w:proofErr w:type="spellEnd"/>
            <w:r w:rsidRPr="00911AFE">
              <w:rPr>
                <w:rFonts w:ascii="Verdana" w:hAnsi="Verdana"/>
                <w:lang w:val="en-GB"/>
              </w:rPr>
              <w:t xml:space="preserve"> rationale, and are not obviously contradictory with general business interests of the entity; </w:t>
            </w:r>
          </w:p>
          <w:p w14:paraId="0BA89DD2" w14:textId="77777777" w:rsidR="00683A07" w:rsidRPr="00911AFE" w:rsidRDefault="00683A07" w:rsidP="003C5C1A">
            <w:pPr>
              <w:ind w:left="714"/>
              <w:contextualSpacing/>
              <w:jc w:val="both"/>
              <w:rPr>
                <w:rFonts w:ascii="Verdana" w:hAnsi="Verdana"/>
                <w:lang w:val="en-GB"/>
              </w:rPr>
            </w:pPr>
          </w:p>
          <w:p w14:paraId="5EBB37C3" w14:textId="77777777" w:rsidR="00683A07" w:rsidRPr="00911AFE" w:rsidRDefault="00683A07" w:rsidP="003C5C1A">
            <w:pPr>
              <w:ind w:left="714"/>
              <w:contextualSpacing/>
              <w:jc w:val="both"/>
              <w:rPr>
                <w:rFonts w:ascii="Verdana" w:hAnsi="Verdana"/>
                <w:lang w:val="en-GB"/>
              </w:rPr>
            </w:pPr>
            <w:r w:rsidRPr="00911AFE">
              <w:rPr>
                <w:rFonts w:ascii="Verdana" w:hAnsi="Verdana"/>
                <w:lang w:val="en-GB"/>
              </w:rPr>
              <w:t xml:space="preserve">5) the Company carries out its basic </w:t>
            </w:r>
            <w:proofErr w:type="spellStart"/>
            <w:r w:rsidRPr="00911AFE">
              <w:rPr>
                <w:rFonts w:ascii="Verdana" w:hAnsi="Verdana"/>
                <w:lang w:val="en-GB"/>
              </w:rPr>
              <w:t>businessactivities</w:t>
            </w:r>
            <w:proofErr w:type="spellEnd"/>
            <w:r w:rsidRPr="00911AFE">
              <w:rPr>
                <w:rFonts w:ascii="Verdana" w:hAnsi="Verdana"/>
                <w:lang w:val="en-GB"/>
              </w:rPr>
              <w:t xml:space="preserve"> with the use of its own resources, including managing persons present on-site.  </w:t>
            </w:r>
          </w:p>
          <w:p w14:paraId="4F571B34" w14:textId="77777777" w:rsidR="00683A07" w:rsidRPr="00911AFE" w:rsidRDefault="00683A07" w:rsidP="003C5C1A">
            <w:pPr>
              <w:contextualSpacing/>
              <w:jc w:val="both"/>
              <w:rPr>
                <w:rFonts w:ascii="Verdana" w:hAnsi="Verdana"/>
                <w:lang w:val="en-GB"/>
              </w:rPr>
            </w:pPr>
          </w:p>
          <w:p w14:paraId="5BBB7680" w14:textId="77777777" w:rsidR="00683A07" w:rsidRPr="00911AFE" w:rsidRDefault="00683A07" w:rsidP="003C5C1A">
            <w:pPr>
              <w:contextualSpacing/>
              <w:jc w:val="both"/>
              <w:rPr>
                <w:rFonts w:ascii="Verdana" w:hAnsi="Verdana"/>
                <w:lang w:val="en-GB"/>
              </w:rPr>
            </w:pPr>
          </w:p>
          <w:p w14:paraId="41BDF9D2" w14:textId="77777777" w:rsidR="00683A07" w:rsidRPr="00911AFE" w:rsidRDefault="00683A07" w:rsidP="001C415A">
            <w:pPr>
              <w:numPr>
                <w:ilvl w:val="0"/>
                <w:numId w:val="53"/>
              </w:numPr>
              <w:contextualSpacing/>
              <w:jc w:val="both"/>
              <w:rPr>
                <w:rFonts w:ascii="Verdana" w:hAnsi="Verdana"/>
                <w:lang w:val="en-GB"/>
              </w:rPr>
            </w:pPr>
            <w:r w:rsidRPr="00911AFE">
              <w:rPr>
                <w:rFonts w:ascii="Verdana" w:hAnsi="Verdana"/>
                <w:lang w:val="en-GB"/>
              </w:rPr>
              <w:t xml:space="preserve">the Company is the entity, which is subject to the income tax liability with respect to the aforementioned receivables. </w:t>
            </w:r>
          </w:p>
          <w:p w14:paraId="3025C7A7" w14:textId="77777777" w:rsidR="00683A07" w:rsidRPr="00911AFE" w:rsidRDefault="00683A07" w:rsidP="003C5C1A">
            <w:pPr>
              <w:contextualSpacing/>
              <w:jc w:val="both"/>
              <w:rPr>
                <w:rFonts w:ascii="Verdana" w:hAnsi="Verdana"/>
                <w:lang w:val="en-GB"/>
              </w:rPr>
            </w:pPr>
          </w:p>
          <w:p w14:paraId="34692DC2" w14:textId="77777777" w:rsidR="00683A07" w:rsidRPr="00911AFE" w:rsidRDefault="00683A07" w:rsidP="003C5C1A">
            <w:pPr>
              <w:contextualSpacing/>
              <w:jc w:val="both"/>
              <w:rPr>
                <w:rFonts w:ascii="Verdana" w:hAnsi="Verdana"/>
                <w:lang w:val="en-GB"/>
              </w:rPr>
            </w:pPr>
          </w:p>
          <w:p w14:paraId="420D2805" w14:textId="77777777" w:rsidR="00683A07" w:rsidRPr="00911AFE" w:rsidRDefault="00683A07" w:rsidP="003C5C1A">
            <w:pPr>
              <w:contextualSpacing/>
              <w:jc w:val="both"/>
              <w:rPr>
                <w:rFonts w:ascii="Verdana" w:hAnsi="Verdana"/>
                <w:lang w:val="en-GB"/>
              </w:rPr>
            </w:pPr>
            <w:r w:rsidRPr="00911AFE">
              <w:rPr>
                <w:rFonts w:ascii="Verdana" w:hAnsi="Verdana"/>
                <w:lang w:val="en-GB"/>
              </w:rPr>
              <w:t>This statement is made in connection with the requirements regarding the Polish withholding tax regulations.</w:t>
            </w:r>
          </w:p>
          <w:p w14:paraId="0DC518AB" w14:textId="77777777" w:rsidR="00683A07" w:rsidRPr="00911AFE" w:rsidRDefault="00683A07" w:rsidP="003C5C1A">
            <w:pPr>
              <w:contextualSpacing/>
              <w:jc w:val="both"/>
              <w:rPr>
                <w:rFonts w:ascii="Verdana" w:hAnsi="Verdana"/>
                <w:lang w:val="en-GB"/>
              </w:rPr>
            </w:pPr>
          </w:p>
          <w:p w14:paraId="5D500B39" w14:textId="77777777" w:rsidR="00683A07" w:rsidRPr="00911AFE" w:rsidRDefault="00683A07" w:rsidP="003C5C1A">
            <w:pPr>
              <w:contextualSpacing/>
              <w:jc w:val="both"/>
              <w:rPr>
                <w:rFonts w:ascii="Verdana" w:hAnsi="Verdana"/>
                <w:lang w:val="en-GB"/>
              </w:rPr>
            </w:pPr>
          </w:p>
          <w:p w14:paraId="62CB5EE6" w14:textId="77777777" w:rsidR="00683A07" w:rsidRPr="00911AFE" w:rsidRDefault="00683A07" w:rsidP="003C5C1A">
            <w:pPr>
              <w:contextualSpacing/>
              <w:jc w:val="both"/>
              <w:rPr>
                <w:rFonts w:ascii="Verdana" w:hAnsi="Verdana"/>
                <w:lang w:val="en-GB"/>
              </w:rPr>
            </w:pPr>
            <w:r w:rsidRPr="00911AFE">
              <w:rPr>
                <w:rFonts w:ascii="Verdana" w:hAnsi="Verdana"/>
                <w:lang w:val="en-GB"/>
              </w:rPr>
              <w:t>In case of any change of circumstances connected herewith, the Company shall notify of these changes by issuing an appropriate statement without delay.</w:t>
            </w:r>
          </w:p>
          <w:p w14:paraId="2F048B8D" w14:textId="77777777" w:rsidR="00683A07" w:rsidRPr="00911AFE" w:rsidRDefault="00683A07" w:rsidP="003C5C1A">
            <w:pPr>
              <w:autoSpaceDE w:val="0"/>
              <w:autoSpaceDN w:val="0"/>
              <w:adjustRightInd w:val="0"/>
              <w:contextualSpacing/>
              <w:jc w:val="both"/>
              <w:rPr>
                <w:rFonts w:ascii="Verdana" w:hAnsi="Verdana"/>
                <w:lang w:val="en-GB"/>
              </w:rPr>
            </w:pPr>
          </w:p>
        </w:tc>
      </w:tr>
    </w:tbl>
    <w:p w14:paraId="79D420C3" w14:textId="77777777" w:rsidR="00683A07" w:rsidRPr="00911AFE" w:rsidRDefault="00683A07" w:rsidP="00683A07">
      <w:pPr>
        <w:autoSpaceDE w:val="0"/>
        <w:autoSpaceDN w:val="0"/>
        <w:adjustRightInd w:val="0"/>
        <w:contextualSpacing/>
        <w:rPr>
          <w:rFonts w:ascii="Verdana" w:hAnsi="Verdana"/>
          <w:i/>
          <w:lang w:val="en-GB"/>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AA3B7C8" w14:textId="77777777" w:rsidR="00683A07" w:rsidRPr="00846D77" w:rsidRDefault="00683A07" w:rsidP="00683A07">
      <w:pPr>
        <w:tabs>
          <w:tab w:val="left" w:pos="2752"/>
        </w:tabs>
        <w:rPr>
          <w:rFonts w:ascii="Verdana" w:hAnsi="Verdana"/>
        </w:rPr>
      </w:pPr>
      <w:r w:rsidRPr="00B30F1F">
        <w:rPr>
          <w:rFonts w:ascii="Verdana" w:hAnsi="Verdana"/>
        </w:rPr>
        <w:t>1…..</w:t>
      </w:r>
    </w:p>
    <w:p w14:paraId="25CE6912" w14:textId="77777777" w:rsidR="00683A07" w:rsidRDefault="00683A07" w:rsidP="00683A07">
      <w:pPr>
        <w:jc w:val="both"/>
        <w:rPr>
          <w:color w:val="FF0000"/>
          <w:sz w:val="22"/>
          <w:szCs w:val="22"/>
        </w:rPr>
      </w:pPr>
    </w:p>
    <w:p w14:paraId="47A61246" w14:textId="77777777" w:rsidR="00033EAE" w:rsidRDefault="00033EAE" w:rsidP="00683A07">
      <w:pPr>
        <w:jc w:val="both"/>
        <w:rPr>
          <w:color w:val="FF0000"/>
          <w:sz w:val="22"/>
          <w:szCs w:val="22"/>
        </w:rPr>
      </w:pPr>
    </w:p>
    <w:p w14:paraId="3AA79E94" w14:textId="77056452" w:rsidR="00B31A22" w:rsidRDefault="00B31A22">
      <w:pPr>
        <w:spacing w:after="160" w:line="259" w:lineRule="auto"/>
        <w:rPr>
          <w:sz w:val="24"/>
          <w:szCs w:val="24"/>
        </w:rPr>
      </w:pPr>
      <w:r>
        <w:rPr>
          <w:sz w:val="24"/>
          <w:szCs w:val="24"/>
        </w:rPr>
        <w:br w:type="page"/>
      </w:r>
    </w:p>
    <w:p w14:paraId="71455136" w14:textId="02DC63F4" w:rsidR="00CD4F8F" w:rsidRPr="000820CC" w:rsidRDefault="00160015" w:rsidP="00CD4F8F">
      <w:pPr>
        <w:jc w:val="both"/>
        <w:rPr>
          <w:rFonts w:eastAsiaTheme="majorEastAsia"/>
          <w:b/>
          <w:bCs/>
          <w:color w:val="2F5496" w:themeColor="accent1" w:themeShade="BF"/>
          <w:spacing w:val="20"/>
          <w:sz w:val="24"/>
          <w:szCs w:val="24"/>
        </w:rPr>
      </w:pPr>
      <w:bookmarkStart w:id="238" w:name="_Toc67292123"/>
      <w:r w:rsidRPr="000820CC">
        <w:rPr>
          <w:rFonts w:eastAsiaTheme="majorEastAsia"/>
          <w:b/>
          <w:bCs/>
          <w:color w:val="2F5496" w:themeColor="accent1" w:themeShade="BF"/>
          <w:spacing w:val="20"/>
          <w:sz w:val="24"/>
          <w:szCs w:val="24"/>
        </w:rPr>
        <w:lastRenderedPageBreak/>
        <w:t>Załącznik nr 6 do SWZ</w:t>
      </w:r>
      <w:bookmarkEnd w:id="238"/>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43328D95" w:rsidR="00CD4F8F" w:rsidRPr="00173713" w:rsidRDefault="00173713" w:rsidP="00173713">
      <w:pPr>
        <w:tabs>
          <w:tab w:val="left" w:pos="426"/>
        </w:tabs>
        <w:spacing w:before="120"/>
        <w:jc w:val="center"/>
        <w:rPr>
          <w:b/>
          <w:i/>
          <w:iCs/>
          <w:sz w:val="28"/>
          <w:szCs w:val="24"/>
        </w:rPr>
      </w:pPr>
      <w:r w:rsidRPr="00173713">
        <w:rPr>
          <w:b/>
          <w:i/>
          <w:iCs/>
          <w:sz w:val="28"/>
          <w:szCs w:val="24"/>
        </w:rPr>
        <w:t>(jeżeli dotyczy)</w:t>
      </w:r>
    </w:p>
    <w:p w14:paraId="7D2B14E4" w14:textId="77777777" w:rsidR="00CD4F8F" w:rsidRPr="00885C5D" w:rsidRDefault="00CD4F8F" w:rsidP="00CD4F8F">
      <w:pPr>
        <w:tabs>
          <w:tab w:val="left" w:pos="426"/>
        </w:tabs>
        <w:spacing w:before="120"/>
        <w:jc w:val="both"/>
        <w:rPr>
          <w:sz w:val="24"/>
          <w:szCs w:val="22"/>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35147F5F" w14:textId="77777777" w:rsidR="000820CC" w:rsidRPr="00885C5D"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0820CC">
      <w:pPr>
        <w:pStyle w:val="Akapitzlist"/>
        <w:spacing w:before="480"/>
        <w:ind w:left="360"/>
        <w:jc w:val="both"/>
        <w:rPr>
          <w:b/>
          <w:bCs/>
        </w:rPr>
      </w:pPr>
    </w:p>
    <w:p w14:paraId="634DBA2E" w14:textId="5579ADA7" w:rsidR="00160015" w:rsidRPr="00847CF6" w:rsidRDefault="00160015" w:rsidP="00847CF6">
      <w:pPr>
        <w:spacing w:after="160" w:line="259" w:lineRule="auto"/>
        <w:rPr>
          <w:b/>
          <w:bCs/>
          <w:sz w:val="24"/>
          <w:szCs w:val="24"/>
        </w:rPr>
      </w:pPr>
    </w:p>
    <w:sectPr w:rsidR="00160015" w:rsidRPr="00847CF6"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32DF7" w14:textId="77777777" w:rsidR="007C473E" w:rsidRDefault="007C473E" w:rsidP="0079756C">
      <w:r>
        <w:separator/>
      </w:r>
    </w:p>
  </w:endnote>
  <w:endnote w:type="continuationSeparator" w:id="0">
    <w:p w14:paraId="5210C3F7" w14:textId="77777777" w:rsidR="007C473E" w:rsidRDefault="007C473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rsidR="00360E39">
          <w:rPr>
            <w:noProof/>
          </w:rPr>
          <w:t>67</w:t>
        </w:r>
        <w:r>
          <w:fldChar w:fldCharType="end"/>
        </w:r>
      </w:p>
    </w:sdtContent>
  </w:sdt>
  <w:p w14:paraId="71EA0E0F" w14:textId="16AF19D6" w:rsidR="008520E1" w:rsidRDefault="00CD1998" w:rsidP="009C024D">
    <w:pPr>
      <w:pStyle w:val="Stopka"/>
      <w:rPr>
        <w:i/>
        <w:sz w:val="18"/>
        <w:szCs w:val="18"/>
      </w:rPr>
    </w:pPr>
    <w:r>
      <w:rPr>
        <w:i/>
        <w:sz w:val="18"/>
        <w:szCs w:val="18"/>
      </w:rPr>
      <w:t xml:space="preserve">Nr postępowania </w:t>
    </w:r>
    <w:r w:rsidR="00C36846" w:rsidRPr="00C36846">
      <w:rPr>
        <w:i/>
        <w:sz w:val="18"/>
        <w:szCs w:val="18"/>
      </w:rPr>
      <w:t>502600592</w:t>
    </w:r>
  </w:p>
  <w:p w14:paraId="4EDC212A" w14:textId="77777777" w:rsidR="00F84706" w:rsidRDefault="00F84706" w:rsidP="009C024D">
    <w:pPr>
      <w:pStyle w:val="Stopka"/>
      <w:rPr>
        <w:i/>
        <w:sz w:val="18"/>
        <w:szCs w:val="18"/>
      </w:rPr>
    </w:pPr>
  </w:p>
  <w:p w14:paraId="55288136" w14:textId="7F4FDF22" w:rsidR="00457FD1" w:rsidRDefault="004811C4" w:rsidP="009C024D">
    <w:pPr>
      <w:pStyle w:val="Stopka"/>
      <w:rPr>
        <w:i/>
        <w:sz w:val="18"/>
        <w:szCs w:val="18"/>
      </w:rPr>
    </w:pPr>
    <w:sdt>
      <w:sdtPr>
        <w:rPr>
          <w:i/>
          <w:sz w:val="16"/>
          <w:szCs w:val="16"/>
        </w:rPr>
        <w:id w:val="-61342352"/>
        <w:lock w:val="sdtContentLocked"/>
        <w:text/>
      </w:sdtPr>
      <w:sdtEndPr/>
      <w:sdtContent>
        <w:r w:rsidR="00DA636A" w:rsidRPr="00DA636A">
          <w:rPr>
            <w:i/>
            <w:sz w:val="16"/>
            <w:szCs w:val="16"/>
          </w:rPr>
          <w:t>Wzór nr ZP/0</w:t>
        </w:r>
        <w:r w:rsidR="00AB1A7E">
          <w:rPr>
            <w:i/>
            <w:sz w:val="16"/>
            <w:szCs w:val="16"/>
          </w:rPr>
          <w:t>6</w:t>
        </w:r>
        <w:r w:rsidR="00DA636A" w:rsidRPr="00DA636A">
          <w:rPr>
            <w:i/>
            <w:sz w:val="16"/>
            <w:szCs w:val="16"/>
          </w:rPr>
          <w:t>/202</w:t>
        </w:r>
        <w:r w:rsidR="00AC50D2">
          <w:rPr>
            <w:i/>
            <w:sz w:val="16"/>
            <w:szCs w:val="16"/>
          </w:rPr>
          <w:t>6</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3CC0C" w14:textId="77777777" w:rsidR="007C473E" w:rsidRDefault="007C473E" w:rsidP="0079756C">
      <w:r>
        <w:separator/>
      </w:r>
    </w:p>
  </w:footnote>
  <w:footnote w:type="continuationSeparator" w:id="0">
    <w:p w14:paraId="1DC63ACE" w14:textId="77777777" w:rsidR="007C473E" w:rsidRDefault="007C473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94AABA"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5"/>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5C7D04"/>
    <w:multiLevelType w:val="hybridMultilevel"/>
    <w:tmpl w:val="A5C29D8A"/>
    <w:lvl w:ilvl="0" w:tplc="1D36F89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B6A0DB3"/>
    <w:multiLevelType w:val="hybridMultilevel"/>
    <w:tmpl w:val="52E213AE"/>
    <w:lvl w:ilvl="0" w:tplc="01768A2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8"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B00427"/>
    <w:multiLevelType w:val="hybridMultilevel"/>
    <w:tmpl w:val="91468C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B82E5726">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D6267E5"/>
    <w:multiLevelType w:val="hybridMultilevel"/>
    <w:tmpl w:val="90D85ADC"/>
    <w:lvl w:ilvl="0" w:tplc="1D36F89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DBB3677"/>
    <w:multiLevelType w:val="hybridMultilevel"/>
    <w:tmpl w:val="4DA8B8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4B5F1B"/>
    <w:multiLevelType w:val="hybridMultilevel"/>
    <w:tmpl w:val="73867F7C"/>
    <w:lvl w:ilvl="0" w:tplc="488C8178">
      <w:start w:val="1"/>
      <w:numFmt w:val="decimal"/>
      <w:lvlText w:val="%1)"/>
      <w:lvlJc w:val="left"/>
      <w:pPr>
        <w:ind w:left="1080" w:hanging="360"/>
      </w:pPr>
      <w:rPr>
        <w:rFonts w:hint="default"/>
        <w:i w:val="0"/>
        <w:iCs w:val="0"/>
        <w:strike w:val="0"/>
      </w:rPr>
    </w:lvl>
    <w:lvl w:ilvl="1" w:tplc="FFFFFFFF"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3A82831"/>
    <w:multiLevelType w:val="hybridMultilevel"/>
    <w:tmpl w:val="32CC0E1E"/>
    <w:lvl w:ilvl="0" w:tplc="1EDEA66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23ED7355"/>
    <w:multiLevelType w:val="multilevel"/>
    <w:tmpl w:val="F67A3DA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4B9003F"/>
    <w:multiLevelType w:val="hybridMultilevel"/>
    <w:tmpl w:val="122C801A"/>
    <w:lvl w:ilvl="0" w:tplc="DD2A36AE">
      <w:start w:val="1"/>
      <w:numFmt w:val="lowerLetter"/>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4"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92939AF"/>
    <w:multiLevelType w:val="multilevel"/>
    <w:tmpl w:val="542A4DA8"/>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B4D7424"/>
    <w:multiLevelType w:val="hybridMultilevel"/>
    <w:tmpl w:val="9EDCCBF8"/>
    <w:lvl w:ilvl="0" w:tplc="1EDEA66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2B5341C2"/>
    <w:multiLevelType w:val="hybridMultilevel"/>
    <w:tmpl w:val="35901C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0D1EBD"/>
    <w:multiLevelType w:val="hybridMultilevel"/>
    <w:tmpl w:val="F6408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4" w15:restartNumberingAfterBreak="0">
    <w:nsid w:val="35BC2C62"/>
    <w:multiLevelType w:val="multilevel"/>
    <w:tmpl w:val="E6248464"/>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5"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D6A4D5A"/>
    <w:multiLevelType w:val="hybridMultilevel"/>
    <w:tmpl w:val="7E4A6C6A"/>
    <w:lvl w:ilvl="0" w:tplc="07E09DB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55A3FB0"/>
    <w:multiLevelType w:val="hybridMultilevel"/>
    <w:tmpl w:val="0CEAE3AE"/>
    <w:lvl w:ilvl="0" w:tplc="04150019">
      <w:start w:val="1"/>
      <w:numFmt w:val="bullet"/>
      <w:lvlText w:val="–"/>
      <w:lvlJc w:val="left"/>
      <w:pPr>
        <w:ind w:left="720" w:hanging="360"/>
      </w:pPr>
      <w:rPr>
        <w:rFonts w:hint="default"/>
        <w:b/>
        <w:bCs/>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987125D"/>
    <w:multiLevelType w:val="hybridMultilevel"/>
    <w:tmpl w:val="312A83DC"/>
    <w:lvl w:ilvl="0" w:tplc="124E9770">
      <w:start w:val="1"/>
      <w:numFmt w:val="lowerLetter"/>
      <w:lvlText w:val="%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4FD720A0"/>
    <w:multiLevelType w:val="hybridMultilevel"/>
    <w:tmpl w:val="8A1248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5" w15:restartNumberingAfterBreak="0">
    <w:nsid w:val="50C54A02"/>
    <w:multiLevelType w:val="hybridMultilevel"/>
    <w:tmpl w:val="C2888B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50CB3AF7"/>
    <w:multiLevelType w:val="multilevel"/>
    <w:tmpl w:val="67DE422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7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52AB390B"/>
    <w:multiLevelType w:val="multilevel"/>
    <w:tmpl w:val="C2EEB3D2"/>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7" w15:restartNumberingAfterBreak="0">
    <w:nsid w:val="58E93B53"/>
    <w:multiLevelType w:val="multilevel"/>
    <w:tmpl w:val="84F2A70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393F69"/>
    <w:multiLevelType w:val="hybridMultilevel"/>
    <w:tmpl w:val="D4706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C3A6149"/>
    <w:multiLevelType w:val="hybridMultilevel"/>
    <w:tmpl w:val="1430C74A"/>
    <w:lvl w:ilvl="0" w:tplc="FC2E235C">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D820AE4"/>
    <w:multiLevelType w:val="hybridMultilevel"/>
    <w:tmpl w:val="D73E0B60"/>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84" w15:restartNumberingAfterBreak="0">
    <w:nsid w:val="600569AB"/>
    <w:multiLevelType w:val="hybridMultilevel"/>
    <w:tmpl w:val="67906C1A"/>
    <w:lvl w:ilvl="0" w:tplc="7F0C6920">
      <w:start w:val="1"/>
      <w:numFmt w:val="decimal"/>
      <w:lvlText w:val="%1."/>
      <w:lvlJc w:val="left"/>
      <w:pPr>
        <w:ind w:left="786" w:hanging="360"/>
      </w:pPr>
      <w:rPr>
        <w:rFonts w:hint="default"/>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704063"/>
    <w:multiLevelType w:val="multilevel"/>
    <w:tmpl w:val="052CE0AE"/>
    <w:name w:val="WW8Num52"/>
    <w:lvl w:ilvl="0">
      <w:start w:val="6"/>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8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1D73315"/>
    <w:multiLevelType w:val="hybridMultilevel"/>
    <w:tmpl w:val="94840BFC"/>
    <w:lvl w:ilvl="0" w:tplc="07080C9A">
      <w:start w:val="1"/>
      <w:numFmt w:val="decimal"/>
      <w:lvlText w:val="%1."/>
      <w:lvlJc w:val="left"/>
      <w:pPr>
        <w:ind w:left="786"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3BF67F0"/>
    <w:multiLevelType w:val="hybridMultilevel"/>
    <w:tmpl w:val="635C29A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1" w15:restartNumberingAfterBreak="0">
    <w:nsid w:val="640F66DC"/>
    <w:multiLevelType w:val="multilevel"/>
    <w:tmpl w:val="622C914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58025C0"/>
    <w:multiLevelType w:val="hybridMultilevel"/>
    <w:tmpl w:val="38BC09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CAF3BE9"/>
    <w:multiLevelType w:val="multilevel"/>
    <w:tmpl w:val="31085920"/>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b w:val="0"/>
        <w:b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D9428EB"/>
    <w:multiLevelType w:val="multilevel"/>
    <w:tmpl w:val="FE5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DE542C3"/>
    <w:multiLevelType w:val="multilevel"/>
    <w:tmpl w:val="ED3E116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0"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1596D71"/>
    <w:multiLevelType w:val="hybridMultilevel"/>
    <w:tmpl w:val="A0BC72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7" w15:restartNumberingAfterBreak="0">
    <w:nsid w:val="79BF58F1"/>
    <w:multiLevelType w:val="multilevel"/>
    <w:tmpl w:val="46B29C2C"/>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C4535F5"/>
    <w:multiLevelType w:val="hybridMultilevel"/>
    <w:tmpl w:val="617EAEF4"/>
    <w:lvl w:ilvl="0" w:tplc="1EDEA66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7899233">
    <w:abstractNumId w:val="24"/>
  </w:num>
  <w:num w:numId="2" w16cid:durableId="1653947437">
    <w:abstractNumId w:val="100"/>
  </w:num>
  <w:num w:numId="3" w16cid:durableId="1833376852">
    <w:abstractNumId w:val="86"/>
  </w:num>
  <w:num w:numId="4" w16cid:durableId="275599871">
    <w:abstractNumId w:val="94"/>
  </w:num>
  <w:num w:numId="5" w16cid:durableId="471362485">
    <w:abstractNumId w:val="7"/>
  </w:num>
  <w:num w:numId="6" w16cid:durableId="225070801">
    <w:abstractNumId w:val="21"/>
  </w:num>
  <w:num w:numId="7" w16cid:durableId="1794865248">
    <w:abstractNumId w:val="45"/>
  </w:num>
  <w:num w:numId="8" w16cid:durableId="399401406">
    <w:abstractNumId w:val="96"/>
  </w:num>
  <w:num w:numId="9" w16cid:durableId="863787982">
    <w:abstractNumId w:val="72"/>
  </w:num>
  <w:num w:numId="10" w16cid:durableId="227572169">
    <w:abstractNumId w:val="109"/>
  </w:num>
  <w:num w:numId="11" w16cid:durableId="1337076880">
    <w:abstractNumId w:val="73"/>
  </w:num>
  <w:num w:numId="12" w16cid:durableId="653025532">
    <w:abstractNumId w:val="57"/>
  </w:num>
  <w:num w:numId="13" w16cid:durableId="1730225025">
    <w:abstractNumId w:val="80"/>
  </w:num>
  <w:num w:numId="14" w16cid:durableId="182322717">
    <w:abstractNumId w:val="53"/>
  </w:num>
  <w:num w:numId="15" w16cid:durableId="1090661368">
    <w:abstractNumId w:val="102"/>
  </w:num>
  <w:num w:numId="16" w16cid:durableId="737019773">
    <w:abstractNumId w:val="14"/>
  </w:num>
  <w:num w:numId="17" w16cid:durableId="152576118">
    <w:abstractNumId w:val="51"/>
  </w:num>
  <w:num w:numId="18" w16cid:durableId="864173597">
    <w:abstractNumId w:val="95"/>
  </w:num>
  <w:num w:numId="19" w16cid:durableId="2022661340">
    <w:abstractNumId w:val="99"/>
  </w:num>
  <w:num w:numId="20" w16cid:durableId="819931666">
    <w:abstractNumId w:val="106"/>
  </w:num>
  <w:num w:numId="21" w16cid:durableId="1469474753">
    <w:abstractNumId w:val="11"/>
  </w:num>
  <w:num w:numId="22" w16cid:durableId="1396662386">
    <w:abstractNumId w:val="81"/>
    <w:lvlOverride w:ilvl="0">
      <w:startOverride w:val="1"/>
    </w:lvlOverride>
  </w:num>
  <w:num w:numId="23" w16cid:durableId="828403894">
    <w:abstractNumId w:val="52"/>
    <w:lvlOverride w:ilvl="0">
      <w:startOverride w:val="1"/>
    </w:lvlOverride>
  </w:num>
  <w:num w:numId="24" w16cid:durableId="384573024">
    <w:abstractNumId w:val="29"/>
  </w:num>
  <w:num w:numId="25" w16cid:durableId="568611245">
    <w:abstractNumId w:val="4"/>
  </w:num>
  <w:num w:numId="26" w16cid:durableId="381558484">
    <w:abstractNumId w:val="3"/>
  </w:num>
  <w:num w:numId="27" w16cid:durableId="1543398372">
    <w:abstractNumId w:val="2"/>
  </w:num>
  <w:num w:numId="28" w16cid:durableId="1962765760">
    <w:abstractNumId w:val="1"/>
  </w:num>
  <w:num w:numId="29" w16cid:durableId="56638177">
    <w:abstractNumId w:val="0"/>
  </w:num>
  <w:num w:numId="30" w16cid:durableId="898781789">
    <w:abstractNumId w:val="10"/>
  </w:num>
  <w:num w:numId="31" w16cid:durableId="1153644765">
    <w:abstractNumId w:val="101"/>
  </w:num>
  <w:num w:numId="32" w16cid:durableId="1766730455">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1444067">
    <w:abstractNumId w:val="82"/>
  </w:num>
  <w:num w:numId="34" w16cid:durableId="201599593">
    <w:abstractNumId w:val="79"/>
  </w:num>
  <w:num w:numId="35" w16cid:durableId="80807665">
    <w:abstractNumId w:val="9"/>
  </w:num>
  <w:num w:numId="36" w16cid:durableId="2072119770">
    <w:abstractNumId w:val="70"/>
  </w:num>
  <w:num w:numId="37" w16cid:durableId="1867252012">
    <w:abstractNumId w:val="91"/>
  </w:num>
  <w:num w:numId="38" w16cid:durableId="1295481546">
    <w:abstractNumId w:val="34"/>
  </w:num>
  <w:num w:numId="39" w16cid:durableId="240719454">
    <w:abstractNumId w:val="43"/>
  </w:num>
  <w:num w:numId="40" w16cid:durableId="2094693576">
    <w:abstractNumId w:val="68"/>
  </w:num>
  <w:num w:numId="41" w16cid:durableId="1465656496">
    <w:abstractNumId w:val="40"/>
  </w:num>
  <w:num w:numId="42" w16cid:durableId="117573929">
    <w:abstractNumId w:val="49"/>
  </w:num>
  <w:num w:numId="43" w16cid:durableId="258176894">
    <w:abstractNumId w:val="60"/>
  </w:num>
  <w:num w:numId="44" w16cid:durableId="400367146">
    <w:abstractNumId w:val="110"/>
  </w:num>
  <w:num w:numId="45" w16cid:durableId="650404603">
    <w:abstractNumId w:val="59"/>
  </w:num>
  <w:num w:numId="46" w16cid:durableId="1245649680">
    <w:abstractNumId w:val="41"/>
  </w:num>
  <w:num w:numId="47" w16cid:durableId="328141374">
    <w:abstractNumId w:val="47"/>
  </w:num>
  <w:num w:numId="48" w16cid:durableId="1116871563">
    <w:abstractNumId w:val="18"/>
  </w:num>
  <w:num w:numId="49" w16cid:durableId="2050764692">
    <w:abstractNumId w:val="23"/>
  </w:num>
  <w:num w:numId="50" w16cid:durableId="261571434">
    <w:abstractNumId w:val="25"/>
  </w:num>
  <w:num w:numId="51" w16cid:durableId="2017686964">
    <w:abstractNumId w:val="61"/>
  </w:num>
  <w:num w:numId="52" w16cid:durableId="948514565">
    <w:abstractNumId w:val="67"/>
  </w:num>
  <w:num w:numId="53" w16cid:durableId="695009936">
    <w:abstractNumId w:val="88"/>
  </w:num>
  <w:num w:numId="54" w16cid:durableId="390032952">
    <w:abstractNumId w:val="58"/>
  </w:num>
  <w:num w:numId="55" w16cid:durableId="2076664450">
    <w:abstractNumId w:val="48"/>
  </w:num>
  <w:num w:numId="56" w16cid:durableId="16275446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605103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00322777">
    <w:abstractNumId w:val="93"/>
  </w:num>
  <w:num w:numId="59" w16cid:durableId="220020940">
    <w:abstractNumId w:val="8"/>
  </w:num>
  <w:num w:numId="60" w16cid:durableId="97977031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88476896">
    <w:abstractNumId w:val="39"/>
  </w:num>
  <w:num w:numId="62" w16cid:durableId="1082799330">
    <w:abstractNumId w:val="31"/>
  </w:num>
  <w:num w:numId="63" w16cid:durableId="1209151308">
    <w:abstractNumId w:val="76"/>
  </w:num>
  <w:num w:numId="64" w16cid:durableId="1837382339">
    <w:abstractNumId w:val="6"/>
  </w:num>
  <w:num w:numId="65" w16cid:durableId="1633637885">
    <w:abstractNumId w:val="66"/>
  </w:num>
  <w:num w:numId="66" w16cid:durableId="716780661">
    <w:abstractNumId w:val="12"/>
  </w:num>
  <w:num w:numId="67" w16cid:durableId="2100979682">
    <w:abstractNumId w:val="75"/>
  </w:num>
  <w:num w:numId="68" w16cid:durableId="609168559">
    <w:abstractNumId w:val="28"/>
  </w:num>
  <w:num w:numId="69" w16cid:durableId="504321697">
    <w:abstractNumId w:val="83"/>
  </w:num>
  <w:num w:numId="70" w16cid:durableId="769080717">
    <w:abstractNumId w:val="97"/>
  </w:num>
  <w:num w:numId="71" w16cid:durableId="1153718018">
    <w:abstractNumId w:val="98"/>
  </w:num>
  <w:num w:numId="72" w16cid:durableId="1392078159">
    <w:abstractNumId w:val="71"/>
  </w:num>
  <w:num w:numId="73" w16cid:durableId="1846281742">
    <w:abstractNumId w:val="107"/>
  </w:num>
  <w:num w:numId="74" w16cid:durableId="2080134993">
    <w:abstractNumId w:val="54"/>
  </w:num>
  <w:num w:numId="75" w16cid:durableId="148374031">
    <w:abstractNumId w:val="89"/>
  </w:num>
  <w:num w:numId="76" w16cid:durableId="299191825">
    <w:abstractNumId w:val="30"/>
  </w:num>
  <w:num w:numId="77" w16cid:durableId="1436748170">
    <w:abstractNumId w:val="36"/>
  </w:num>
  <w:num w:numId="78" w16cid:durableId="226845339">
    <w:abstractNumId w:val="26"/>
  </w:num>
  <w:num w:numId="79" w16cid:durableId="1912034202">
    <w:abstractNumId w:val="15"/>
  </w:num>
  <w:num w:numId="80" w16cid:durableId="910191148">
    <w:abstractNumId w:val="77"/>
  </w:num>
  <w:num w:numId="81" w16cid:durableId="728922522">
    <w:abstractNumId w:val="65"/>
  </w:num>
  <w:num w:numId="82" w16cid:durableId="62219409">
    <w:abstractNumId w:val="84"/>
  </w:num>
  <w:num w:numId="83" w16cid:durableId="338505973">
    <w:abstractNumId w:val="62"/>
  </w:num>
  <w:num w:numId="84" w16cid:durableId="62722983">
    <w:abstractNumId w:val="13"/>
  </w:num>
  <w:num w:numId="85" w16cid:durableId="1628898586">
    <w:abstractNumId w:val="105"/>
  </w:num>
  <w:num w:numId="86" w16cid:durableId="2078745079">
    <w:abstractNumId w:val="37"/>
  </w:num>
  <w:num w:numId="87" w16cid:durableId="590358729">
    <w:abstractNumId w:val="63"/>
  </w:num>
  <w:num w:numId="88" w16cid:durableId="1769109538">
    <w:abstractNumId w:val="108"/>
  </w:num>
  <w:num w:numId="89" w16cid:durableId="1981034434">
    <w:abstractNumId w:val="78"/>
  </w:num>
  <w:num w:numId="90" w16cid:durableId="859507742">
    <w:abstractNumId w:val="27"/>
  </w:num>
  <w:num w:numId="91" w16cid:durableId="1648195851">
    <w:abstractNumId w:val="90"/>
  </w:num>
  <w:num w:numId="92" w16cid:durableId="490025387">
    <w:abstractNumId w:val="38"/>
  </w:num>
  <w:num w:numId="93" w16cid:durableId="474638730">
    <w:abstractNumId w:val="5"/>
  </w:num>
  <w:num w:numId="94" w16cid:durableId="475612640">
    <w:abstractNumId w:val="87"/>
  </w:num>
  <w:num w:numId="95" w16cid:durableId="1632133418">
    <w:abstractNumId w:val="44"/>
  </w:num>
  <w:num w:numId="96" w16cid:durableId="1108816198">
    <w:abstractNumId w:val="104"/>
  </w:num>
  <w:num w:numId="97" w16cid:durableId="1808475524">
    <w:abstractNumId w:val="92"/>
  </w:num>
  <w:num w:numId="98" w16cid:durableId="1487281667">
    <w:abstractNumId w:val="16"/>
  </w:num>
  <w:num w:numId="99" w16cid:durableId="1361056256">
    <w:abstractNumId w:val="46"/>
  </w:num>
  <w:num w:numId="100" w16cid:durableId="610285223">
    <w:abstractNumId w:val="22"/>
  </w:num>
  <w:num w:numId="101" w16cid:durableId="236284408">
    <w:abstractNumId w:val="20"/>
  </w:num>
  <w:num w:numId="102" w16cid:durableId="1275213571">
    <w:abstractNumId w:val="50"/>
  </w:num>
  <w:num w:numId="103" w16cid:durableId="364140881">
    <w:abstractNumId w:val="35"/>
  </w:num>
  <w:num w:numId="104" w16cid:durableId="1845437769">
    <w:abstractNumId w:val="56"/>
  </w:num>
  <w:num w:numId="105" w16cid:durableId="231434784">
    <w:abstractNumId w:val="103"/>
  </w:num>
  <w:num w:numId="106" w16cid:durableId="1499036167">
    <w:abstractNumId w:val="69"/>
  </w:num>
  <w:num w:numId="107" w16cid:durableId="915239439">
    <w:abstractNumId w:val="32"/>
  </w:num>
  <w:num w:numId="108" w16cid:durableId="397629130">
    <w:abstractNumId w:val="64"/>
  </w:num>
  <w:num w:numId="109" w16cid:durableId="569928090">
    <w:abstractNumId w:val="17"/>
  </w:num>
  <w:num w:numId="110" w16cid:durableId="2083211307">
    <w:abstractNumId w:val="3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56CD"/>
    <w:rsid w:val="000071CA"/>
    <w:rsid w:val="000078DA"/>
    <w:rsid w:val="000113DA"/>
    <w:rsid w:val="00013C45"/>
    <w:rsid w:val="00014A6D"/>
    <w:rsid w:val="000157D8"/>
    <w:rsid w:val="0001694E"/>
    <w:rsid w:val="00022038"/>
    <w:rsid w:val="00022A4B"/>
    <w:rsid w:val="00023E56"/>
    <w:rsid w:val="000248BC"/>
    <w:rsid w:val="00025E5C"/>
    <w:rsid w:val="00031C54"/>
    <w:rsid w:val="00033EAE"/>
    <w:rsid w:val="00034443"/>
    <w:rsid w:val="00035F49"/>
    <w:rsid w:val="00036E54"/>
    <w:rsid w:val="00040739"/>
    <w:rsid w:val="00041B04"/>
    <w:rsid w:val="0004735A"/>
    <w:rsid w:val="000477C2"/>
    <w:rsid w:val="00050D6B"/>
    <w:rsid w:val="00051743"/>
    <w:rsid w:val="000518CF"/>
    <w:rsid w:val="000566BE"/>
    <w:rsid w:val="000570C7"/>
    <w:rsid w:val="00057162"/>
    <w:rsid w:val="0005752F"/>
    <w:rsid w:val="00060868"/>
    <w:rsid w:val="000620FD"/>
    <w:rsid w:val="00064EEF"/>
    <w:rsid w:val="00065C74"/>
    <w:rsid w:val="0006785B"/>
    <w:rsid w:val="00067E41"/>
    <w:rsid w:val="00071D68"/>
    <w:rsid w:val="00073F4B"/>
    <w:rsid w:val="00076084"/>
    <w:rsid w:val="000767CE"/>
    <w:rsid w:val="00076FD1"/>
    <w:rsid w:val="00077FBE"/>
    <w:rsid w:val="000804FD"/>
    <w:rsid w:val="00080DEE"/>
    <w:rsid w:val="00081D4D"/>
    <w:rsid w:val="000820CC"/>
    <w:rsid w:val="0008454A"/>
    <w:rsid w:val="00084608"/>
    <w:rsid w:val="00084760"/>
    <w:rsid w:val="00084D1C"/>
    <w:rsid w:val="0008625D"/>
    <w:rsid w:val="00090466"/>
    <w:rsid w:val="00094E40"/>
    <w:rsid w:val="000954CD"/>
    <w:rsid w:val="00096A2D"/>
    <w:rsid w:val="000A1F3E"/>
    <w:rsid w:val="000A293D"/>
    <w:rsid w:val="000A2F53"/>
    <w:rsid w:val="000A56A8"/>
    <w:rsid w:val="000A6014"/>
    <w:rsid w:val="000B2973"/>
    <w:rsid w:val="000B2E5B"/>
    <w:rsid w:val="000B4BAD"/>
    <w:rsid w:val="000B4E02"/>
    <w:rsid w:val="000C22F4"/>
    <w:rsid w:val="000C231F"/>
    <w:rsid w:val="000C546A"/>
    <w:rsid w:val="000C6F4C"/>
    <w:rsid w:val="000D0A3C"/>
    <w:rsid w:val="000D2865"/>
    <w:rsid w:val="000D6AF5"/>
    <w:rsid w:val="000D7929"/>
    <w:rsid w:val="000E07F2"/>
    <w:rsid w:val="000E2451"/>
    <w:rsid w:val="000E2457"/>
    <w:rsid w:val="000E27A3"/>
    <w:rsid w:val="000E33B2"/>
    <w:rsid w:val="000E3422"/>
    <w:rsid w:val="000E39ED"/>
    <w:rsid w:val="000E5F0D"/>
    <w:rsid w:val="000E668D"/>
    <w:rsid w:val="000E6FEC"/>
    <w:rsid w:val="000E716F"/>
    <w:rsid w:val="000F1600"/>
    <w:rsid w:val="000F48DA"/>
    <w:rsid w:val="000F4E10"/>
    <w:rsid w:val="000F5B63"/>
    <w:rsid w:val="000F6329"/>
    <w:rsid w:val="000F6E44"/>
    <w:rsid w:val="000F7B2E"/>
    <w:rsid w:val="00100C6E"/>
    <w:rsid w:val="001048E4"/>
    <w:rsid w:val="0010777D"/>
    <w:rsid w:val="00110A6C"/>
    <w:rsid w:val="00110E6E"/>
    <w:rsid w:val="00112973"/>
    <w:rsid w:val="001137A8"/>
    <w:rsid w:val="00113C7E"/>
    <w:rsid w:val="00113FA0"/>
    <w:rsid w:val="001149EB"/>
    <w:rsid w:val="001167CD"/>
    <w:rsid w:val="001204A7"/>
    <w:rsid w:val="00121958"/>
    <w:rsid w:val="00127C46"/>
    <w:rsid w:val="00127D60"/>
    <w:rsid w:val="00131551"/>
    <w:rsid w:val="00132672"/>
    <w:rsid w:val="001335DA"/>
    <w:rsid w:val="00134F63"/>
    <w:rsid w:val="00135836"/>
    <w:rsid w:val="00136556"/>
    <w:rsid w:val="00136621"/>
    <w:rsid w:val="00136983"/>
    <w:rsid w:val="0014085E"/>
    <w:rsid w:val="001415D2"/>
    <w:rsid w:val="001416A1"/>
    <w:rsid w:val="0014177E"/>
    <w:rsid w:val="00141EB4"/>
    <w:rsid w:val="0014553D"/>
    <w:rsid w:val="001463F0"/>
    <w:rsid w:val="00146E99"/>
    <w:rsid w:val="00146F0C"/>
    <w:rsid w:val="00150D20"/>
    <w:rsid w:val="001515A3"/>
    <w:rsid w:val="00151DE4"/>
    <w:rsid w:val="00152338"/>
    <w:rsid w:val="001524ED"/>
    <w:rsid w:val="00152976"/>
    <w:rsid w:val="00156226"/>
    <w:rsid w:val="00160015"/>
    <w:rsid w:val="00160A4D"/>
    <w:rsid w:val="0016140E"/>
    <w:rsid w:val="001622EB"/>
    <w:rsid w:val="00166BF5"/>
    <w:rsid w:val="00170673"/>
    <w:rsid w:val="001731DB"/>
    <w:rsid w:val="00173713"/>
    <w:rsid w:val="001757A8"/>
    <w:rsid w:val="00177A4E"/>
    <w:rsid w:val="00182B15"/>
    <w:rsid w:val="001835CD"/>
    <w:rsid w:val="00183AFA"/>
    <w:rsid w:val="00183E94"/>
    <w:rsid w:val="00190341"/>
    <w:rsid w:val="00190C72"/>
    <w:rsid w:val="00191D13"/>
    <w:rsid w:val="001921E3"/>
    <w:rsid w:val="0019267A"/>
    <w:rsid w:val="00196DFC"/>
    <w:rsid w:val="001A3D5B"/>
    <w:rsid w:val="001A4760"/>
    <w:rsid w:val="001A599A"/>
    <w:rsid w:val="001A5E9C"/>
    <w:rsid w:val="001B3919"/>
    <w:rsid w:val="001B4E35"/>
    <w:rsid w:val="001B6733"/>
    <w:rsid w:val="001B71DF"/>
    <w:rsid w:val="001B74F2"/>
    <w:rsid w:val="001B7FBA"/>
    <w:rsid w:val="001C19D9"/>
    <w:rsid w:val="001C415A"/>
    <w:rsid w:val="001C4436"/>
    <w:rsid w:val="001C4F74"/>
    <w:rsid w:val="001C5C27"/>
    <w:rsid w:val="001C5FC6"/>
    <w:rsid w:val="001D40C7"/>
    <w:rsid w:val="001D420C"/>
    <w:rsid w:val="001D55BA"/>
    <w:rsid w:val="001D66D0"/>
    <w:rsid w:val="001E1EBA"/>
    <w:rsid w:val="001E3D53"/>
    <w:rsid w:val="001E5CCB"/>
    <w:rsid w:val="001F1D80"/>
    <w:rsid w:val="001F40E9"/>
    <w:rsid w:val="001F4CD2"/>
    <w:rsid w:val="001F655F"/>
    <w:rsid w:val="002028EA"/>
    <w:rsid w:val="00210345"/>
    <w:rsid w:val="00210E5E"/>
    <w:rsid w:val="00211F78"/>
    <w:rsid w:val="00213709"/>
    <w:rsid w:val="00215451"/>
    <w:rsid w:val="00217FCC"/>
    <w:rsid w:val="0022078B"/>
    <w:rsid w:val="002220EF"/>
    <w:rsid w:val="00222874"/>
    <w:rsid w:val="00223E07"/>
    <w:rsid w:val="00226497"/>
    <w:rsid w:val="00226B70"/>
    <w:rsid w:val="002272FE"/>
    <w:rsid w:val="00227B80"/>
    <w:rsid w:val="0023347C"/>
    <w:rsid w:val="0023347E"/>
    <w:rsid w:val="00235814"/>
    <w:rsid w:val="002403CB"/>
    <w:rsid w:val="00243B2D"/>
    <w:rsid w:val="002442FA"/>
    <w:rsid w:val="002447B2"/>
    <w:rsid w:val="00244A9E"/>
    <w:rsid w:val="00247321"/>
    <w:rsid w:val="00247EC0"/>
    <w:rsid w:val="0025122D"/>
    <w:rsid w:val="00252576"/>
    <w:rsid w:val="002536DC"/>
    <w:rsid w:val="002578F8"/>
    <w:rsid w:val="00260371"/>
    <w:rsid w:val="00264D3D"/>
    <w:rsid w:val="002652AD"/>
    <w:rsid w:val="00265CA4"/>
    <w:rsid w:val="00267809"/>
    <w:rsid w:val="0027458B"/>
    <w:rsid w:val="00274FF8"/>
    <w:rsid w:val="00276088"/>
    <w:rsid w:val="002766E0"/>
    <w:rsid w:val="002766F0"/>
    <w:rsid w:val="0027748C"/>
    <w:rsid w:val="00280E2B"/>
    <w:rsid w:val="00281AC2"/>
    <w:rsid w:val="00282AA6"/>
    <w:rsid w:val="00282DB2"/>
    <w:rsid w:val="00283A20"/>
    <w:rsid w:val="002849D2"/>
    <w:rsid w:val="00285BD4"/>
    <w:rsid w:val="002861D8"/>
    <w:rsid w:val="00286EED"/>
    <w:rsid w:val="00290C3C"/>
    <w:rsid w:val="002944C3"/>
    <w:rsid w:val="002944DB"/>
    <w:rsid w:val="00295E0C"/>
    <w:rsid w:val="002970CB"/>
    <w:rsid w:val="002A734C"/>
    <w:rsid w:val="002A7563"/>
    <w:rsid w:val="002B05A2"/>
    <w:rsid w:val="002B0E33"/>
    <w:rsid w:val="002B1DDB"/>
    <w:rsid w:val="002B3D69"/>
    <w:rsid w:val="002B5719"/>
    <w:rsid w:val="002B6619"/>
    <w:rsid w:val="002C110E"/>
    <w:rsid w:val="002C1DF9"/>
    <w:rsid w:val="002C1FED"/>
    <w:rsid w:val="002C6087"/>
    <w:rsid w:val="002C6B09"/>
    <w:rsid w:val="002D0080"/>
    <w:rsid w:val="002D2414"/>
    <w:rsid w:val="002D3D68"/>
    <w:rsid w:val="002D475B"/>
    <w:rsid w:val="002D58D0"/>
    <w:rsid w:val="002D7EAB"/>
    <w:rsid w:val="002E0AA3"/>
    <w:rsid w:val="002E1574"/>
    <w:rsid w:val="002E181C"/>
    <w:rsid w:val="002E209E"/>
    <w:rsid w:val="002E61A7"/>
    <w:rsid w:val="002E7238"/>
    <w:rsid w:val="002E764C"/>
    <w:rsid w:val="002F1896"/>
    <w:rsid w:val="002F1DD4"/>
    <w:rsid w:val="002F3C20"/>
    <w:rsid w:val="002F40E2"/>
    <w:rsid w:val="002F48AE"/>
    <w:rsid w:val="002F5E77"/>
    <w:rsid w:val="002F79B2"/>
    <w:rsid w:val="0030082E"/>
    <w:rsid w:val="00300EE7"/>
    <w:rsid w:val="00302AFC"/>
    <w:rsid w:val="00303421"/>
    <w:rsid w:val="0030370B"/>
    <w:rsid w:val="00305DEB"/>
    <w:rsid w:val="00307A8A"/>
    <w:rsid w:val="00307C5E"/>
    <w:rsid w:val="003122D8"/>
    <w:rsid w:val="00312620"/>
    <w:rsid w:val="00312903"/>
    <w:rsid w:val="003130F3"/>
    <w:rsid w:val="00316539"/>
    <w:rsid w:val="003176F6"/>
    <w:rsid w:val="003178E0"/>
    <w:rsid w:val="00322E6E"/>
    <w:rsid w:val="00324321"/>
    <w:rsid w:val="003267C0"/>
    <w:rsid w:val="0032722C"/>
    <w:rsid w:val="00330420"/>
    <w:rsid w:val="00331FD4"/>
    <w:rsid w:val="00334260"/>
    <w:rsid w:val="00334520"/>
    <w:rsid w:val="003345B9"/>
    <w:rsid w:val="00334FCF"/>
    <w:rsid w:val="0033693A"/>
    <w:rsid w:val="003370CC"/>
    <w:rsid w:val="00340D47"/>
    <w:rsid w:val="003428B7"/>
    <w:rsid w:val="003433A3"/>
    <w:rsid w:val="00343D24"/>
    <w:rsid w:val="003442DB"/>
    <w:rsid w:val="003453A8"/>
    <w:rsid w:val="00347F5F"/>
    <w:rsid w:val="0035024B"/>
    <w:rsid w:val="0035089B"/>
    <w:rsid w:val="00352119"/>
    <w:rsid w:val="003526E0"/>
    <w:rsid w:val="003531FF"/>
    <w:rsid w:val="00353E78"/>
    <w:rsid w:val="0035601A"/>
    <w:rsid w:val="00357928"/>
    <w:rsid w:val="00360DA8"/>
    <w:rsid w:val="00360E39"/>
    <w:rsid w:val="0036236A"/>
    <w:rsid w:val="00364D02"/>
    <w:rsid w:val="00367195"/>
    <w:rsid w:val="00367BB3"/>
    <w:rsid w:val="00367ED3"/>
    <w:rsid w:val="00370FFD"/>
    <w:rsid w:val="003736E4"/>
    <w:rsid w:val="003757A4"/>
    <w:rsid w:val="00376577"/>
    <w:rsid w:val="003804C0"/>
    <w:rsid w:val="003807DD"/>
    <w:rsid w:val="003835B6"/>
    <w:rsid w:val="00384A65"/>
    <w:rsid w:val="003857E4"/>
    <w:rsid w:val="0038651C"/>
    <w:rsid w:val="00387B63"/>
    <w:rsid w:val="00393334"/>
    <w:rsid w:val="00393586"/>
    <w:rsid w:val="00394231"/>
    <w:rsid w:val="00394B25"/>
    <w:rsid w:val="00394ECD"/>
    <w:rsid w:val="003955E7"/>
    <w:rsid w:val="00396655"/>
    <w:rsid w:val="003A012D"/>
    <w:rsid w:val="003A09C8"/>
    <w:rsid w:val="003B03D9"/>
    <w:rsid w:val="003B0D63"/>
    <w:rsid w:val="003B20D9"/>
    <w:rsid w:val="003B449A"/>
    <w:rsid w:val="003B541D"/>
    <w:rsid w:val="003B6201"/>
    <w:rsid w:val="003B6DA7"/>
    <w:rsid w:val="003B706E"/>
    <w:rsid w:val="003C08F1"/>
    <w:rsid w:val="003C25B6"/>
    <w:rsid w:val="003C5C1A"/>
    <w:rsid w:val="003C68FC"/>
    <w:rsid w:val="003D04FA"/>
    <w:rsid w:val="003D3007"/>
    <w:rsid w:val="003D306C"/>
    <w:rsid w:val="003D3E25"/>
    <w:rsid w:val="003D51CB"/>
    <w:rsid w:val="003D6E22"/>
    <w:rsid w:val="003D6ED9"/>
    <w:rsid w:val="003E30E0"/>
    <w:rsid w:val="003E3BCF"/>
    <w:rsid w:val="003E6B75"/>
    <w:rsid w:val="004029CF"/>
    <w:rsid w:val="004052DC"/>
    <w:rsid w:val="00405878"/>
    <w:rsid w:val="004065CD"/>
    <w:rsid w:val="004068EB"/>
    <w:rsid w:val="004077A2"/>
    <w:rsid w:val="004130DD"/>
    <w:rsid w:val="004136FF"/>
    <w:rsid w:val="004147A9"/>
    <w:rsid w:val="00415395"/>
    <w:rsid w:val="004166E3"/>
    <w:rsid w:val="00422416"/>
    <w:rsid w:val="0042265E"/>
    <w:rsid w:val="00424D9B"/>
    <w:rsid w:val="00425664"/>
    <w:rsid w:val="00427709"/>
    <w:rsid w:val="00427BC2"/>
    <w:rsid w:val="004306B6"/>
    <w:rsid w:val="00436C20"/>
    <w:rsid w:val="0043720E"/>
    <w:rsid w:val="00437A4C"/>
    <w:rsid w:val="00437F70"/>
    <w:rsid w:val="00450BD1"/>
    <w:rsid w:val="00451126"/>
    <w:rsid w:val="00452E16"/>
    <w:rsid w:val="00453B5F"/>
    <w:rsid w:val="00454E04"/>
    <w:rsid w:val="00455369"/>
    <w:rsid w:val="00457809"/>
    <w:rsid w:val="00457FD1"/>
    <w:rsid w:val="00460DB1"/>
    <w:rsid w:val="0046220E"/>
    <w:rsid w:val="00462255"/>
    <w:rsid w:val="0046246A"/>
    <w:rsid w:val="00463EF4"/>
    <w:rsid w:val="004649FD"/>
    <w:rsid w:val="00465646"/>
    <w:rsid w:val="004658C6"/>
    <w:rsid w:val="004674A4"/>
    <w:rsid w:val="00467830"/>
    <w:rsid w:val="00467B42"/>
    <w:rsid w:val="00470ADF"/>
    <w:rsid w:val="004730EE"/>
    <w:rsid w:val="004734C6"/>
    <w:rsid w:val="00473C39"/>
    <w:rsid w:val="00473E2C"/>
    <w:rsid w:val="00477D7E"/>
    <w:rsid w:val="004804C4"/>
    <w:rsid w:val="004811C4"/>
    <w:rsid w:val="00482F49"/>
    <w:rsid w:val="00483016"/>
    <w:rsid w:val="00483516"/>
    <w:rsid w:val="00487819"/>
    <w:rsid w:val="00487D4F"/>
    <w:rsid w:val="00490288"/>
    <w:rsid w:val="0049580C"/>
    <w:rsid w:val="00497D13"/>
    <w:rsid w:val="004A04E7"/>
    <w:rsid w:val="004A2711"/>
    <w:rsid w:val="004A5C58"/>
    <w:rsid w:val="004B004E"/>
    <w:rsid w:val="004B1398"/>
    <w:rsid w:val="004B3A9F"/>
    <w:rsid w:val="004B3E96"/>
    <w:rsid w:val="004B64E7"/>
    <w:rsid w:val="004B6AD4"/>
    <w:rsid w:val="004B74E3"/>
    <w:rsid w:val="004C032C"/>
    <w:rsid w:val="004C5218"/>
    <w:rsid w:val="004C5915"/>
    <w:rsid w:val="004D0EF2"/>
    <w:rsid w:val="004D29C1"/>
    <w:rsid w:val="004D45EA"/>
    <w:rsid w:val="004D51AE"/>
    <w:rsid w:val="004E06CE"/>
    <w:rsid w:val="004E0C67"/>
    <w:rsid w:val="004E185E"/>
    <w:rsid w:val="004E2978"/>
    <w:rsid w:val="004E2DD6"/>
    <w:rsid w:val="004E3A28"/>
    <w:rsid w:val="004E4615"/>
    <w:rsid w:val="004E5BB4"/>
    <w:rsid w:val="004E7BF2"/>
    <w:rsid w:val="004F16B3"/>
    <w:rsid w:val="004F30C4"/>
    <w:rsid w:val="004F6CF7"/>
    <w:rsid w:val="00501126"/>
    <w:rsid w:val="0050190E"/>
    <w:rsid w:val="00503C5A"/>
    <w:rsid w:val="00503CA4"/>
    <w:rsid w:val="00504835"/>
    <w:rsid w:val="00506DC6"/>
    <w:rsid w:val="005101EA"/>
    <w:rsid w:val="00510949"/>
    <w:rsid w:val="00510E2E"/>
    <w:rsid w:val="0051287D"/>
    <w:rsid w:val="005148C9"/>
    <w:rsid w:val="00522F2D"/>
    <w:rsid w:val="00524BBE"/>
    <w:rsid w:val="00524BCF"/>
    <w:rsid w:val="005251E0"/>
    <w:rsid w:val="00527B06"/>
    <w:rsid w:val="005307DE"/>
    <w:rsid w:val="00540C55"/>
    <w:rsid w:val="00541CA7"/>
    <w:rsid w:val="00542812"/>
    <w:rsid w:val="00545338"/>
    <w:rsid w:val="00546D28"/>
    <w:rsid w:val="005479C7"/>
    <w:rsid w:val="005510B3"/>
    <w:rsid w:val="00551BF1"/>
    <w:rsid w:val="005526CB"/>
    <w:rsid w:val="00554352"/>
    <w:rsid w:val="00554EA7"/>
    <w:rsid w:val="00555CDF"/>
    <w:rsid w:val="0056144A"/>
    <w:rsid w:val="005627BD"/>
    <w:rsid w:val="005659AE"/>
    <w:rsid w:val="00567FCB"/>
    <w:rsid w:val="005717CF"/>
    <w:rsid w:val="005718FB"/>
    <w:rsid w:val="00572495"/>
    <w:rsid w:val="00572B5F"/>
    <w:rsid w:val="00576A8C"/>
    <w:rsid w:val="0057758F"/>
    <w:rsid w:val="005778C5"/>
    <w:rsid w:val="005814AA"/>
    <w:rsid w:val="0058223D"/>
    <w:rsid w:val="00582624"/>
    <w:rsid w:val="0058465F"/>
    <w:rsid w:val="0058495C"/>
    <w:rsid w:val="00590037"/>
    <w:rsid w:val="00593A63"/>
    <w:rsid w:val="005942D2"/>
    <w:rsid w:val="00594602"/>
    <w:rsid w:val="00596FCD"/>
    <w:rsid w:val="0059780F"/>
    <w:rsid w:val="00597E30"/>
    <w:rsid w:val="00597EAF"/>
    <w:rsid w:val="005A0239"/>
    <w:rsid w:val="005A1329"/>
    <w:rsid w:val="005A236A"/>
    <w:rsid w:val="005A3D92"/>
    <w:rsid w:val="005A4540"/>
    <w:rsid w:val="005A566C"/>
    <w:rsid w:val="005A73BE"/>
    <w:rsid w:val="005A7913"/>
    <w:rsid w:val="005B23AC"/>
    <w:rsid w:val="005B47CB"/>
    <w:rsid w:val="005B716A"/>
    <w:rsid w:val="005B730F"/>
    <w:rsid w:val="005B76E4"/>
    <w:rsid w:val="005C17BC"/>
    <w:rsid w:val="005C316A"/>
    <w:rsid w:val="005C3209"/>
    <w:rsid w:val="005D153F"/>
    <w:rsid w:val="005D69BE"/>
    <w:rsid w:val="005D6AE9"/>
    <w:rsid w:val="005D6D6C"/>
    <w:rsid w:val="005D724D"/>
    <w:rsid w:val="005E062E"/>
    <w:rsid w:val="005E0D30"/>
    <w:rsid w:val="005E1759"/>
    <w:rsid w:val="005E197B"/>
    <w:rsid w:val="005E5F14"/>
    <w:rsid w:val="005E66C5"/>
    <w:rsid w:val="005E6B19"/>
    <w:rsid w:val="005E729A"/>
    <w:rsid w:val="005E7DCA"/>
    <w:rsid w:val="005F16FA"/>
    <w:rsid w:val="005F1DD0"/>
    <w:rsid w:val="005F20D9"/>
    <w:rsid w:val="005F337E"/>
    <w:rsid w:val="005F6766"/>
    <w:rsid w:val="005F6EF7"/>
    <w:rsid w:val="006015E0"/>
    <w:rsid w:val="00602FAA"/>
    <w:rsid w:val="00605E39"/>
    <w:rsid w:val="0060600B"/>
    <w:rsid w:val="00606655"/>
    <w:rsid w:val="0061029C"/>
    <w:rsid w:val="00610449"/>
    <w:rsid w:val="006109FF"/>
    <w:rsid w:val="006137A4"/>
    <w:rsid w:val="00614D1C"/>
    <w:rsid w:val="00616BF4"/>
    <w:rsid w:val="00617C1C"/>
    <w:rsid w:val="00617C66"/>
    <w:rsid w:val="00624703"/>
    <w:rsid w:val="00624925"/>
    <w:rsid w:val="0062616B"/>
    <w:rsid w:val="00626273"/>
    <w:rsid w:val="006264E5"/>
    <w:rsid w:val="006304E9"/>
    <w:rsid w:val="006317BD"/>
    <w:rsid w:val="00631E65"/>
    <w:rsid w:val="00634045"/>
    <w:rsid w:val="00636320"/>
    <w:rsid w:val="00636804"/>
    <w:rsid w:val="00643B17"/>
    <w:rsid w:val="00644CF3"/>
    <w:rsid w:val="0064648D"/>
    <w:rsid w:val="00646AF4"/>
    <w:rsid w:val="006476F0"/>
    <w:rsid w:val="0065232D"/>
    <w:rsid w:val="00660B32"/>
    <w:rsid w:val="00660D3D"/>
    <w:rsid w:val="006640AD"/>
    <w:rsid w:val="00664115"/>
    <w:rsid w:val="0066419C"/>
    <w:rsid w:val="00664C77"/>
    <w:rsid w:val="00666CD7"/>
    <w:rsid w:val="00670D9C"/>
    <w:rsid w:val="00670E46"/>
    <w:rsid w:val="00672417"/>
    <w:rsid w:val="00674776"/>
    <w:rsid w:val="00675FE4"/>
    <w:rsid w:val="00675FF8"/>
    <w:rsid w:val="0068019F"/>
    <w:rsid w:val="00680FD0"/>
    <w:rsid w:val="00681415"/>
    <w:rsid w:val="00682292"/>
    <w:rsid w:val="00683A07"/>
    <w:rsid w:val="006845B3"/>
    <w:rsid w:val="00687547"/>
    <w:rsid w:val="00687BDD"/>
    <w:rsid w:val="0069309C"/>
    <w:rsid w:val="00694060"/>
    <w:rsid w:val="0069554C"/>
    <w:rsid w:val="00695FCF"/>
    <w:rsid w:val="006965CC"/>
    <w:rsid w:val="00697FD8"/>
    <w:rsid w:val="006A1B74"/>
    <w:rsid w:val="006A252B"/>
    <w:rsid w:val="006A3D34"/>
    <w:rsid w:val="006A4FB6"/>
    <w:rsid w:val="006A5633"/>
    <w:rsid w:val="006A68A3"/>
    <w:rsid w:val="006A6EE7"/>
    <w:rsid w:val="006A7608"/>
    <w:rsid w:val="006A7ADC"/>
    <w:rsid w:val="006B0406"/>
    <w:rsid w:val="006B0815"/>
    <w:rsid w:val="006B0A22"/>
    <w:rsid w:val="006B1E0C"/>
    <w:rsid w:val="006B1E1B"/>
    <w:rsid w:val="006B282C"/>
    <w:rsid w:val="006B2F9C"/>
    <w:rsid w:val="006B380A"/>
    <w:rsid w:val="006B4178"/>
    <w:rsid w:val="006B4AE1"/>
    <w:rsid w:val="006B691C"/>
    <w:rsid w:val="006C0B3E"/>
    <w:rsid w:val="006C3853"/>
    <w:rsid w:val="006C3A0A"/>
    <w:rsid w:val="006C5EE4"/>
    <w:rsid w:val="006C6554"/>
    <w:rsid w:val="006C65E6"/>
    <w:rsid w:val="006C6F9A"/>
    <w:rsid w:val="006C79CB"/>
    <w:rsid w:val="006D24A0"/>
    <w:rsid w:val="006D420D"/>
    <w:rsid w:val="006D4B81"/>
    <w:rsid w:val="006D5894"/>
    <w:rsid w:val="006D5A7F"/>
    <w:rsid w:val="006D6BED"/>
    <w:rsid w:val="006E0F29"/>
    <w:rsid w:val="006E3AC2"/>
    <w:rsid w:val="006E43F9"/>
    <w:rsid w:val="006E712C"/>
    <w:rsid w:val="006F044F"/>
    <w:rsid w:val="006F061F"/>
    <w:rsid w:val="006F2173"/>
    <w:rsid w:val="006F383F"/>
    <w:rsid w:val="006F3CCA"/>
    <w:rsid w:val="006F41A7"/>
    <w:rsid w:val="00701CC9"/>
    <w:rsid w:val="00703169"/>
    <w:rsid w:val="0070694E"/>
    <w:rsid w:val="00707454"/>
    <w:rsid w:val="007078A2"/>
    <w:rsid w:val="007106FD"/>
    <w:rsid w:val="00711A5B"/>
    <w:rsid w:val="0071225F"/>
    <w:rsid w:val="0071281E"/>
    <w:rsid w:val="00712A2B"/>
    <w:rsid w:val="00712AD8"/>
    <w:rsid w:val="00712F5B"/>
    <w:rsid w:val="00716B57"/>
    <w:rsid w:val="0072173C"/>
    <w:rsid w:val="00721FBD"/>
    <w:rsid w:val="00722419"/>
    <w:rsid w:val="00722C35"/>
    <w:rsid w:val="007230BB"/>
    <w:rsid w:val="00724924"/>
    <w:rsid w:val="00724AA2"/>
    <w:rsid w:val="0072572F"/>
    <w:rsid w:val="007300DD"/>
    <w:rsid w:val="00733C6F"/>
    <w:rsid w:val="00735028"/>
    <w:rsid w:val="00741CF2"/>
    <w:rsid w:val="00743901"/>
    <w:rsid w:val="00744A3B"/>
    <w:rsid w:val="00744F44"/>
    <w:rsid w:val="007456BE"/>
    <w:rsid w:val="00745C8B"/>
    <w:rsid w:val="00750404"/>
    <w:rsid w:val="007506C3"/>
    <w:rsid w:val="00753B91"/>
    <w:rsid w:val="00755940"/>
    <w:rsid w:val="00761D24"/>
    <w:rsid w:val="00763640"/>
    <w:rsid w:val="00766369"/>
    <w:rsid w:val="007705F3"/>
    <w:rsid w:val="00771A87"/>
    <w:rsid w:val="00772981"/>
    <w:rsid w:val="00772F10"/>
    <w:rsid w:val="00775E5A"/>
    <w:rsid w:val="007820B4"/>
    <w:rsid w:val="0078298A"/>
    <w:rsid w:val="007836E6"/>
    <w:rsid w:val="00784A6B"/>
    <w:rsid w:val="00786B17"/>
    <w:rsid w:val="0078720F"/>
    <w:rsid w:val="00790CCB"/>
    <w:rsid w:val="00790D7F"/>
    <w:rsid w:val="00791804"/>
    <w:rsid w:val="00793ED1"/>
    <w:rsid w:val="00795469"/>
    <w:rsid w:val="007954FC"/>
    <w:rsid w:val="00795875"/>
    <w:rsid w:val="00796ABA"/>
    <w:rsid w:val="0079756C"/>
    <w:rsid w:val="007976EB"/>
    <w:rsid w:val="007A0398"/>
    <w:rsid w:val="007A0431"/>
    <w:rsid w:val="007A0B28"/>
    <w:rsid w:val="007A0F82"/>
    <w:rsid w:val="007A4EE6"/>
    <w:rsid w:val="007A70BC"/>
    <w:rsid w:val="007B303A"/>
    <w:rsid w:val="007B316B"/>
    <w:rsid w:val="007B3700"/>
    <w:rsid w:val="007B56B9"/>
    <w:rsid w:val="007B7A27"/>
    <w:rsid w:val="007C1231"/>
    <w:rsid w:val="007C1E34"/>
    <w:rsid w:val="007C34C7"/>
    <w:rsid w:val="007C473E"/>
    <w:rsid w:val="007C4BF3"/>
    <w:rsid w:val="007C6AD9"/>
    <w:rsid w:val="007C6B00"/>
    <w:rsid w:val="007D01B3"/>
    <w:rsid w:val="007D1226"/>
    <w:rsid w:val="007D1739"/>
    <w:rsid w:val="007D2C14"/>
    <w:rsid w:val="007D2EDD"/>
    <w:rsid w:val="007D6C99"/>
    <w:rsid w:val="007E0B0E"/>
    <w:rsid w:val="007E1282"/>
    <w:rsid w:val="007E16EA"/>
    <w:rsid w:val="007E205B"/>
    <w:rsid w:val="007E33AB"/>
    <w:rsid w:val="007E4964"/>
    <w:rsid w:val="007E4E65"/>
    <w:rsid w:val="007E4F52"/>
    <w:rsid w:val="007E50A2"/>
    <w:rsid w:val="007E55E5"/>
    <w:rsid w:val="007E5F0F"/>
    <w:rsid w:val="007F0815"/>
    <w:rsid w:val="007F0D6C"/>
    <w:rsid w:val="007F10EA"/>
    <w:rsid w:val="007F3110"/>
    <w:rsid w:val="007F4F1F"/>
    <w:rsid w:val="007F63D9"/>
    <w:rsid w:val="007F7532"/>
    <w:rsid w:val="00801D60"/>
    <w:rsid w:val="00803AFF"/>
    <w:rsid w:val="00803C0C"/>
    <w:rsid w:val="00804500"/>
    <w:rsid w:val="00804983"/>
    <w:rsid w:val="008077B5"/>
    <w:rsid w:val="0081071E"/>
    <w:rsid w:val="00810AD8"/>
    <w:rsid w:val="00810C9E"/>
    <w:rsid w:val="00812A19"/>
    <w:rsid w:val="00814299"/>
    <w:rsid w:val="008143ED"/>
    <w:rsid w:val="00815EF3"/>
    <w:rsid w:val="00817766"/>
    <w:rsid w:val="00821DAF"/>
    <w:rsid w:val="00824FD1"/>
    <w:rsid w:val="00825412"/>
    <w:rsid w:val="00826239"/>
    <w:rsid w:val="00826C9F"/>
    <w:rsid w:val="00830545"/>
    <w:rsid w:val="008310D1"/>
    <w:rsid w:val="0083275A"/>
    <w:rsid w:val="0083458D"/>
    <w:rsid w:val="008353C9"/>
    <w:rsid w:val="00837595"/>
    <w:rsid w:val="0084098E"/>
    <w:rsid w:val="00840CC2"/>
    <w:rsid w:val="0084190B"/>
    <w:rsid w:val="00842034"/>
    <w:rsid w:val="00843571"/>
    <w:rsid w:val="008461B4"/>
    <w:rsid w:val="008468AB"/>
    <w:rsid w:val="008470E8"/>
    <w:rsid w:val="008474F9"/>
    <w:rsid w:val="00847CE5"/>
    <w:rsid w:val="00847CF6"/>
    <w:rsid w:val="00850D8B"/>
    <w:rsid w:val="008520CB"/>
    <w:rsid w:val="008520E1"/>
    <w:rsid w:val="00852790"/>
    <w:rsid w:val="00852A9B"/>
    <w:rsid w:val="00852D92"/>
    <w:rsid w:val="00856E98"/>
    <w:rsid w:val="0086280D"/>
    <w:rsid w:val="0086502F"/>
    <w:rsid w:val="008653AB"/>
    <w:rsid w:val="0087398A"/>
    <w:rsid w:val="00873A0D"/>
    <w:rsid w:val="00873ACC"/>
    <w:rsid w:val="00873BE1"/>
    <w:rsid w:val="00873F36"/>
    <w:rsid w:val="00876B5F"/>
    <w:rsid w:val="00877BF0"/>
    <w:rsid w:val="00880181"/>
    <w:rsid w:val="0088276D"/>
    <w:rsid w:val="00882FEE"/>
    <w:rsid w:val="008832C7"/>
    <w:rsid w:val="00892DEC"/>
    <w:rsid w:val="008A0FFD"/>
    <w:rsid w:val="008A1865"/>
    <w:rsid w:val="008A32B5"/>
    <w:rsid w:val="008A3F08"/>
    <w:rsid w:val="008A3FF7"/>
    <w:rsid w:val="008A6806"/>
    <w:rsid w:val="008A781F"/>
    <w:rsid w:val="008A785B"/>
    <w:rsid w:val="008C0106"/>
    <w:rsid w:val="008C08DB"/>
    <w:rsid w:val="008C0BE3"/>
    <w:rsid w:val="008C2A61"/>
    <w:rsid w:val="008C2FC2"/>
    <w:rsid w:val="008C37EB"/>
    <w:rsid w:val="008C4046"/>
    <w:rsid w:val="008C72A7"/>
    <w:rsid w:val="008C7C49"/>
    <w:rsid w:val="008D0FCB"/>
    <w:rsid w:val="008D1B69"/>
    <w:rsid w:val="008D67DE"/>
    <w:rsid w:val="008E09E9"/>
    <w:rsid w:val="008E67A3"/>
    <w:rsid w:val="008E7510"/>
    <w:rsid w:val="008F02F4"/>
    <w:rsid w:val="008F1D44"/>
    <w:rsid w:val="008F2FBD"/>
    <w:rsid w:val="008F53DC"/>
    <w:rsid w:val="008F687D"/>
    <w:rsid w:val="008F6ED4"/>
    <w:rsid w:val="008F6F96"/>
    <w:rsid w:val="008F7F03"/>
    <w:rsid w:val="009007F7"/>
    <w:rsid w:val="00903A14"/>
    <w:rsid w:val="00905139"/>
    <w:rsid w:val="00911AFE"/>
    <w:rsid w:val="00911FCE"/>
    <w:rsid w:val="00914E9E"/>
    <w:rsid w:val="00915361"/>
    <w:rsid w:val="00916631"/>
    <w:rsid w:val="009201F3"/>
    <w:rsid w:val="0092273F"/>
    <w:rsid w:val="00923042"/>
    <w:rsid w:val="00924727"/>
    <w:rsid w:val="00931E7D"/>
    <w:rsid w:val="00933285"/>
    <w:rsid w:val="009332E1"/>
    <w:rsid w:val="009348AE"/>
    <w:rsid w:val="00935258"/>
    <w:rsid w:val="0094095C"/>
    <w:rsid w:val="00942329"/>
    <w:rsid w:val="00944152"/>
    <w:rsid w:val="00944CD1"/>
    <w:rsid w:val="00945534"/>
    <w:rsid w:val="009458D9"/>
    <w:rsid w:val="009469D7"/>
    <w:rsid w:val="00947001"/>
    <w:rsid w:val="0094723D"/>
    <w:rsid w:val="00947C17"/>
    <w:rsid w:val="009529A2"/>
    <w:rsid w:val="0095301B"/>
    <w:rsid w:val="00955ADB"/>
    <w:rsid w:val="00955B51"/>
    <w:rsid w:val="009568C7"/>
    <w:rsid w:val="009636A5"/>
    <w:rsid w:val="00964F89"/>
    <w:rsid w:val="00965D01"/>
    <w:rsid w:val="009708ED"/>
    <w:rsid w:val="0097289F"/>
    <w:rsid w:val="0097328F"/>
    <w:rsid w:val="009734FE"/>
    <w:rsid w:val="009736AE"/>
    <w:rsid w:val="00975C82"/>
    <w:rsid w:val="00976E36"/>
    <w:rsid w:val="00977C90"/>
    <w:rsid w:val="00987E50"/>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22E1"/>
    <w:rsid w:val="009C367F"/>
    <w:rsid w:val="009C3808"/>
    <w:rsid w:val="009C3A6A"/>
    <w:rsid w:val="009C593C"/>
    <w:rsid w:val="009C7EC0"/>
    <w:rsid w:val="009D17BF"/>
    <w:rsid w:val="009D4A47"/>
    <w:rsid w:val="009D5F5F"/>
    <w:rsid w:val="009D64A2"/>
    <w:rsid w:val="009D71D2"/>
    <w:rsid w:val="009D753A"/>
    <w:rsid w:val="009E2F84"/>
    <w:rsid w:val="009E36B5"/>
    <w:rsid w:val="009E6A8C"/>
    <w:rsid w:val="009E6FDA"/>
    <w:rsid w:val="009E7310"/>
    <w:rsid w:val="009F6DF8"/>
    <w:rsid w:val="009F7139"/>
    <w:rsid w:val="00A002AB"/>
    <w:rsid w:val="00A00A90"/>
    <w:rsid w:val="00A02094"/>
    <w:rsid w:val="00A021EF"/>
    <w:rsid w:val="00A0375C"/>
    <w:rsid w:val="00A054DE"/>
    <w:rsid w:val="00A057C7"/>
    <w:rsid w:val="00A06297"/>
    <w:rsid w:val="00A06C5D"/>
    <w:rsid w:val="00A07BD8"/>
    <w:rsid w:val="00A07CB0"/>
    <w:rsid w:val="00A10844"/>
    <w:rsid w:val="00A11A57"/>
    <w:rsid w:val="00A122A2"/>
    <w:rsid w:val="00A12BC9"/>
    <w:rsid w:val="00A13A6B"/>
    <w:rsid w:val="00A14AC1"/>
    <w:rsid w:val="00A22E8C"/>
    <w:rsid w:val="00A252C5"/>
    <w:rsid w:val="00A26218"/>
    <w:rsid w:val="00A267EA"/>
    <w:rsid w:val="00A270B4"/>
    <w:rsid w:val="00A31345"/>
    <w:rsid w:val="00A33BF6"/>
    <w:rsid w:val="00A3684D"/>
    <w:rsid w:val="00A37963"/>
    <w:rsid w:val="00A37A89"/>
    <w:rsid w:val="00A4174F"/>
    <w:rsid w:val="00A4514D"/>
    <w:rsid w:val="00A46311"/>
    <w:rsid w:val="00A46401"/>
    <w:rsid w:val="00A4685B"/>
    <w:rsid w:val="00A52231"/>
    <w:rsid w:val="00A52937"/>
    <w:rsid w:val="00A537FC"/>
    <w:rsid w:val="00A54566"/>
    <w:rsid w:val="00A5580B"/>
    <w:rsid w:val="00A55DF9"/>
    <w:rsid w:val="00A60313"/>
    <w:rsid w:val="00A615B0"/>
    <w:rsid w:val="00A62014"/>
    <w:rsid w:val="00A65F9B"/>
    <w:rsid w:val="00A72568"/>
    <w:rsid w:val="00A728D0"/>
    <w:rsid w:val="00A76036"/>
    <w:rsid w:val="00A76477"/>
    <w:rsid w:val="00A836DC"/>
    <w:rsid w:val="00A83CAC"/>
    <w:rsid w:val="00A84009"/>
    <w:rsid w:val="00A86282"/>
    <w:rsid w:val="00A862AB"/>
    <w:rsid w:val="00A90A0C"/>
    <w:rsid w:val="00A91563"/>
    <w:rsid w:val="00A926B0"/>
    <w:rsid w:val="00A94029"/>
    <w:rsid w:val="00A9465F"/>
    <w:rsid w:val="00A94913"/>
    <w:rsid w:val="00A96B0E"/>
    <w:rsid w:val="00A96FE0"/>
    <w:rsid w:val="00A97CF6"/>
    <w:rsid w:val="00AA02D6"/>
    <w:rsid w:val="00AA03A2"/>
    <w:rsid w:val="00AA0B17"/>
    <w:rsid w:val="00AA170F"/>
    <w:rsid w:val="00AA302D"/>
    <w:rsid w:val="00AA467F"/>
    <w:rsid w:val="00AA5DFD"/>
    <w:rsid w:val="00AA7FEB"/>
    <w:rsid w:val="00AB0BC8"/>
    <w:rsid w:val="00AB18C4"/>
    <w:rsid w:val="00AB1A7E"/>
    <w:rsid w:val="00AB4AD7"/>
    <w:rsid w:val="00AB5ED1"/>
    <w:rsid w:val="00AB6DF3"/>
    <w:rsid w:val="00AC0913"/>
    <w:rsid w:val="00AC18AB"/>
    <w:rsid w:val="00AC50D2"/>
    <w:rsid w:val="00AD1135"/>
    <w:rsid w:val="00AD25D3"/>
    <w:rsid w:val="00AD3BAD"/>
    <w:rsid w:val="00AD45F9"/>
    <w:rsid w:val="00AD4F90"/>
    <w:rsid w:val="00AD64BD"/>
    <w:rsid w:val="00AE1A58"/>
    <w:rsid w:val="00AE1B60"/>
    <w:rsid w:val="00AE7792"/>
    <w:rsid w:val="00AF0E5C"/>
    <w:rsid w:val="00AF734B"/>
    <w:rsid w:val="00B00968"/>
    <w:rsid w:val="00B01744"/>
    <w:rsid w:val="00B04B29"/>
    <w:rsid w:val="00B07654"/>
    <w:rsid w:val="00B110FA"/>
    <w:rsid w:val="00B11EDB"/>
    <w:rsid w:val="00B1507B"/>
    <w:rsid w:val="00B15CAF"/>
    <w:rsid w:val="00B15E55"/>
    <w:rsid w:val="00B17C0B"/>
    <w:rsid w:val="00B24ED7"/>
    <w:rsid w:val="00B25A89"/>
    <w:rsid w:val="00B26B60"/>
    <w:rsid w:val="00B31A22"/>
    <w:rsid w:val="00B3250F"/>
    <w:rsid w:val="00B369AC"/>
    <w:rsid w:val="00B40277"/>
    <w:rsid w:val="00B40469"/>
    <w:rsid w:val="00B41A58"/>
    <w:rsid w:val="00B41DC7"/>
    <w:rsid w:val="00B42061"/>
    <w:rsid w:val="00B439FE"/>
    <w:rsid w:val="00B4410E"/>
    <w:rsid w:val="00B44B5E"/>
    <w:rsid w:val="00B5034E"/>
    <w:rsid w:val="00B504A0"/>
    <w:rsid w:val="00B527CE"/>
    <w:rsid w:val="00B54592"/>
    <w:rsid w:val="00B5614B"/>
    <w:rsid w:val="00B56966"/>
    <w:rsid w:val="00B57533"/>
    <w:rsid w:val="00B625D3"/>
    <w:rsid w:val="00B62A33"/>
    <w:rsid w:val="00B6372C"/>
    <w:rsid w:val="00B637B6"/>
    <w:rsid w:val="00B65D3E"/>
    <w:rsid w:val="00B6798D"/>
    <w:rsid w:val="00B71162"/>
    <w:rsid w:val="00B72377"/>
    <w:rsid w:val="00B72507"/>
    <w:rsid w:val="00B74EEF"/>
    <w:rsid w:val="00B80361"/>
    <w:rsid w:val="00B81106"/>
    <w:rsid w:val="00B8250D"/>
    <w:rsid w:val="00B82B1B"/>
    <w:rsid w:val="00B840B8"/>
    <w:rsid w:val="00B843C3"/>
    <w:rsid w:val="00B8586B"/>
    <w:rsid w:val="00B86211"/>
    <w:rsid w:val="00B86F9A"/>
    <w:rsid w:val="00B901F3"/>
    <w:rsid w:val="00B9184D"/>
    <w:rsid w:val="00B93751"/>
    <w:rsid w:val="00B93F45"/>
    <w:rsid w:val="00BA2720"/>
    <w:rsid w:val="00BA4A11"/>
    <w:rsid w:val="00BA5561"/>
    <w:rsid w:val="00BA5B7E"/>
    <w:rsid w:val="00BA6869"/>
    <w:rsid w:val="00BA7CC4"/>
    <w:rsid w:val="00BB3ADA"/>
    <w:rsid w:val="00BB64DC"/>
    <w:rsid w:val="00BB7DB1"/>
    <w:rsid w:val="00BC49A5"/>
    <w:rsid w:val="00BC5498"/>
    <w:rsid w:val="00BC5A32"/>
    <w:rsid w:val="00BD1DEE"/>
    <w:rsid w:val="00BD26C7"/>
    <w:rsid w:val="00BD3273"/>
    <w:rsid w:val="00BD523C"/>
    <w:rsid w:val="00BD5740"/>
    <w:rsid w:val="00BE01A8"/>
    <w:rsid w:val="00BE01F0"/>
    <w:rsid w:val="00BE067B"/>
    <w:rsid w:val="00BE2645"/>
    <w:rsid w:val="00BE4017"/>
    <w:rsid w:val="00BE50B7"/>
    <w:rsid w:val="00BE7330"/>
    <w:rsid w:val="00BE799D"/>
    <w:rsid w:val="00BE7B97"/>
    <w:rsid w:val="00BF1392"/>
    <w:rsid w:val="00BF21D5"/>
    <w:rsid w:val="00BF2FAB"/>
    <w:rsid w:val="00BF3103"/>
    <w:rsid w:val="00BF6961"/>
    <w:rsid w:val="00BF72F0"/>
    <w:rsid w:val="00C00AD8"/>
    <w:rsid w:val="00C00B7E"/>
    <w:rsid w:val="00C013F8"/>
    <w:rsid w:val="00C015FC"/>
    <w:rsid w:val="00C0347C"/>
    <w:rsid w:val="00C03956"/>
    <w:rsid w:val="00C04BEC"/>
    <w:rsid w:val="00C075D0"/>
    <w:rsid w:val="00C07B71"/>
    <w:rsid w:val="00C1301C"/>
    <w:rsid w:val="00C14014"/>
    <w:rsid w:val="00C167F2"/>
    <w:rsid w:val="00C20DF6"/>
    <w:rsid w:val="00C226D7"/>
    <w:rsid w:val="00C27952"/>
    <w:rsid w:val="00C30F34"/>
    <w:rsid w:val="00C334F0"/>
    <w:rsid w:val="00C36846"/>
    <w:rsid w:val="00C36DA1"/>
    <w:rsid w:val="00C4056A"/>
    <w:rsid w:val="00C412A7"/>
    <w:rsid w:val="00C413F4"/>
    <w:rsid w:val="00C41495"/>
    <w:rsid w:val="00C41F07"/>
    <w:rsid w:val="00C45D3A"/>
    <w:rsid w:val="00C46D31"/>
    <w:rsid w:val="00C46F7B"/>
    <w:rsid w:val="00C475DD"/>
    <w:rsid w:val="00C5261E"/>
    <w:rsid w:val="00C536FB"/>
    <w:rsid w:val="00C555E5"/>
    <w:rsid w:val="00C60E28"/>
    <w:rsid w:val="00C64814"/>
    <w:rsid w:val="00C66561"/>
    <w:rsid w:val="00C67D50"/>
    <w:rsid w:val="00C71921"/>
    <w:rsid w:val="00C731AF"/>
    <w:rsid w:val="00C76EA2"/>
    <w:rsid w:val="00C77BEA"/>
    <w:rsid w:val="00C8091A"/>
    <w:rsid w:val="00C81717"/>
    <w:rsid w:val="00C818E8"/>
    <w:rsid w:val="00C84FEF"/>
    <w:rsid w:val="00C8540B"/>
    <w:rsid w:val="00C86BBB"/>
    <w:rsid w:val="00C86F1A"/>
    <w:rsid w:val="00C917D4"/>
    <w:rsid w:val="00C91C34"/>
    <w:rsid w:val="00C9201F"/>
    <w:rsid w:val="00C93929"/>
    <w:rsid w:val="00C94830"/>
    <w:rsid w:val="00C95778"/>
    <w:rsid w:val="00C958B4"/>
    <w:rsid w:val="00C9787F"/>
    <w:rsid w:val="00C97FB6"/>
    <w:rsid w:val="00CA0422"/>
    <w:rsid w:val="00CA275D"/>
    <w:rsid w:val="00CA30B4"/>
    <w:rsid w:val="00CA3AA4"/>
    <w:rsid w:val="00CA3ADC"/>
    <w:rsid w:val="00CA3AE6"/>
    <w:rsid w:val="00CA3C63"/>
    <w:rsid w:val="00CA5302"/>
    <w:rsid w:val="00CA6DDD"/>
    <w:rsid w:val="00CA77F9"/>
    <w:rsid w:val="00CB1E53"/>
    <w:rsid w:val="00CB2F75"/>
    <w:rsid w:val="00CB699A"/>
    <w:rsid w:val="00CB6C88"/>
    <w:rsid w:val="00CC1C75"/>
    <w:rsid w:val="00CC1F71"/>
    <w:rsid w:val="00CC243E"/>
    <w:rsid w:val="00CC3221"/>
    <w:rsid w:val="00CC44A1"/>
    <w:rsid w:val="00CC50C2"/>
    <w:rsid w:val="00CC72AF"/>
    <w:rsid w:val="00CD09FC"/>
    <w:rsid w:val="00CD1998"/>
    <w:rsid w:val="00CD2DE9"/>
    <w:rsid w:val="00CD312D"/>
    <w:rsid w:val="00CD4AF0"/>
    <w:rsid w:val="00CD4F8F"/>
    <w:rsid w:val="00CE1D62"/>
    <w:rsid w:val="00CE21B2"/>
    <w:rsid w:val="00CF16C9"/>
    <w:rsid w:val="00CF2512"/>
    <w:rsid w:val="00CF2E44"/>
    <w:rsid w:val="00CF610D"/>
    <w:rsid w:val="00CF6E5D"/>
    <w:rsid w:val="00D009F4"/>
    <w:rsid w:val="00D0236B"/>
    <w:rsid w:val="00D0442C"/>
    <w:rsid w:val="00D0458D"/>
    <w:rsid w:val="00D046C8"/>
    <w:rsid w:val="00D05E6E"/>
    <w:rsid w:val="00D05E9F"/>
    <w:rsid w:val="00D0656E"/>
    <w:rsid w:val="00D06DF8"/>
    <w:rsid w:val="00D0729E"/>
    <w:rsid w:val="00D10D99"/>
    <w:rsid w:val="00D1225D"/>
    <w:rsid w:val="00D125E3"/>
    <w:rsid w:val="00D163F4"/>
    <w:rsid w:val="00D167C7"/>
    <w:rsid w:val="00D16E0C"/>
    <w:rsid w:val="00D175BB"/>
    <w:rsid w:val="00D20D20"/>
    <w:rsid w:val="00D21FD9"/>
    <w:rsid w:val="00D25C5F"/>
    <w:rsid w:val="00D2603C"/>
    <w:rsid w:val="00D30716"/>
    <w:rsid w:val="00D31070"/>
    <w:rsid w:val="00D31A8C"/>
    <w:rsid w:val="00D32C6C"/>
    <w:rsid w:val="00D346D8"/>
    <w:rsid w:val="00D37BB9"/>
    <w:rsid w:val="00D41F12"/>
    <w:rsid w:val="00D42106"/>
    <w:rsid w:val="00D42FFB"/>
    <w:rsid w:val="00D43D8A"/>
    <w:rsid w:val="00D43E45"/>
    <w:rsid w:val="00D46904"/>
    <w:rsid w:val="00D509AF"/>
    <w:rsid w:val="00D50A10"/>
    <w:rsid w:val="00D50D0A"/>
    <w:rsid w:val="00D5138E"/>
    <w:rsid w:val="00D5292E"/>
    <w:rsid w:val="00D53BCB"/>
    <w:rsid w:val="00D55A66"/>
    <w:rsid w:val="00D564CB"/>
    <w:rsid w:val="00D605EB"/>
    <w:rsid w:val="00D60975"/>
    <w:rsid w:val="00D61B2B"/>
    <w:rsid w:val="00D6220B"/>
    <w:rsid w:val="00D622A1"/>
    <w:rsid w:val="00D62525"/>
    <w:rsid w:val="00D630F5"/>
    <w:rsid w:val="00D64A93"/>
    <w:rsid w:val="00D65597"/>
    <w:rsid w:val="00D66BC9"/>
    <w:rsid w:val="00D66CB0"/>
    <w:rsid w:val="00D72BB8"/>
    <w:rsid w:val="00D732E5"/>
    <w:rsid w:val="00D735AF"/>
    <w:rsid w:val="00D743FE"/>
    <w:rsid w:val="00D7450B"/>
    <w:rsid w:val="00D814D5"/>
    <w:rsid w:val="00D85356"/>
    <w:rsid w:val="00D85E4A"/>
    <w:rsid w:val="00D91D29"/>
    <w:rsid w:val="00D92667"/>
    <w:rsid w:val="00D93E66"/>
    <w:rsid w:val="00D962FB"/>
    <w:rsid w:val="00DA1B1E"/>
    <w:rsid w:val="00DA1F7F"/>
    <w:rsid w:val="00DA3FD8"/>
    <w:rsid w:val="00DA4F25"/>
    <w:rsid w:val="00DA5441"/>
    <w:rsid w:val="00DA636A"/>
    <w:rsid w:val="00DA6616"/>
    <w:rsid w:val="00DA6890"/>
    <w:rsid w:val="00DA6FA2"/>
    <w:rsid w:val="00DA7967"/>
    <w:rsid w:val="00DB05FC"/>
    <w:rsid w:val="00DB08A8"/>
    <w:rsid w:val="00DB0FA0"/>
    <w:rsid w:val="00DB7B40"/>
    <w:rsid w:val="00DC01F5"/>
    <w:rsid w:val="00DC0E15"/>
    <w:rsid w:val="00DD0D1B"/>
    <w:rsid w:val="00DD52CA"/>
    <w:rsid w:val="00DD5B28"/>
    <w:rsid w:val="00DE125B"/>
    <w:rsid w:val="00DE406C"/>
    <w:rsid w:val="00DE4205"/>
    <w:rsid w:val="00DE4A4D"/>
    <w:rsid w:val="00DE79B8"/>
    <w:rsid w:val="00DE7CC8"/>
    <w:rsid w:val="00DF1013"/>
    <w:rsid w:val="00DF1426"/>
    <w:rsid w:val="00DF15AC"/>
    <w:rsid w:val="00DF30E5"/>
    <w:rsid w:val="00DF3E98"/>
    <w:rsid w:val="00DF471A"/>
    <w:rsid w:val="00DF72C2"/>
    <w:rsid w:val="00E018E8"/>
    <w:rsid w:val="00E02645"/>
    <w:rsid w:val="00E04607"/>
    <w:rsid w:val="00E04B63"/>
    <w:rsid w:val="00E05DD1"/>
    <w:rsid w:val="00E07175"/>
    <w:rsid w:val="00E07458"/>
    <w:rsid w:val="00E11516"/>
    <w:rsid w:val="00E13788"/>
    <w:rsid w:val="00E142E5"/>
    <w:rsid w:val="00E15A84"/>
    <w:rsid w:val="00E16B29"/>
    <w:rsid w:val="00E17E7A"/>
    <w:rsid w:val="00E22FA0"/>
    <w:rsid w:val="00E237B1"/>
    <w:rsid w:val="00E25B13"/>
    <w:rsid w:val="00E2787F"/>
    <w:rsid w:val="00E321A4"/>
    <w:rsid w:val="00E40151"/>
    <w:rsid w:val="00E417DB"/>
    <w:rsid w:val="00E4332B"/>
    <w:rsid w:val="00E4344A"/>
    <w:rsid w:val="00E43F4D"/>
    <w:rsid w:val="00E4668E"/>
    <w:rsid w:val="00E46833"/>
    <w:rsid w:val="00E46AE4"/>
    <w:rsid w:val="00E51254"/>
    <w:rsid w:val="00E515E1"/>
    <w:rsid w:val="00E524CF"/>
    <w:rsid w:val="00E54646"/>
    <w:rsid w:val="00E56DA2"/>
    <w:rsid w:val="00E61AE3"/>
    <w:rsid w:val="00E63108"/>
    <w:rsid w:val="00E64B15"/>
    <w:rsid w:val="00E64CA9"/>
    <w:rsid w:val="00E67B78"/>
    <w:rsid w:val="00E716E8"/>
    <w:rsid w:val="00E71D4C"/>
    <w:rsid w:val="00E728C7"/>
    <w:rsid w:val="00E74D88"/>
    <w:rsid w:val="00E7606A"/>
    <w:rsid w:val="00E76338"/>
    <w:rsid w:val="00E76B71"/>
    <w:rsid w:val="00E845B8"/>
    <w:rsid w:val="00E84F23"/>
    <w:rsid w:val="00E90E7B"/>
    <w:rsid w:val="00E9109E"/>
    <w:rsid w:val="00E92440"/>
    <w:rsid w:val="00E92D51"/>
    <w:rsid w:val="00E9310D"/>
    <w:rsid w:val="00E95CD8"/>
    <w:rsid w:val="00E96D06"/>
    <w:rsid w:val="00E9753A"/>
    <w:rsid w:val="00EA06B2"/>
    <w:rsid w:val="00EA4288"/>
    <w:rsid w:val="00EA49AF"/>
    <w:rsid w:val="00EA6975"/>
    <w:rsid w:val="00EB01F7"/>
    <w:rsid w:val="00EB18D6"/>
    <w:rsid w:val="00EB3858"/>
    <w:rsid w:val="00EB425B"/>
    <w:rsid w:val="00EC08CA"/>
    <w:rsid w:val="00EC2E84"/>
    <w:rsid w:val="00EC5FDF"/>
    <w:rsid w:val="00EC6A69"/>
    <w:rsid w:val="00ED02B5"/>
    <w:rsid w:val="00ED1049"/>
    <w:rsid w:val="00ED28D9"/>
    <w:rsid w:val="00ED4522"/>
    <w:rsid w:val="00ED5537"/>
    <w:rsid w:val="00ED7102"/>
    <w:rsid w:val="00EE041F"/>
    <w:rsid w:val="00EE0B7F"/>
    <w:rsid w:val="00EE1ABA"/>
    <w:rsid w:val="00EE1E02"/>
    <w:rsid w:val="00EE234D"/>
    <w:rsid w:val="00EE31B0"/>
    <w:rsid w:val="00EE45F1"/>
    <w:rsid w:val="00EF20B7"/>
    <w:rsid w:val="00EF6966"/>
    <w:rsid w:val="00F0003D"/>
    <w:rsid w:val="00F044C2"/>
    <w:rsid w:val="00F04DED"/>
    <w:rsid w:val="00F1137F"/>
    <w:rsid w:val="00F126B8"/>
    <w:rsid w:val="00F12B86"/>
    <w:rsid w:val="00F12BD3"/>
    <w:rsid w:val="00F13138"/>
    <w:rsid w:val="00F13DFD"/>
    <w:rsid w:val="00F14D13"/>
    <w:rsid w:val="00F16389"/>
    <w:rsid w:val="00F16644"/>
    <w:rsid w:val="00F22056"/>
    <w:rsid w:val="00F22597"/>
    <w:rsid w:val="00F2446D"/>
    <w:rsid w:val="00F24547"/>
    <w:rsid w:val="00F32AC2"/>
    <w:rsid w:val="00F35B29"/>
    <w:rsid w:val="00F37464"/>
    <w:rsid w:val="00F4034E"/>
    <w:rsid w:val="00F410B2"/>
    <w:rsid w:val="00F417CD"/>
    <w:rsid w:val="00F4315B"/>
    <w:rsid w:val="00F436E2"/>
    <w:rsid w:val="00F43FCA"/>
    <w:rsid w:val="00F44261"/>
    <w:rsid w:val="00F45433"/>
    <w:rsid w:val="00F45A3A"/>
    <w:rsid w:val="00F46878"/>
    <w:rsid w:val="00F500D7"/>
    <w:rsid w:val="00F50562"/>
    <w:rsid w:val="00F51419"/>
    <w:rsid w:val="00F52173"/>
    <w:rsid w:val="00F52C47"/>
    <w:rsid w:val="00F52F0D"/>
    <w:rsid w:val="00F530D8"/>
    <w:rsid w:val="00F538F1"/>
    <w:rsid w:val="00F544D4"/>
    <w:rsid w:val="00F54D34"/>
    <w:rsid w:val="00F61053"/>
    <w:rsid w:val="00F6176B"/>
    <w:rsid w:val="00F625E4"/>
    <w:rsid w:val="00F627DA"/>
    <w:rsid w:val="00F62CF0"/>
    <w:rsid w:val="00F764E5"/>
    <w:rsid w:val="00F76785"/>
    <w:rsid w:val="00F7684B"/>
    <w:rsid w:val="00F77C69"/>
    <w:rsid w:val="00F80459"/>
    <w:rsid w:val="00F84706"/>
    <w:rsid w:val="00F91368"/>
    <w:rsid w:val="00F9365E"/>
    <w:rsid w:val="00F9392B"/>
    <w:rsid w:val="00F941E0"/>
    <w:rsid w:val="00F94856"/>
    <w:rsid w:val="00F95143"/>
    <w:rsid w:val="00F95275"/>
    <w:rsid w:val="00F9652F"/>
    <w:rsid w:val="00F9702C"/>
    <w:rsid w:val="00F973D8"/>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0796"/>
    <w:rsid w:val="00FD1FB0"/>
    <w:rsid w:val="00FD2133"/>
    <w:rsid w:val="00FD2AA8"/>
    <w:rsid w:val="00FD2F34"/>
    <w:rsid w:val="00FD35A0"/>
    <w:rsid w:val="00FD453E"/>
    <w:rsid w:val="00FD556C"/>
    <w:rsid w:val="00FD56C3"/>
    <w:rsid w:val="00FD6642"/>
    <w:rsid w:val="00FE1219"/>
    <w:rsid w:val="00FE4749"/>
    <w:rsid w:val="00FE5311"/>
    <w:rsid w:val="00FE5A71"/>
    <w:rsid w:val="00FE69B3"/>
    <w:rsid w:val="00FF0B26"/>
    <w:rsid w:val="00FF0EA4"/>
    <w:rsid w:val="00FF1434"/>
    <w:rsid w:val="00FF27FD"/>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AFEE2FC7-1845-4CF5-9C1C-B9A591E9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 Znak Znak1"/>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 Znak Znak1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ierozpoznanawzmianka3">
    <w:name w:val="Nierozpoznana wzmianka3"/>
    <w:basedOn w:val="Domylnaczcionkaakapitu"/>
    <w:uiPriority w:val="99"/>
    <w:semiHidden/>
    <w:unhideWhenUsed/>
    <w:rsid w:val="00624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26"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sap.sejm.gov.pl/isap.nsf/DocDetails.xsp?id=WDU20200001064" TargetMode="External"/><Relationship Id="rId25"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polityka-antykorupcyjna" TargetMode="External"/><Relationship Id="rId5" Type="http://schemas.openxmlformats.org/officeDocument/2006/relationships/numbering" Target="numbering.xml"/><Relationship Id="rId23" Type="http://schemas.openxmlformats.org/officeDocument/2006/relationships/hyperlink" Target="http://espd.uzp.gov.p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Część IV: w tekście dla KP dodano „dostaw”,
Cześć XII: w ust. 7 dodano zastrzeżenie i pkt 5; w ust. 17 dodano: prawidłowego,
Część XXII zmieniono Sąd, rozpatrujący skargę
Zał. nr 1 SOPZ:
Punkt V: wstawiono tekst pomocniczy o wizji lokalnej
W punkt X - dodano zapisy o obowiązkach stron w zw. z weryfikacją osób zgodnie z art. 11K ustawy o funkcjonowaniu górnictwa, (aktualizacja numeracji)
Zał. nr 5 do SWZ IPU:
§4: poprawa edycyjna tekstu,
§5: dodano ust.3,
§11: ust. 1 dodano obow. koordynatora,
§13: ust. 1 pkt 8 uzupełniono treść, do ust. 1 dodano pkt 12 w zw. weryfik. Zgodnie z art 11K ustawy o funkcjonowaniu górnictwa,
§14: ujednolic. kary w ZP i NP., w ust. 8 wprowadzono zapis o odstąpieniu od umowy w zw. z art. 11k ustawy o funkcjonowaniu …; aktualizacja numeracji; ust. 3 zm. przywołania pkt,
§15: ust. 2 pkt 1 lit. a dodano przywołanie na odpowiedni par. SWZ; ust. 2 pkt 2 zredag. na nowo; ust. 3 zm. zapisów,
§16: zaktualizowano tekst pomocniczy:
Zał. nr 3 do umowy: pkt. II: z tabeli wykreślono pomiar temp.
Dodatkowo dokonano poprawek edytorskich, wprowadzono teksty pomocnicze, zaktualizowano numerację. Zmiany zaznaczono kolorem niebieskim.</Zakres_x0020_zmian>
  </documentManagement>
</p:properties>
</file>

<file path=customXml/itemProps1.xml><?xml version="1.0" encoding="utf-8"?>
<ds:datastoreItem xmlns:ds="http://schemas.openxmlformats.org/officeDocument/2006/customXml" ds:itemID="{D910E562-85CF-41F0-9B27-6D247ED22ADB}">
  <ds:schemaRefs>
    <ds:schemaRef ds:uri="http://schemas.openxmlformats.org/officeDocument/2006/bibliography"/>
  </ds:schemaRefs>
</ds:datastoreItem>
</file>

<file path=customXml/itemProps2.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89</Pages>
  <Words>29724</Words>
  <Characters>178345</Characters>
  <Application>Microsoft Office Word</Application>
  <DocSecurity>0</DocSecurity>
  <Lines>1486</Lines>
  <Paragraphs>415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207654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Wątroba</dc:creator>
  <cp:lastModifiedBy>Sylwia Bauer</cp:lastModifiedBy>
  <cp:revision>137</cp:revision>
  <cp:lastPrinted>2026-07-08T11:37:00Z</cp:lastPrinted>
  <dcterms:created xsi:type="dcterms:W3CDTF">2026-06-29T07:31:00Z</dcterms:created>
  <dcterms:modified xsi:type="dcterms:W3CDTF">2026-07-08T11:38:00Z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